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284" w:type="dxa"/>
        <w:tblLayout w:type="fixed"/>
        <w:tblCellMar>
          <w:left w:w="90" w:type="dxa"/>
          <w:right w:w="90" w:type="dxa"/>
        </w:tblCellMar>
        <w:tblLook w:val="04A0" w:firstRow="1" w:lastRow="0" w:firstColumn="1" w:lastColumn="0" w:noHBand="0" w:noVBand="1"/>
      </w:tblPr>
      <w:tblGrid>
        <w:gridCol w:w="1440"/>
        <w:gridCol w:w="7650"/>
      </w:tblGrid>
      <w:tr w:rsidR="00F91442" w:rsidRPr="005D6DEB" w:rsidTr="00AD5025">
        <w:trPr>
          <w:cantSplit/>
        </w:trPr>
        <w:tc>
          <w:tcPr>
            <w:tcW w:w="1440" w:type="dxa"/>
            <w:hideMark/>
          </w:tcPr>
          <w:p w:rsidR="00F91442" w:rsidRPr="005D6DEB" w:rsidRDefault="00F91442" w:rsidP="00AD5025">
            <w:pPr>
              <w:spacing w:line="260" w:lineRule="exact"/>
              <w:jc w:val="both"/>
              <w:rPr>
                <w:rFonts w:cs="Times New Roman"/>
              </w:rPr>
            </w:pPr>
            <w:r w:rsidRPr="005D6DEB">
              <w:rPr>
                <w:rFonts w:cs="Times New Roman"/>
              </w:rPr>
              <w:t>SUBJECT :</w:t>
            </w:r>
          </w:p>
        </w:tc>
        <w:tc>
          <w:tcPr>
            <w:tcW w:w="7650" w:type="dxa"/>
          </w:tcPr>
          <w:p w:rsidR="00F91442" w:rsidRPr="004907B3" w:rsidRDefault="00F91442" w:rsidP="00AD5025">
            <w:pPr>
              <w:rPr>
                <w:rFonts w:cs="Times New Roman"/>
                <w:u w:val="single"/>
              </w:rPr>
            </w:pPr>
            <w:r w:rsidRPr="004907B3">
              <w:rPr>
                <w:rFonts w:cs="Times New Roman"/>
                <w:u w:val="single"/>
              </w:rPr>
              <w:t xml:space="preserve">Correction to the Impaired Waters List </w:t>
            </w:r>
            <w:r w:rsidR="00D2095D">
              <w:rPr>
                <w:u w:val="single"/>
              </w:rPr>
              <w:t>07010207-558</w:t>
            </w:r>
            <w:r w:rsidR="004907B3" w:rsidRPr="004907B3">
              <w:rPr>
                <w:u w:val="single"/>
              </w:rPr>
              <w:t xml:space="preserve">, </w:t>
            </w:r>
            <w:r w:rsidR="00D2095D" w:rsidRPr="00D2095D">
              <w:rPr>
                <w:u w:val="single"/>
              </w:rPr>
              <w:t>Unnamed creek (</w:t>
            </w:r>
            <w:proofErr w:type="spellStart"/>
            <w:r w:rsidR="00D2095D" w:rsidRPr="00D2095D">
              <w:rPr>
                <w:u w:val="single"/>
              </w:rPr>
              <w:t>Seastade</w:t>
            </w:r>
            <w:proofErr w:type="spellEnd"/>
            <w:r w:rsidR="00D2095D" w:rsidRPr="00D2095D">
              <w:rPr>
                <w:u w:val="single"/>
              </w:rPr>
              <w:t xml:space="preserve"> Creek)</w:t>
            </w:r>
          </w:p>
          <w:p w:rsidR="00F91442" w:rsidRPr="005D6DEB" w:rsidRDefault="00F91442" w:rsidP="00AD5025">
            <w:pPr>
              <w:rPr>
                <w:rFonts w:cs="Times New Roman"/>
              </w:rPr>
            </w:pPr>
          </w:p>
        </w:tc>
      </w:tr>
      <w:tr w:rsidR="00F91442" w:rsidRPr="005D6DEB" w:rsidTr="00AD5025">
        <w:trPr>
          <w:cantSplit/>
        </w:trPr>
        <w:tc>
          <w:tcPr>
            <w:tcW w:w="1440" w:type="dxa"/>
            <w:hideMark/>
          </w:tcPr>
          <w:p w:rsidR="00F91442" w:rsidRPr="005D6DEB" w:rsidRDefault="00F91442" w:rsidP="00AD5025">
            <w:pPr>
              <w:spacing w:line="260" w:lineRule="exact"/>
              <w:jc w:val="both"/>
              <w:rPr>
                <w:rFonts w:cs="Times New Roman"/>
              </w:rPr>
            </w:pPr>
            <w:r w:rsidRPr="005D6DEB">
              <w:rPr>
                <w:rFonts w:cs="Times New Roman"/>
              </w:rPr>
              <w:t>DATE :</w:t>
            </w:r>
          </w:p>
        </w:tc>
        <w:tc>
          <w:tcPr>
            <w:tcW w:w="7650" w:type="dxa"/>
          </w:tcPr>
          <w:p w:rsidR="00F91442" w:rsidRPr="005D6DEB" w:rsidRDefault="004907B3" w:rsidP="00AD5025">
            <w:pPr>
              <w:rPr>
                <w:rFonts w:cs="Times New Roman"/>
              </w:rPr>
            </w:pPr>
            <w:r>
              <w:rPr>
                <w:rFonts w:cs="Times New Roman"/>
              </w:rPr>
              <w:t>December 7</w:t>
            </w:r>
            <w:r w:rsidRPr="004907B3">
              <w:rPr>
                <w:rFonts w:cs="Times New Roman"/>
                <w:vertAlign w:val="superscript"/>
              </w:rPr>
              <w:t>th</w:t>
            </w:r>
            <w:r w:rsidR="00F91442">
              <w:rPr>
                <w:rFonts w:cs="Times New Roman"/>
              </w:rPr>
              <w:t>, 2015</w:t>
            </w:r>
          </w:p>
          <w:p w:rsidR="00F91442" w:rsidRPr="005D6DEB" w:rsidRDefault="00F91442" w:rsidP="00AD5025">
            <w:pPr>
              <w:rPr>
                <w:rFonts w:cs="Times New Roman"/>
              </w:rPr>
            </w:pPr>
          </w:p>
        </w:tc>
      </w:tr>
      <w:tr w:rsidR="00F91442" w:rsidRPr="005D6DEB" w:rsidTr="00AD5025">
        <w:trPr>
          <w:cantSplit/>
        </w:trPr>
        <w:tc>
          <w:tcPr>
            <w:tcW w:w="1440" w:type="dxa"/>
          </w:tcPr>
          <w:p w:rsidR="00F91442" w:rsidRPr="005D6DEB" w:rsidRDefault="00F91442" w:rsidP="00AD5025">
            <w:pPr>
              <w:spacing w:line="260" w:lineRule="exact"/>
              <w:jc w:val="both"/>
              <w:rPr>
                <w:rFonts w:cs="Times New Roman"/>
              </w:rPr>
            </w:pPr>
          </w:p>
        </w:tc>
        <w:tc>
          <w:tcPr>
            <w:tcW w:w="7650" w:type="dxa"/>
          </w:tcPr>
          <w:p w:rsidR="00F91442" w:rsidRPr="005D6DEB" w:rsidRDefault="00F91442" w:rsidP="00AD5025">
            <w:pPr>
              <w:rPr>
                <w:rFonts w:cs="Times New Roman"/>
              </w:rPr>
            </w:pPr>
          </w:p>
        </w:tc>
      </w:tr>
      <w:tr w:rsidR="00F91442" w:rsidRPr="005D6DEB" w:rsidTr="00AD5025">
        <w:trPr>
          <w:cantSplit/>
        </w:trPr>
        <w:tc>
          <w:tcPr>
            <w:tcW w:w="1440" w:type="dxa"/>
            <w:hideMark/>
          </w:tcPr>
          <w:p w:rsidR="00F91442" w:rsidRPr="005D6DEB" w:rsidRDefault="00F91442" w:rsidP="00AD5025">
            <w:pPr>
              <w:spacing w:line="260" w:lineRule="exact"/>
              <w:jc w:val="both"/>
              <w:rPr>
                <w:rFonts w:cs="Times New Roman"/>
              </w:rPr>
            </w:pPr>
            <w:r w:rsidRPr="005D6DEB">
              <w:rPr>
                <w:rFonts w:cs="Times New Roman"/>
              </w:rPr>
              <w:t>FROM :</w:t>
            </w:r>
          </w:p>
        </w:tc>
        <w:tc>
          <w:tcPr>
            <w:tcW w:w="7650" w:type="dxa"/>
          </w:tcPr>
          <w:p w:rsidR="00F91442" w:rsidRPr="005D6DEB" w:rsidRDefault="00F91442" w:rsidP="00AD5025">
            <w:pPr>
              <w:rPr>
                <w:rFonts w:cs="Times New Roman"/>
              </w:rPr>
            </w:pPr>
            <w:r>
              <w:rPr>
                <w:rFonts w:cs="Times New Roman"/>
              </w:rPr>
              <w:t>Dereck Richter</w:t>
            </w:r>
          </w:p>
          <w:p w:rsidR="00F91442" w:rsidRPr="005D6DEB" w:rsidRDefault="00F91442" w:rsidP="00AD5025">
            <w:pPr>
              <w:rPr>
                <w:rFonts w:cs="Times New Roman"/>
              </w:rPr>
            </w:pPr>
            <w:r w:rsidRPr="005D6DEB">
              <w:rPr>
                <w:rFonts w:cs="Times New Roman"/>
              </w:rPr>
              <w:t xml:space="preserve">Water Quality Monitoring Unit </w:t>
            </w:r>
          </w:p>
          <w:p w:rsidR="00F91442" w:rsidRDefault="00F91442" w:rsidP="00AD5025">
            <w:pPr>
              <w:rPr>
                <w:rFonts w:cs="Times New Roman"/>
              </w:rPr>
            </w:pPr>
            <w:r w:rsidRPr="005D6DEB">
              <w:rPr>
                <w:rFonts w:cs="Times New Roman"/>
              </w:rPr>
              <w:t>Environmental Analysis and Outcomes Division</w:t>
            </w:r>
          </w:p>
          <w:p w:rsidR="00F91442" w:rsidRPr="005D6DEB" w:rsidRDefault="00F91442" w:rsidP="00AD5025">
            <w:pPr>
              <w:rPr>
                <w:rFonts w:cs="Times New Roman"/>
              </w:rPr>
            </w:pPr>
            <w:r>
              <w:rPr>
                <w:rFonts w:cs="Times New Roman"/>
              </w:rPr>
              <w:t>Minnesota Pollution Control Agency</w:t>
            </w:r>
          </w:p>
          <w:p w:rsidR="00F91442" w:rsidRPr="005D6DEB" w:rsidRDefault="00F91442" w:rsidP="00AD5025">
            <w:pPr>
              <w:rPr>
                <w:rFonts w:cs="Times New Roman"/>
              </w:rPr>
            </w:pPr>
          </w:p>
        </w:tc>
      </w:tr>
      <w:tr w:rsidR="00F91442" w:rsidRPr="005D6DEB" w:rsidTr="00AD5025">
        <w:trPr>
          <w:cantSplit/>
        </w:trPr>
        <w:tc>
          <w:tcPr>
            <w:tcW w:w="1440" w:type="dxa"/>
            <w:hideMark/>
          </w:tcPr>
          <w:p w:rsidR="00F91442" w:rsidRPr="005D6DEB" w:rsidRDefault="00F91442" w:rsidP="00AD5025">
            <w:pPr>
              <w:spacing w:line="260" w:lineRule="exact"/>
              <w:jc w:val="both"/>
              <w:rPr>
                <w:rFonts w:cs="Times New Roman"/>
              </w:rPr>
            </w:pPr>
            <w:r w:rsidRPr="005D6DEB">
              <w:rPr>
                <w:rFonts w:cs="Times New Roman"/>
              </w:rPr>
              <w:t>PHONE :</w:t>
            </w:r>
          </w:p>
        </w:tc>
        <w:tc>
          <w:tcPr>
            <w:tcW w:w="7650" w:type="dxa"/>
          </w:tcPr>
          <w:p w:rsidR="00F91442" w:rsidRPr="005D6DEB" w:rsidRDefault="00F91442" w:rsidP="00AD5025">
            <w:pPr>
              <w:rPr>
                <w:rFonts w:cs="Times New Roman"/>
              </w:rPr>
            </w:pPr>
            <w:r w:rsidRPr="005D6DEB">
              <w:rPr>
                <w:rFonts w:cs="Times New Roman"/>
              </w:rPr>
              <w:t>(651) 757-2</w:t>
            </w:r>
            <w:r>
              <w:rPr>
                <w:rFonts w:cs="Times New Roman"/>
              </w:rPr>
              <w:t>846</w:t>
            </w:r>
          </w:p>
          <w:p w:rsidR="00F91442" w:rsidRPr="005D6DEB" w:rsidRDefault="00F91442" w:rsidP="00AD5025">
            <w:pPr>
              <w:rPr>
                <w:rFonts w:cs="Times New Roman"/>
              </w:rPr>
            </w:pPr>
          </w:p>
        </w:tc>
      </w:tr>
    </w:tbl>
    <w:p w:rsidR="00F91442" w:rsidRPr="005D6DEB" w:rsidRDefault="00F91442" w:rsidP="00F9144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_____________________________________________________________________________________________</w:t>
      </w:r>
    </w:p>
    <w:p w:rsidR="00CA0C0B" w:rsidRDefault="00CA0C0B"/>
    <w:p w:rsidR="00ED5FDD" w:rsidRDefault="001916ED" w:rsidP="00F91442">
      <w:r>
        <w:t>The 2009 assessment of</w:t>
      </w:r>
      <w:r w:rsidR="00464FC4">
        <w:t xml:space="preserve"> </w:t>
      </w:r>
      <w:r w:rsidR="00464FC4" w:rsidRPr="009F330E">
        <w:t xml:space="preserve">AUID </w:t>
      </w:r>
      <w:r w:rsidR="00D2095D">
        <w:t>07010207-558</w:t>
      </w:r>
      <w:r w:rsidR="00464FC4" w:rsidRPr="009F330E">
        <w:t xml:space="preserve">, </w:t>
      </w:r>
      <w:proofErr w:type="gramStart"/>
      <w:r w:rsidR="00D2095D" w:rsidRPr="00D2095D">
        <w:t>Unnamed</w:t>
      </w:r>
      <w:proofErr w:type="gramEnd"/>
      <w:r w:rsidR="00D2095D" w:rsidRPr="00D2095D">
        <w:t xml:space="preserve"> creek (</w:t>
      </w:r>
      <w:proofErr w:type="spellStart"/>
      <w:r w:rsidR="00D2095D" w:rsidRPr="00D2095D">
        <w:t>Seastade</w:t>
      </w:r>
      <w:proofErr w:type="spellEnd"/>
      <w:r w:rsidR="00D2095D" w:rsidRPr="00D2095D">
        <w:t xml:space="preserve"> Creek)</w:t>
      </w:r>
      <w:r w:rsidR="00D2095D">
        <w:t xml:space="preserve">, </w:t>
      </w:r>
      <w:r>
        <w:t>was found to be impaired due to low dissolved oxygen. D</w:t>
      </w:r>
      <w:r w:rsidR="00355E41">
        <w:t>issolved oxygen data has</w:t>
      </w:r>
      <w:r w:rsidR="004907B3">
        <w:t xml:space="preserve"> a three</w:t>
      </w:r>
      <w:r w:rsidR="00355E41">
        <w:t xml:space="preserve"> year data set </w:t>
      </w:r>
      <w:r w:rsidR="00D2095D">
        <w:t>from one site (S001-580</w:t>
      </w:r>
      <w:r w:rsidR="00ED5FDD">
        <w:t xml:space="preserve">) </w:t>
      </w:r>
      <w:r w:rsidR="00355E41">
        <w:t>with</w:t>
      </w:r>
      <w:r w:rsidR="00260A88">
        <w:t xml:space="preserve"> a 33.3</w:t>
      </w:r>
      <w:r>
        <w:t xml:space="preserve">% exceedance rate </w:t>
      </w:r>
      <w:r w:rsidR="00665865">
        <w:t xml:space="preserve">as shown in </w:t>
      </w:r>
      <w:r w:rsidR="000B4CCD">
        <w:t>Table</w:t>
      </w:r>
      <w:r w:rsidR="00665865">
        <w:t xml:space="preserve"> 1</w:t>
      </w:r>
      <w:r w:rsidR="00260A88" w:rsidRPr="00260A88">
        <w:t xml:space="preserve"> </w:t>
      </w:r>
      <w:r w:rsidR="00260A88" w:rsidRPr="00D2095D">
        <w:t>Unnamed creek (</w:t>
      </w:r>
      <w:proofErr w:type="spellStart"/>
      <w:r w:rsidR="00260A88" w:rsidRPr="00D2095D">
        <w:t>Seastade</w:t>
      </w:r>
      <w:proofErr w:type="spellEnd"/>
      <w:r w:rsidR="00260A88" w:rsidRPr="00D2095D">
        <w:t xml:space="preserve"> Creek)</w:t>
      </w:r>
      <w:r w:rsidR="00260A88">
        <w:t xml:space="preserve">, </w:t>
      </w:r>
      <w:r w:rsidR="00665865">
        <w:t xml:space="preserve">went through </w:t>
      </w:r>
      <w:r w:rsidR="00A91F5C">
        <w:t xml:space="preserve">natural background </w:t>
      </w:r>
      <w:r w:rsidR="00665865">
        <w:t>review and it</w:t>
      </w:r>
      <w:r w:rsidR="00C32A7C">
        <w:t xml:space="preserve"> was </w:t>
      </w:r>
      <w:r w:rsidR="00A91F5C" w:rsidRPr="00A91F5C">
        <w:t>p</w:t>
      </w:r>
      <w:r w:rsidR="004907B3">
        <w:t>laced in subcategory 4D and n</w:t>
      </w:r>
      <w:r w:rsidR="00355E41">
        <w:t>o follow-up evaluation</w:t>
      </w:r>
      <w:r w:rsidR="00A91F5C" w:rsidRPr="00A91F5C">
        <w:t xml:space="preserve"> </w:t>
      </w:r>
      <w:r w:rsidR="004907B3">
        <w:t xml:space="preserve">occurred. The water body was move to </w:t>
      </w:r>
      <w:r w:rsidR="004907B3" w:rsidRPr="004907B3">
        <w:t>Category 5 for DO impairment based on high percentage of agricultural land use in the immediate watershed</w:t>
      </w:r>
      <w:r w:rsidR="00355E41">
        <w:t xml:space="preserve"> as</w:t>
      </w:r>
      <w:r w:rsidR="00A91F5C" w:rsidRPr="00A91F5C">
        <w:t xml:space="preserve"> impaired</w:t>
      </w:r>
      <w:r w:rsidR="00355E41">
        <w:t xml:space="preserve"> for dissolved oxygen.</w:t>
      </w:r>
      <w:r w:rsidR="00A91F5C" w:rsidRPr="00A91F5C">
        <w:t xml:space="preserve"> </w:t>
      </w:r>
      <w:r w:rsidR="00355E41">
        <w:t>This AUID was evaluated again during the</w:t>
      </w:r>
      <w:r w:rsidR="000B4CCD">
        <w:t xml:space="preserve"> 2015 assess</w:t>
      </w:r>
      <w:r w:rsidR="00355E41">
        <w:t>ment process</w:t>
      </w:r>
      <w:r w:rsidR="00260A88">
        <w:t>. Ten</w:t>
      </w:r>
      <w:r w:rsidR="00ED5FDD">
        <w:t xml:space="preserve"> additional samples were collected in </w:t>
      </w:r>
      <w:r w:rsidR="004907B3">
        <w:t xml:space="preserve">2011 and </w:t>
      </w:r>
      <w:r w:rsidR="00ED5FDD">
        <w:t>2012 and the AUID still showed dissolved oxygen exceedances</w:t>
      </w:r>
      <w:r w:rsidR="000B4CCD">
        <w:t xml:space="preserve"> (table 2).</w:t>
      </w:r>
    </w:p>
    <w:p w:rsidR="00ED5FDD" w:rsidRDefault="00ED5FDD" w:rsidP="00F91442"/>
    <w:p w:rsidR="00F91442" w:rsidRDefault="00ED5FDD" w:rsidP="00F91442">
      <w:r>
        <w:t>During the 2015 assessment it was determined that</w:t>
      </w:r>
      <w:r w:rsidR="00E61DB6">
        <w:t xml:space="preserve"> aquatic life use methodology for stream assessment is not appropriate.</w:t>
      </w:r>
      <w:r w:rsidR="00E61DB6" w:rsidRPr="00E61DB6">
        <w:t xml:space="preserve"> </w:t>
      </w:r>
      <w:r w:rsidR="00260A88">
        <w:t>AUID 07010207-558</w:t>
      </w:r>
      <w:r w:rsidR="00C32A7C">
        <w:t>,</w:t>
      </w:r>
      <w:r w:rsidR="00260A88">
        <w:t xml:space="preserve"> </w:t>
      </w:r>
      <w:r w:rsidR="00260A88" w:rsidRPr="00D2095D">
        <w:t>Unnamed creek (</w:t>
      </w:r>
      <w:proofErr w:type="spellStart"/>
      <w:r w:rsidR="00260A88" w:rsidRPr="00D2095D">
        <w:t>Seastade</w:t>
      </w:r>
      <w:proofErr w:type="spellEnd"/>
      <w:r w:rsidR="00260A88" w:rsidRPr="00D2095D">
        <w:t xml:space="preserve"> Creek)</w:t>
      </w:r>
      <w:r w:rsidR="00260A88">
        <w:t xml:space="preserve">, </w:t>
      </w:r>
      <w:r w:rsidR="00C603E8">
        <w:t>is a short</w:t>
      </w:r>
      <w:r w:rsidR="004907B3">
        <w:t xml:space="preserve"> </w:t>
      </w:r>
      <w:r w:rsidR="00C603E8">
        <w:t>0.25 mile long AUID and i</w:t>
      </w:r>
      <w:r w:rsidR="004907B3">
        <w:t xml:space="preserve">t </w:t>
      </w:r>
      <w:r w:rsidR="00E61DB6">
        <w:t xml:space="preserve">is likely </w:t>
      </w:r>
      <w:r w:rsidR="00F749A0">
        <w:t xml:space="preserve">backed up by </w:t>
      </w:r>
      <w:r w:rsidR="00727916">
        <w:t xml:space="preserve">Mille Lacs </w:t>
      </w:r>
      <w:r w:rsidR="00F749A0">
        <w:t>lake</w:t>
      </w:r>
      <w:bookmarkStart w:id="0" w:name="_GoBack"/>
      <w:bookmarkEnd w:id="0"/>
      <w:r w:rsidR="00727916">
        <w:t>,</w:t>
      </w:r>
      <w:r w:rsidR="00F749A0">
        <w:t xml:space="preserve"> </w:t>
      </w:r>
      <w:r w:rsidR="00727916">
        <w:t xml:space="preserve">which </w:t>
      </w:r>
      <w:r w:rsidR="00F749A0">
        <w:t xml:space="preserve">could </w:t>
      </w:r>
      <w:r w:rsidR="00260A88">
        <w:t>affect samples taken at S001-580</w:t>
      </w:r>
      <w:r w:rsidR="00F749A0">
        <w:t>.</w:t>
      </w:r>
      <w:r w:rsidR="001C7FA3">
        <w:t xml:space="preserve"> </w:t>
      </w:r>
    </w:p>
    <w:p w:rsidR="00F91442" w:rsidRDefault="00F91442"/>
    <w:p w:rsidR="00F91442" w:rsidRDefault="00C32A7C">
      <w:r>
        <w:t>As a result, it</w:t>
      </w:r>
      <w:r w:rsidR="000B4CCD">
        <w:t xml:space="preserve"> is recommended that a correction be made to the impaired waters list by removing the category 5 </w:t>
      </w:r>
      <w:r w:rsidR="006F5F4E">
        <w:t xml:space="preserve">from </w:t>
      </w:r>
      <w:r w:rsidR="00260A88">
        <w:t xml:space="preserve">AUID 07010207-558, </w:t>
      </w:r>
      <w:proofErr w:type="gramStart"/>
      <w:r w:rsidR="00260A88" w:rsidRPr="00D2095D">
        <w:t>Unnamed</w:t>
      </w:r>
      <w:proofErr w:type="gramEnd"/>
      <w:r w:rsidR="00260A88" w:rsidRPr="00D2095D">
        <w:t xml:space="preserve"> creek (</w:t>
      </w:r>
      <w:proofErr w:type="spellStart"/>
      <w:r w:rsidR="00260A88" w:rsidRPr="00D2095D">
        <w:t>Seastade</w:t>
      </w:r>
      <w:proofErr w:type="spellEnd"/>
      <w:r w:rsidR="00260A88" w:rsidRPr="00D2095D">
        <w:t xml:space="preserve"> Creek)</w:t>
      </w:r>
      <w:r w:rsidR="00260A88">
        <w:t xml:space="preserve">, </w:t>
      </w:r>
      <w:r w:rsidR="006F5F4E">
        <w:t xml:space="preserve">and designating it </w:t>
      </w:r>
      <w:r w:rsidR="000B4CCD">
        <w:t xml:space="preserve">as </w:t>
      </w:r>
      <w:r w:rsidR="000B4CCD" w:rsidRPr="009F330E">
        <w:t xml:space="preserve">“not </w:t>
      </w:r>
      <w:r w:rsidR="00A21803">
        <w:t>assessable” because aquatic life use</w:t>
      </w:r>
      <w:r w:rsidR="001C7FA3">
        <w:t xml:space="preserve"> methodology</w:t>
      </w:r>
      <w:r w:rsidR="00A21803">
        <w:t xml:space="preserve"> is not appropriate</w:t>
      </w:r>
      <w:r w:rsidR="000B4CCD">
        <w:t>.</w:t>
      </w:r>
    </w:p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D2095D" w:rsidRDefault="00D2095D"/>
    <w:p w:rsidR="00F91442" w:rsidRDefault="00F91442">
      <w:proofErr w:type="gramStart"/>
      <w:r>
        <w:t>Figure 1.</w:t>
      </w:r>
      <w:proofErr w:type="gramEnd"/>
      <w:r w:rsidR="00253AA0">
        <w:t xml:space="preserve"> Site and Lake </w:t>
      </w:r>
      <w:proofErr w:type="gramStart"/>
      <w:r w:rsidR="00253AA0">
        <w:t>area</w:t>
      </w:r>
      <w:proofErr w:type="gramEnd"/>
      <w:r w:rsidR="00D955E5">
        <w:t>.</w:t>
      </w:r>
      <w:r w:rsidR="004907B3" w:rsidRPr="004907B3">
        <w:rPr>
          <w:noProof/>
        </w:rPr>
        <w:t xml:space="preserve"> </w:t>
      </w:r>
    </w:p>
    <w:p w:rsidR="00156CAA" w:rsidRDefault="00D2095D">
      <w:r>
        <w:rPr>
          <w:noProof/>
        </w:rPr>
        <w:lastRenderedPageBreak/>
        <w:drawing>
          <wp:inline distT="0" distB="0" distL="0" distR="0" wp14:anchorId="37A54EC1" wp14:editId="1A668C88">
            <wp:extent cx="5943600" cy="46863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8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6CAA" w:rsidRDefault="00156CAA"/>
    <w:p w:rsidR="00156CAA" w:rsidRDefault="00D2095D">
      <w:proofErr w:type="gramStart"/>
      <w:r>
        <w:t>Table 1.</w:t>
      </w:r>
      <w:proofErr w:type="gramEnd"/>
      <w:r>
        <w:t xml:space="preserve"> </w:t>
      </w:r>
      <w:proofErr w:type="gramStart"/>
      <w:r>
        <w:t>AUID 07010207-558</w:t>
      </w:r>
      <w:r w:rsidR="00156CAA">
        <w:t>.</w:t>
      </w:r>
      <w:proofErr w:type="gramEnd"/>
      <w:r w:rsidR="00156CAA">
        <w:t xml:space="preserve"> </w:t>
      </w:r>
      <w:r w:rsidR="0038596B">
        <w:t xml:space="preserve">Previous </w:t>
      </w:r>
      <w:r w:rsidR="00156CAA">
        <w:t>Dissolved oxygen data</w:t>
      </w:r>
    </w:p>
    <w:p w:rsidR="00156CAA" w:rsidRDefault="00156CAA"/>
    <w:p w:rsidR="00156CAA" w:rsidRDefault="00156CAA"/>
    <w:tbl>
      <w:tblPr>
        <w:tblW w:w="9320" w:type="dxa"/>
        <w:tblInd w:w="93" w:type="dxa"/>
        <w:tblLook w:val="04A0" w:firstRow="1" w:lastRow="0" w:firstColumn="1" w:lastColumn="0" w:noHBand="0" w:noVBand="1"/>
      </w:tblPr>
      <w:tblGrid>
        <w:gridCol w:w="2200"/>
        <w:gridCol w:w="3280"/>
        <w:gridCol w:w="960"/>
        <w:gridCol w:w="960"/>
        <w:gridCol w:w="960"/>
        <w:gridCol w:w="960"/>
      </w:tblGrid>
      <w:tr w:rsidR="00156CAA" w:rsidRPr="00156CAA" w:rsidTr="00AD5025">
        <w:trPr>
          <w:trHeight w:val="510"/>
        </w:trPr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Data period: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253AA0" w:rsidP="00253AA0">
            <w:r>
              <w:t>2004, 2007, and 2008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Obs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Exceed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% Exceed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Use support</w:t>
            </w:r>
          </w:p>
        </w:tc>
      </w:tr>
      <w:tr w:rsidR="00156CAA" w:rsidRPr="00156CAA" w:rsidTr="00AD5025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 xml:space="preserve">Listing data: 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D2095D" w:rsidP="002468D8">
            <w:r>
              <w:t>June</w:t>
            </w:r>
            <w:r w:rsidR="002468D8">
              <w:t xml:space="preserve"> 2004</w:t>
            </w:r>
            <w:r w:rsidR="00156CAA" w:rsidRPr="00156CAA">
              <w:t xml:space="preserve"> to </w:t>
            </w:r>
            <w:r w:rsidR="00253AA0">
              <w:t>November 2008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D2095D" w:rsidP="00156CAA">
            <w:r>
              <w:t>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D2095D" w:rsidP="00156CAA">
            <w:r>
              <w:t>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D2095D" w:rsidP="00156CAA">
            <w:r>
              <w:t>33.3</w:t>
            </w:r>
            <w:r w:rsidR="00156CAA" w:rsidRPr="00156CAA"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r w:rsidRPr="00156CAA">
              <w:t>NS</w:t>
            </w:r>
          </w:p>
        </w:tc>
      </w:tr>
      <w:tr w:rsidR="00156CAA" w:rsidRPr="00156CAA" w:rsidTr="00AD5025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Stations: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r w:rsidRPr="00156CAA"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Obs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Exceed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 </w:t>
            </w:r>
          </w:p>
        </w:tc>
      </w:tr>
      <w:tr w:rsidR="00156CAA" w:rsidRPr="00156CAA" w:rsidTr="00AD5025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56CAA" w:rsidRPr="00156CAA" w:rsidRDefault="00D2095D" w:rsidP="00156CAA">
            <w:r>
              <w:t>S001-580</w:t>
            </w:r>
            <w:r w:rsidR="002468D8">
              <w:t xml:space="preserve"> (</w:t>
            </w:r>
            <w:r w:rsidR="00253AA0">
              <w:t>2004, 2007, and 2008</w:t>
            </w:r>
            <w:r w:rsidR="00156CAA" w:rsidRPr="00156CAA">
              <w:t>)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/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260A88" w:rsidP="00156CAA">
            <w:r>
              <w:t>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260A88" w:rsidP="00156CAA">
            <w:r>
              <w:t>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260A88" w:rsidP="00156CAA">
            <w:r>
              <w:t>33.3</w:t>
            </w:r>
            <w:r w:rsidR="002468D8"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6CAA" w:rsidRPr="00156CAA" w:rsidRDefault="00156CAA" w:rsidP="00156CAA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 </w:t>
            </w:r>
          </w:p>
        </w:tc>
      </w:tr>
    </w:tbl>
    <w:p w:rsidR="00156CAA" w:rsidRDefault="00156CAA"/>
    <w:p w:rsidR="0038596B" w:rsidRDefault="00D2095D">
      <w:r>
        <w:t xml:space="preserve">Table 1. </w:t>
      </w:r>
      <w:proofErr w:type="gramStart"/>
      <w:r>
        <w:t>AUID 07010207-558</w:t>
      </w:r>
      <w:r w:rsidR="0038596B">
        <w:t>.</w:t>
      </w:r>
      <w:proofErr w:type="gramEnd"/>
      <w:r w:rsidR="0038596B">
        <w:t xml:space="preserve"> Current Dissolved oxygen data</w:t>
      </w:r>
    </w:p>
    <w:p w:rsidR="0038596B" w:rsidRDefault="0038596B"/>
    <w:tbl>
      <w:tblPr>
        <w:tblW w:w="9320" w:type="dxa"/>
        <w:tblInd w:w="93" w:type="dxa"/>
        <w:tblLook w:val="04A0" w:firstRow="1" w:lastRow="0" w:firstColumn="1" w:lastColumn="0" w:noHBand="0" w:noVBand="1"/>
      </w:tblPr>
      <w:tblGrid>
        <w:gridCol w:w="2200"/>
        <w:gridCol w:w="3280"/>
        <w:gridCol w:w="960"/>
        <w:gridCol w:w="960"/>
        <w:gridCol w:w="960"/>
        <w:gridCol w:w="960"/>
      </w:tblGrid>
      <w:tr w:rsidR="002468D8" w:rsidRPr="00156CAA" w:rsidTr="00AD5025">
        <w:trPr>
          <w:trHeight w:val="510"/>
        </w:trPr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Data period:</w:t>
            </w:r>
          </w:p>
        </w:tc>
        <w:tc>
          <w:tcPr>
            <w:tcW w:w="3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53AA0" w:rsidP="00AD5025">
            <w:r>
              <w:t>2007, 2008, 2011, and 2012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Obs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Exceed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% Exceed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Use support</w:t>
            </w:r>
          </w:p>
        </w:tc>
      </w:tr>
      <w:tr w:rsidR="002468D8" w:rsidRPr="00156CAA" w:rsidTr="00AD5025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 xml:space="preserve">Listing data: 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60A88" w:rsidP="002468D8">
            <w:r>
              <w:t>April 2007</w:t>
            </w:r>
            <w:r w:rsidR="002468D8" w:rsidRPr="00156CAA">
              <w:t xml:space="preserve"> to </w:t>
            </w:r>
            <w:r>
              <w:t>October</w:t>
            </w:r>
            <w:r w:rsidR="002468D8">
              <w:t xml:space="preserve"> 2012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60A88" w:rsidP="00AD5025">
            <w:r>
              <w:t>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60A88" w:rsidP="00AD5025">
            <w:r>
              <w:t>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60A88" w:rsidP="00AD5025">
            <w:r>
              <w:t>32.4</w:t>
            </w:r>
            <w:r w:rsidR="002468D8" w:rsidRPr="00156CAA"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r w:rsidRPr="00156CAA">
              <w:t>NS</w:t>
            </w:r>
          </w:p>
        </w:tc>
      </w:tr>
      <w:tr w:rsidR="002468D8" w:rsidRPr="00156CAA" w:rsidTr="00AD5025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Stations: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r w:rsidRPr="00156CAA"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Obs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Exceed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 </w:t>
            </w:r>
          </w:p>
        </w:tc>
      </w:tr>
      <w:tr w:rsidR="002468D8" w:rsidRPr="00156CAA" w:rsidTr="00AD5025">
        <w:trPr>
          <w:trHeight w:val="300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68D8" w:rsidRPr="00156CAA" w:rsidRDefault="002468D8" w:rsidP="00260A88">
            <w:r>
              <w:t>S</w:t>
            </w:r>
            <w:r w:rsidR="00260A88">
              <w:t>001-580</w:t>
            </w:r>
            <w:r w:rsidR="00253AA0">
              <w:t xml:space="preserve"> (2007, 2008, 2011, and </w:t>
            </w:r>
            <w:r>
              <w:t>2012</w:t>
            </w:r>
            <w:r w:rsidRPr="00156CAA">
              <w:t>)</w:t>
            </w:r>
          </w:p>
        </w:tc>
        <w:tc>
          <w:tcPr>
            <w:tcW w:w="3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/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60A88" w:rsidP="00AD5025">
            <w:r>
              <w:t>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60A88" w:rsidP="00AD5025">
            <w:r>
              <w:t>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60A88" w:rsidP="00AD5025">
            <w:r>
              <w:t>32.4</w:t>
            </w:r>
            <w:r w:rsidR="002468D8"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468D8" w:rsidRPr="00156CAA" w:rsidRDefault="002468D8" w:rsidP="00AD5025">
            <w:pPr>
              <w:rPr>
                <w:b/>
                <w:bCs/>
              </w:rPr>
            </w:pPr>
            <w:r w:rsidRPr="00156CAA">
              <w:rPr>
                <w:b/>
                <w:bCs/>
              </w:rPr>
              <w:t> </w:t>
            </w:r>
          </w:p>
        </w:tc>
      </w:tr>
    </w:tbl>
    <w:p w:rsidR="00156CAA" w:rsidRDefault="00156CAA"/>
    <w:p w:rsidR="00156CAA" w:rsidRDefault="00156CAA"/>
    <w:p w:rsidR="00F91442" w:rsidRDefault="00F91442"/>
    <w:sectPr w:rsidR="00F91442" w:rsidSect="007952FA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32B7034"/>
    <w:multiLevelType w:val="hybridMultilevel"/>
    <w:tmpl w:val="95E88AF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91442"/>
    <w:rsid w:val="000B4CCD"/>
    <w:rsid w:val="00125947"/>
    <w:rsid w:val="00156CAA"/>
    <w:rsid w:val="001916ED"/>
    <w:rsid w:val="001C7FA3"/>
    <w:rsid w:val="002468D8"/>
    <w:rsid w:val="00253AA0"/>
    <w:rsid w:val="00260A88"/>
    <w:rsid w:val="00355E41"/>
    <w:rsid w:val="0038596B"/>
    <w:rsid w:val="00464FC4"/>
    <w:rsid w:val="004907B3"/>
    <w:rsid w:val="00665865"/>
    <w:rsid w:val="006F5F4E"/>
    <w:rsid w:val="00727916"/>
    <w:rsid w:val="007952FA"/>
    <w:rsid w:val="007D3DA4"/>
    <w:rsid w:val="00A21803"/>
    <w:rsid w:val="00A91F5C"/>
    <w:rsid w:val="00C32A7C"/>
    <w:rsid w:val="00C603E8"/>
    <w:rsid w:val="00C90DBF"/>
    <w:rsid w:val="00CA0C0B"/>
    <w:rsid w:val="00CB028A"/>
    <w:rsid w:val="00D2095D"/>
    <w:rsid w:val="00D955E5"/>
    <w:rsid w:val="00E61DB6"/>
    <w:rsid w:val="00E80539"/>
    <w:rsid w:val="00ED5FDD"/>
    <w:rsid w:val="00F749A0"/>
    <w:rsid w:val="00F914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9144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91442"/>
    <w:pPr>
      <w:ind w:left="720"/>
    </w:pPr>
    <w:rPr>
      <w:rFonts w:ascii="Times New Roman" w:eastAsia="Times New Roman" w:hAnsi="Times New Roman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9144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91442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90DB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0DB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0DB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90DB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90DBF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9144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91442"/>
    <w:pPr>
      <w:ind w:left="720"/>
    </w:pPr>
    <w:rPr>
      <w:rFonts w:ascii="Times New Roman" w:eastAsia="Times New Roman" w:hAnsi="Times New Roman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9144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91442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90DB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0DB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0DB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90DB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90DB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0481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341</Words>
  <Characters>1945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PCA</Company>
  <LinksUpToDate>false</LinksUpToDate>
  <CharactersWithSpaces>2282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Dereck Richter</dc:creator>
  <cp:lastModifiedBy>Dereck Richter</cp:lastModifiedBy>
  <cp:revision>3</cp:revision>
  <dcterms:created xsi:type="dcterms:W3CDTF">2015-12-07T18:39:00Z</dcterms:created>
  <dcterms:modified xsi:type="dcterms:W3CDTF">2015-12-17T19:51:00Z</dcterms:modified>
</cp:coreProperties>
</file>