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27" w:rsidRPr="006F7AFD" w:rsidRDefault="00A24427" w:rsidP="00A24427">
      <w:pPr>
        <w:pStyle w:val="Header"/>
        <w:rPr>
          <w:b/>
          <w:noProof/>
          <w:sz w:val="24"/>
          <w:szCs w:val="24"/>
        </w:rPr>
      </w:pPr>
      <w:r w:rsidRPr="006F7AFD">
        <w:rPr>
          <w:b/>
          <w:noProof/>
          <w:sz w:val="24"/>
          <w:szCs w:val="24"/>
        </w:rPr>
        <w:t xml:space="preserve">Recategorization of waterbodies on the </w:t>
      </w:r>
      <w:r w:rsidRPr="006F7AFD">
        <w:rPr>
          <w:b/>
          <w:noProof/>
          <w:color w:val="FF0000"/>
          <w:sz w:val="24"/>
          <w:szCs w:val="24"/>
        </w:rPr>
        <w:t>20</w:t>
      </w:r>
      <w:r w:rsidR="003B6CE7" w:rsidRPr="006F7AFD">
        <w:rPr>
          <w:b/>
          <w:noProof/>
          <w:color w:val="FF0000"/>
          <w:sz w:val="24"/>
          <w:szCs w:val="24"/>
        </w:rPr>
        <w:t>18</w:t>
      </w:r>
      <w:r w:rsidRPr="006F7AFD">
        <w:rPr>
          <w:b/>
          <w:noProof/>
          <w:sz w:val="24"/>
          <w:szCs w:val="24"/>
        </w:rPr>
        <w:t xml:space="preserve"> </w:t>
      </w:r>
      <w:hyperlink r:id="rId9" w:history="1">
        <w:r w:rsidRPr="006F7AFD">
          <w:rPr>
            <w:rStyle w:val="Hyperlink"/>
            <w:rFonts w:ascii="Calibri" w:hAnsi="Calibri"/>
            <w:b/>
            <w:noProof/>
            <w:sz w:val="24"/>
            <w:szCs w:val="24"/>
          </w:rPr>
          <w:t>Impaired Waters List</w:t>
        </w:r>
      </w:hyperlink>
    </w:p>
    <w:p w:rsidR="00A24427" w:rsidRPr="006F7AFD" w:rsidRDefault="00A24427" w:rsidP="00A24427">
      <w:pPr>
        <w:pStyle w:val="Header"/>
        <w:rPr>
          <w:b/>
          <w:i/>
          <w:noProof/>
          <w:sz w:val="24"/>
          <w:szCs w:val="24"/>
        </w:rPr>
      </w:pPr>
      <w:r w:rsidRPr="006F7AFD">
        <w:rPr>
          <w:b/>
          <w:i/>
          <w:noProof/>
          <w:sz w:val="24"/>
          <w:szCs w:val="24"/>
        </w:rPr>
        <w:t>20</w:t>
      </w:r>
      <w:r w:rsidR="003B6CE7" w:rsidRPr="006F7AFD">
        <w:rPr>
          <w:b/>
          <w:i/>
          <w:noProof/>
          <w:sz w:val="24"/>
          <w:szCs w:val="24"/>
        </w:rPr>
        <w:t>16</w:t>
      </w:r>
      <w:r w:rsidRPr="006F7AFD">
        <w:rPr>
          <w:b/>
          <w:i/>
          <w:noProof/>
          <w:sz w:val="24"/>
          <w:szCs w:val="24"/>
        </w:rPr>
        <w:t xml:space="preserve"> Call for Recategorization Candidates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bCs/>
        </w:rPr>
      </w:pPr>
      <w:r w:rsidRPr="006F7AFD">
        <w:rPr>
          <w:rFonts w:asciiTheme="minorHAnsi" w:hAnsiTheme="minorHAnsi" w:cs="Arial"/>
          <w:bCs/>
        </w:rPr>
        <w:t>For Basin Coordinators, Impaired Waters Coordinators and PCA Water Quality Project Managers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color w:val="0070C0"/>
          <w:sz w:val="24"/>
          <w:szCs w:val="24"/>
        </w:rPr>
      </w:pPr>
      <w:r w:rsidRPr="006F7AFD">
        <w:rPr>
          <w:rFonts w:asciiTheme="minorHAnsi" w:hAnsiTheme="minorHAnsi" w:cs="Arial"/>
          <w:b/>
          <w:bCs/>
          <w:color w:val="0070C0"/>
          <w:sz w:val="24"/>
          <w:szCs w:val="24"/>
        </w:rPr>
        <w:t>Submitting candidates for recategorization is a 2-step process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A24427" w:rsidRPr="006F7AFD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Comic Sans MS"/>
          <w:b/>
          <w:bCs/>
          <w:color w:val="0000FF"/>
          <w:sz w:val="24"/>
          <w:szCs w:val="24"/>
        </w:rPr>
      </w:pPr>
      <w:r w:rsidRPr="006F7AFD">
        <w:rPr>
          <w:rFonts w:asciiTheme="minorHAnsi" w:hAnsiTheme="minorHAnsi" w:cs="Tahoma"/>
          <w:b/>
          <w:bCs/>
          <w:color w:val="FF00FF"/>
          <w:sz w:val="24"/>
          <w:szCs w:val="24"/>
        </w:rPr>
        <w:t>STEP 1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Comic Sans MS"/>
        </w:rPr>
      </w:pPr>
    </w:p>
    <w:p w:rsidR="00A24427" w:rsidRPr="009959D7" w:rsidRDefault="00A24427" w:rsidP="00A24427">
      <w:pPr>
        <w:autoSpaceDE w:val="0"/>
        <w:autoSpaceDN w:val="0"/>
        <w:adjustRightInd w:val="0"/>
        <w:rPr>
          <w:rFonts w:asciiTheme="minorHAnsi" w:hAnsiTheme="minorHAnsi" w:cs="Comic Sans MS"/>
          <w:b/>
          <w:bCs/>
        </w:rPr>
      </w:pPr>
      <w:r w:rsidRPr="006F7AFD">
        <w:rPr>
          <w:rFonts w:asciiTheme="minorHAnsi" w:hAnsiTheme="minorHAnsi" w:cs="Tahoma"/>
          <w:b/>
          <w:bCs/>
        </w:rPr>
        <w:t xml:space="preserve">For each candidate fill out 1-7 below and send the form to </w:t>
      </w:r>
      <w:hyperlink r:id="rId10" w:history="1">
        <w:r w:rsidRPr="006F7AFD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Pr="006F7AFD">
        <w:rPr>
          <w:rFonts w:asciiTheme="minorHAnsi" w:hAnsiTheme="minorHAnsi" w:cs="Tahoma"/>
          <w:b/>
          <w:bCs/>
        </w:rPr>
        <w:t xml:space="preserve"> </w:t>
      </w:r>
      <w:r w:rsidRPr="006F7AFD">
        <w:rPr>
          <w:rFonts w:asciiTheme="minorHAnsi" w:hAnsiTheme="minorHAnsi" w:cs="Comic Sans MS"/>
          <w:b/>
          <w:bCs/>
        </w:rPr>
        <w:t xml:space="preserve">by </w:t>
      </w:r>
      <w:r w:rsidR="003B6CE7" w:rsidRPr="006F7AFD">
        <w:rPr>
          <w:rFonts w:asciiTheme="minorHAnsi" w:hAnsiTheme="minorHAnsi" w:cs="Comic Sans MS"/>
          <w:b/>
          <w:bCs/>
          <w:color w:val="FF0000"/>
        </w:rPr>
        <w:t>December</w:t>
      </w:r>
      <w:r w:rsidRPr="006F7AFD">
        <w:rPr>
          <w:rFonts w:asciiTheme="minorHAnsi" w:hAnsiTheme="minorHAnsi" w:cs="Comic Sans MS"/>
          <w:b/>
          <w:bCs/>
          <w:color w:val="FF0000"/>
        </w:rPr>
        <w:t xml:space="preserve"> 1, 20</w:t>
      </w:r>
      <w:r w:rsidR="003B6CE7" w:rsidRPr="006F7AFD">
        <w:rPr>
          <w:rFonts w:asciiTheme="minorHAnsi" w:hAnsiTheme="minorHAnsi" w:cs="Comic Sans MS"/>
          <w:b/>
          <w:bCs/>
          <w:color w:val="FF0000"/>
        </w:rPr>
        <w:t>15</w:t>
      </w:r>
      <w:r w:rsidRPr="006F7AFD">
        <w:rPr>
          <w:rFonts w:asciiTheme="minorHAnsi" w:hAnsiTheme="minorHAnsi" w:cs="Comic Sans MS"/>
          <w:b/>
          <w:bCs/>
        </w:rPr>
        <w:t>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AUID (Assessment Unit ID#) or Lake ID#</w:t>
      </w:r>
      <w:r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="009F465B">
        <w:rPr>
          <w:rFonts w:asciiTheme="minorHAnsi" w:hAnsiTheme="minorHAnsi" w:cs="Tahoma"/>
        </w:rPr>
        <w:t>41-0089</w:t>
      </w:r>
      <w:r w:rsidR="0042378C">
        <w:rPr>
          <w:rFonts w:asciiTheme="minorHAnsi" w:hAnsiTheme="minorHAnsi" w:cs="Tahoma"/>
        </w:rPr>
        <w:t>-00</w:t>
      </w:r>
      <w:r>
        <w:rPr>
          <w:rFonts w:asciiTheme="minorHAnsi" w:hAnsiTheme="minorHAnsi" w:cs="Tahoma"/>
        </w:rPr>
        <w:t xml:space="preserve">  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Reach name / description:</w:t>
      </w:r>
      <w:r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="009F465B">
        <w:rPr>
          <w:rFonts w:asciiTheme="minorHAnsi" w:hAnsiTheme="minorHAnsi" w:cs="Tahoma"/>
        </w:rPr>
        <w:t>Lake Shaokotan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Pollutant / Impairment:</w:t>
      </w:r>
      <w:r>
        <w:rPr>
          <w:rFonts w:asciiTheme="minorHAnsi" w:hAnsiTheme="minorHAnsi" w:cs="Tahoma"/>
        </w:rPr>
        <w:t xml:space="preserve"> </w:t>
      </w:r>
      <w:r w:rsidR="009F465B">
        <w:rPr>
          <w:rFonts w:asciiTheme="minorHAnsi" w:hAnsiTheme="minorHAnsi" w:cs="Tahoma"/>
        </w:rPr>
        <w:t>nutrients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Year first listed:</w:t>
      </w:r>
      <w:r>
        <w:rPr>
          <w:rFonts w:asciiTheme="minorHAnsi" w:hAnsiTheme="minorHAnsi" w:cs="Tahoma"/>
        </w:rPr>
        <w:t xml:space="preserve"> </w:t>
      </w:r>
      <w:r w:rsidR="0032353E">
        <w:rPr>
          <w:rFonts w:asciiTheme="minorHAnsi" w:hAnsiTheme="minorHAnsi" w:cs="Tahoma"/>
        </w:rPr>
        <w:t>2007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Reason for </w:t>
      </w:r>
      <w:r>
        <w:rPr>
          <w:rFonts w:asciiTheme="minorHAnsi" w:hAnsiTheme="minorHAnsi" w:cs="Tahoma"/>
        </w:rPr>
        <w:t>recategorization (pick A, B, C or D from below)</w:t>
      </w:r>
      <w:r w:rsidRPr="002D1237">
        <w:rPr>
          <w:rFonts w:asciiTheme="minorHAnsi" w:hAnsiTheme="minorHAnsi" w:cs="Tahoma"/>
        </w:rPr>
        <w:t xml:space="preserve">: </w:t>
      </w:r>
      <w:r w:rsidR="0032353E">
        <w:rPr>
          <w:rFonts w:asciiTheme="minorHAnsi" w:hAnsiTheme="minorHAnsi" w:cs="Tahoma"/>
        </w:rPr>
        <w:t>A</w:t>
      </w:r>
    </w:p>
    <w:p w:rsidR="00A24427" w:rsidRDefault="00A24427" w:rsidP="007327D7">
      <w:pPr>
        <w:numPr>
          <w:ilvl w:val="1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For delisting recategorizations, is</w:t>
      </w:r>
      <w:r w:rsidR="007327D7">
        <w:rPr>
          <w:rFonts w:asciiTheme="minorHAnsi" w:hAnsiTheme="minorHAnsi" w:cs="Tahoma"/>
        </w:rPr>
        <w:t xml:space="preserve"> the waterbody now meeting water quality standards specifically because of </w:t>
      </w:r>
      <w:r w:rsidRPr="000C147F">
        <w:rPr>
          <w:rFonts w:asciiTheme="minorHAnsi" w:hAnsiTheme="minorHAnsi" w:cs="Tahoma"/>
          <w:i/>
        </w:rPr>
        <w:t>action in the watershed</w:t>
      </w:r>
      <w:r>
        <w:rPr>
          <w:rFonts w:asciiTheme="minorHAnsi" w:hAnsiTheme="minorHAnsi" w:cs="Tahoma"/>
        </w:rPr>
        <w:t>?</w:t>
      </w:r>
      <w:r w:rsidR="007327D7">
        <w:rPr>
          <w:rFonts w:asciiTheme="minorHAnsi" w:hAnsiTheme="minorHAnsi" w:cs="Tahoma"/>
        </w:rPr>
        <w:t xml:space="preserve">: </w:t>
      </w:r>
      <w:r w:rsidRPr="002D1237">
        <w:rPr>
          <w:rFonts w:asciiTheme="minorHAnsi" w:hAnsiTheme="minorHAnsi" w:cs="Tahoma"/>
        </w:rPr>
        <w:t xml:space="preserve"> </w:t>
      </w:r>
      <w:r w:rsidR="0032353E">
        <w:rPr>
          <w:rFonts w:asciiTheme="minorHAnsi" w:hAnsiTheme="minorHAnsi" w:cs="Tahoma"/>
        </w:rPr>
        <w:t>Yes</w:t>
      </w:r>
    </w:p>
    <w:p w:rsidR="00372064" w:rsidRPr="002D1237" w:rsidRDefault="007327D7" w:rsidP="007327D7">
      <w:pPr>
        <w:numPr>
          <w:ilvl w:val="2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If yes, briefly describe the action taken</w:t>
      </w:r>
      <w:r w:rsidR="00372064">
        <w:rPr>
          <w:rFonts w:asciiTheme="minorHAnsi" w:hAnsiTheme="minorHAnsi" w:cs="Tahoma"/>
        </w:rPr>
        <w:t xml:space="preserve">: 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Staff contact:</w:t>
      </w:r>
      <w:r>
        <w:rPr>
          <w:rFonts w:asciiTheme="minorHAnsi" w:hAnsiTheme="minorHAnsi" w:cs="Tahoma"/>
        </w:rPr>
        <w:t xml:space="preserve"> </w:t>
      </w:r>
      <w:r w:rsidR="009F465B">
        <w:rPr>
          <w:rFonts w:asciiTheme="minorHAnsi" w:hAnsiTheme="minorHAnsi" w:cs="Tahoma"/>
        </w:rPr>
        <w:t>Steve Heiskary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Brief summary of reasons for requesting a listing change review: </w:t>
      </w:r>
      <w:r w:rsidR="003616B8">
        <w:rPr>
          <w:rFonts w:asciiTheme="minorHAnsi" w:hAnsiTheme="minorHAnsi" w:cs="Tahoma"/>
        </w:rPr>
        <w:t xml:space="preserve">Lake Shaokotan was listed in 2007 and has Clean Water Partnership studies and implementation, TMDL development and implementation, and as a Sentinel </w:t>
      </w:r>
      <w:r w:rsidR="0042378C">
        <w:rPr>
          <w:rFonts w:asciiTheme="minorHAnsi" w:hAnsiTheme="minorHAnsi" w:cs="Tahoma"/>
        </w:rPr>
        <w:t>Lake,</w:t>
      </w:r>
      <w:r w:rsidR="003616B8">
        <w:rPr>
          <w:rFonts w:asciiTheme="minorHAnsi" w:hAnsiTheme="minorHAnsi" w:cs="Tahoma"/>
        </w:rPr>
        <w:t xml:space="preserve"> it has had extensive monitoring in </w:t>
      </w:r>
      <w:r w:rsidR="00121472">
        <w:rPr>
          <w:rFonts w:asciiTheme="minorHAnsi" w:hAnsiTheme="minorHAnsi" w:cs="Tahoma"/>
        </w:rPr>
        <w:t>2008, 2013, 2014, and 2015. In addition, its primary inflow and surficial groundwater have been monitored as well in 2014. Numerous best management practices have been implemented over the year</w:t>
      </w:r>
      <w:r w:rsidR="0042378C">
        <w:rPr>
          <w:rFonts w:asciiTheme="minorHAnsi" w:hAnsiTheme="minorHAnsi" w:cs="Tahoma"/>
        </w:rPr>
        <w:t>s</w:t>
      </w:r>
      <w:r w:rsidR="00121472">
        <w:rPr>
          <w:rFonts w:asciiTheme="minorHAnsi" w:hAnsiTheme="minorHAnsi" w:cs="Tahoma"/>
        </w:rPr>
        <w:t>. Among the most important was addre</w:t>
      </w:r>
      <w:r w:rsidR="0042378C">
        <w:rPr>
          <w:rFonts w:asciiTheme="minorHAnsi" w:hAnsiTheme="minorHAnsi" w:cs="Tahoma"/>
        </w:rPr>
        <w:t>ssing feedlo</w:t>
      </w:r>
      <w:bookmarkStart w:id="0" w:name="_GoBack"/>
      <w:bookmarkEnd w:id="0"/>
      <w:r w:rsidR="0042378C">
        <w:rPr>
          <w:rFonts w:asciiTheme="minorHAnsi" w:hAnsiTheme="minorHAnsi" w:cs="Tahoma"/>
        </w:rPr>
        <w:t xml:space="preserve">t runoff issues, </w:t>
      </w:r>
      <w:r w:rsidR="00121472">
        <w:rPr>
          <w:rFonts w:asciiTheme="minorHAnsi" w:hAnsiTheme="minorHAnsi" w:cs="Tahoma"/>
        </w:rPr>
        <w:t xml:space="preserve">retirement of highly erodible land, and wetland creation. </w:t>
      </w:r>
      <w:r w:rsidR="00EC4A99">
        <w:rPr>
          <w:rFonts w:asciiTheme="minorHAnsi" w:hAnsiTheme="minorHAnsi" w:cs="Tahoma"/>
        </w:rPr>
        <w:t>2014 i</w:t>
      </w:r>
      <w:r w:rsidR="00121472">
        <w:rPr>
          <w:rFonts w:asciiTheme="minorHAnsi" w:hAnsiTheme="minorHAnsi" w:cs="Tahoma"/>
        </w:rPr>
        <w:t>nflow phosphorus was 20-170 ppb as compared to concentrations of 100-400 during CWP monitoring. In-lake TP</w:t>
      </w:r>
      <w:r w:rsidR="0042378C">
        <w:rPr>
          <w:rFonts w:asciiTheme="minorHAnsi" w:hAnsiTheme="minorHAnsi" w:cs="Tahoma"/>
        </w:rPr>
        <w:t xml:space="preserve"> declined to 75 ppb in 2013 and in 2014 and 2015 averaged 39 ppb based on 8 samples. Chlorophyll-a averaged 10.2 ppb based on 8 samples for 2014 and 2015. Secchi averaged 1.8 m based on 13 samples for 2014 and 2015. Over this same two-year period, we have noted a shift from an algal-dominated lake to a plant-dominated lake, which is consistent with expectations for a shallow lake. The applicable WQS are TP 90 ppb, Chl-a 30 ppb and Secchi 0.7 m.</w:t>
      </w:r>
      <w:r w:rsidR="00EC4A99">
        <w:rPr>
          <w:rFonts w:asciiTheme="minorHAnsi" w:hAnsiTheme="minorHAnsi" w:cs="Tahoma"/>
        </w:rPr>
        <w:t xml:space="preserve"> Assessment data from 2014 and 2015 now meet all applicable nutrient WQS.</w:t>
      </w:r>
    </w:p>
    <w:p w:rsidR="00A24427" w:rsidRPr="002D123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2D1237" w:rsidRDefault="00A24427" w:rsidP="00A24427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Note that any </w:t>
      </w:r>
      <w:r>
        <w:rPr>
          <w:rFonts w:asciiTheme="minorHAnsi" w:hAnsiTheme="minorHAnsi" w:cs="Arial"/>
        </w:rPr>
        <w:t>approved recategorization requests</w:t>
      </w:r>
      <w:r w:rsidRPr="002D1237">
        <w:rPr>
          <w:rFonts w:asciiTheme="minorHAnsi" w:hAnsiTheme="minorHAnsi" w:cs="Arial"/>
        </w:rPr>
        <w:t xml:space="preserve"> will be reflected in </w:t>
      </w:r>
      <w:r w:rsidRPr="006F7AFD">
        <w:rPr>
          <w:rFonts w:asciiTheme="minorHAnsi" w:hAnsiTheme="minorHAnsi" w:cs="Arial"/>
        </w:rPr>
        <w:t>the 201</w:t>
      </w:r>
      <w:r w:rsidR="003B6CE7" w:rsidRPr="006F7AFD">
        <w:rPr>
          <w:rFonts w:asciiTheme="minorHAnsi" w:hAnsiTheme="minorHAnsi" w:cs="Arial"/>
        </w:rPr>
        <w:t>8</w:t>
      </w:r>
      <w:r w:rsidRPr="006F7AFD">
        <w:rPr>
          <w:rFonts w:asciiTheme="minorHAnsi" w:hAnsiTheme="minorHAnsi" w:cs="Arial"/>
        </w:rPr>
        <w:t xml:space="preserve"> Impaired</w:t>
      </w:r>
      <w:r w:rsidRPr="00301A64">
        <w:rPr>
          <w:rFonts w:asciiTheme="minorHAnsi" w:hAnsiTheme="minorHAnsi" w:cs="Arial"/>
        </w:rPr>
        <w:t xml:space="preserve"> Waters List.</w:t>
      </w:r>
      <w:r w:rsidRPr="002D1237">
        <w:rPr>
          <w:rFonts w:asciiTheme="minorHAnsi" w:hAnsiTheme="minorHAnsi" w:cs="Arial"/>
        </w:rPr>
        <w:t xml:space="preserve"> First priority will be given to candidates in these watersheds:</w:t>
      </w:r>
    </w:p>
    <w:p w:rsidR="00A24427" w:rsidRPr="002D1237" w:rsidRDefault="00A24427" w:rsidP="00A24427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4"/>
      </w:tblGrid>
      <w:tr w:rsidR="003B6CE7" w:rsidRPr="002D1237" w:rsidTr="006F7AFD">
        <w:trPr>
          <w:trHeight w:val="314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Clearwater River</w:t>
            </w:r>
          </w:p>
        </w:tc>
      </w:tr>
      <w:tr w:rsidR="003B6CE7" w:rsidRPr="002D1237" w:rsidTr="006F7AFD">
        <w:trPr>
          <w:trHeight w:val="298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East Fork Des Moines River</w:t>
            </w:r>
          </w:p>
        </w:tc>
      </w:tr>
      <w:tr w:rsidR="003B6CE7" w:rsidRPr="002D1237" w:rsidTr="006F7AFD">
        <w:trPr>
          <w:trHeight w:val="314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Lower Des Moines River</w:t>
            </w:r>
          </w:p>
        </w:tc>
      </w:tr>
      <w:tr w:rsidR="003B6CE7" w:rsidRPr="002D1237" w:rsidTr="006F7AFD">
        <w:trPr>
          <w:trHeight w:val="298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Lower Minnesota River</w:t>
            </w:r>
          </w:p>
        </w:tc>
      </w:tr>
      <w:tr w:rsidR="003B6CE7" w:rsidRPr="002D1237" w:rsidTr="006F7AFD">
        <w:trPr>
          <w:trHeight w:val="314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 xml:space="preserve">Rainy River – Headwaters </w:t>
            </w:r>
          </w:p>
        </w:tc>
      </w:tr>
      <w:tr w:rsidR="006F7AFD" w:rsidRPr="002D1237" w:rsidTr="006F7AFD">
        <w:trPr>
          <w:trHeight w:val="298"/>
        </w:trPr>
        <w:tc>
          <w:tcPr>
            <w:tcW w:w="6914" w:type="dxa"/>
          </w:tcPr>
          <w:p w:rsidR="006F7AFD" w:rsidRPr="001377D7" w:rsidRDefault="006F7AFD" w:rsidP="006F7AFD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Red River of the North – Marsh River</w:t>
            </w:r>
          </w:p>
        </w:tc>
      </w:tr>
      <w:tr w:rsidR="003B6CE7" w:rsidRPr="002D1237" w:rsidTr="006F7AFD">
        <w:trPr>
          <w:trHeight w:val="298"/>
        </w:trPr>
        <w:tc>
          <w:tcPr>
            <w:tcW w:w="6914" w:type="dxa"/>
          </w:tcPr>
          <w:p w:rsidR="003B6CE7" w:rsidRPr="001377D7" w:rsidRDefault="003B6CE7" w:rsidP="006F7AFD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Upper/Lower Red Lake</w:t>
            </w:r>
          </w:p>
        </w:tc>
      </w:tr>
    </w:tbl>
    <w:p w:rsidR="006F7AFD" w:rsidRDefault="006F7AFD" w:rsidP="00A24427">
      <w:pPr>
        <w:autoSpaceDE w:val="0"/>
        <w:autoSpaceDN w:val="0"/>
        <w:adjustRightInd w:val="0"/>
        <w:rPr>
          <w:szCs w:val="24"/>
        </w:rPr>
      </w:pPr>
    </w:p>
    <w:p w:rsidR="00A24427" w:rsidRPr="006F7AFD" w:rsidRDefault="006F7AFD" w:rsidP="00A24427">
      <w:pPr>
        <w:autoSpaceDE w:val="0"/>
        <w:autoSpaceDN w:val="0"/>
        <w:adjustRightInd w:val="0"/>
        <w:rPr>
          <w:rFonts w:asciiTheme="minorHAnsi" w:hAnsiTheme="minorHAnsi" w:cs="Arial"/>
          <w:sz w:val="20"/>
        </w:rPr>
      </w:pPr>
      <w:r w:rsidRPr="006F7AFD">
        <w:rPr>
          <w:szCs w:val="24"/>
        </w:rPr>
        <w:t xml:space="preserve">We are also looking for </w:t>
      </w:r>
      <w:r>
        <w:rPr>
          <w:szCs w:val="24"/>
        </w:rPr>
        <w:t>candidates</w:t>
      </w:r>
      <w:r w:rsidRPr="006F7AFD">
        <w:rPr>
          <w:szCs w:val="24"/>
        </w:rPr>
        <w:t xml:space="preserve"> on the </w:t>
      </w:r>
      <w:r w:rsidRPr="006F7AFD">
        <w:rPr>
          <w:b/>
          <w:szCs w:val="24"/>
        </w:rPr>
        <w:t>Minnesota River from the headwaters to the Mississippi River</w:t>
      </w:r>
      <w:r w:rsidRPr="006F7AFD">
        <w:rPr>
          <w:szCs w:val="24"/>
        </w:rPr>
        <w:t>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Here are the three main reasons for recategorization</w:t>
      </w:r>
      <w:r w:rsidRPr="002D1237">
        <w:rPr>
          <w:rFonts w:asciiTheme="minorHAnsi" w:hAnsiTheme="minorHAnsi"/>
        </w:rPr>
        <w:t>, besides EPA approval of a TMDL plan</w:t>
      </w:r>
      <w:r>
        <w:rPr>
          <w:rFonts w:asciiTheme="minorHAnsi" w:hAnsiTheme="minorHAnsi"/>
        </w:rPr>
        <w:t>:</w:t>
      </w:r>
    </w:p>
    <w:p w:rsidR="00A24427" w:rsidRPr="002D1237" w:rsidRDefault="00A24427" w:rsidP="00A24427">
      <w:pPr>
        <w:rPr>
          <w:rFonts w:asciiTheme="minorHAnsi" w:hAnsiTheme="minorHAnsi"/>
        </w:rPr>
      </w:pP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Delisting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If, during subsequent monitoring or the development of the TMDL study, new and reliable data or information indicates that the waterbody is no longer impaired and is </w:t>
      </w:r>
      <w:r>
        <w:rPr>
          <w:rFonts w:asciiTheme="minorHAnsi" w:hAnsiTheme="minorHAnsi"/>
        </w:rPr>
        <w:t>meeting water quality standards, s</w:t>
      </w:r>
      <w:r w:rsidRPr="002D1237">
        <w:rPr>
          <w:rFonts w:asciiTheme="minorHAnsi" w:hAnsiTheme="minorHAnsi"/>
        </w:rPr>
        <w:t xml:space="preserve">uch </w:t>
      </w:r>
      <w:r>
        <w:rPr>
          <w:rFonts w:asciiTheme="minorHAnsi" w:hAnsiTheme="minorHAnsi"/>
        </w:rPr>
        <w:t>a waterbody can be de</w:t>
      </w:r>
      <w:r w:rsidRPr="002D1237">
        <w:rPr>
          <w:rFonts w:asciiTheme="minorHAnsi" w:hAnsiTheme="minorHAnsi"/>
        </w:rPr>
        <w:t>listed before a TMDL plan was completed.</w:t>
      </w: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 xml:space="preserve">Category </w:t>
      </w:r>
      <w:r>
        <w:rPr>
          <w:rFonts w:asciiTheme="minorHAnsi" w:hAnsiTheme="minorHAnsi"/>
          <w:b/>
        </w:rPr>
        <w:t>4C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the sources of impairment are determined to </w:t>
      </w:r>
      <w:r w:rsidRPr="002D1237">
        <w:rPr>
          <w:rFonts w:asciiTheme="minorHAnsi" w:hAnsiTheme="minorHAnsi" w:cs="Calibri"/>
          <w:color w:val="000000"/>
        </w:rPr>
        <w:t>be</w:t>
      </w:r>
      <w:r w:rsidRPr="002D1237">
        <w:rPr>
          <w:rFonts w:asciiTheme="minorHAnsi" w:hAnsiTheme="minorHAnsi" w:cs="Calibri"/>
          <w:color w:val="FF0000"/>
        </w:rPr>
        <w:t xml:space="preserve"> </w:t>
      </w:r>
      <w:r>
        <w:rPr>
          <w:rFonts w:asciiTheme="minorHAnsi" w:hAnsiTheme="minorHAnsi" w:cs="Calibri"/>
        </w:rPr>
        <w:t>not caused by a pollutant</w:t>
      </w:r>
      <w:r w:rsidRPr="002D1237">
        <w:rPr>
          <w:rFonts w:asciiTheme="minorHAnsi" w:hAnsiTheme="minorHAnsi" w:cs="Calibri"/>
        </w:rPr>
        <w:t xml:space="preserve"> </w:t>
      </w:r>
      <w:r>
        <w:rPr>
          <w:rFonts w:asciiTheme="minorHAnsi" w:hAnsiTheme="minorHAnsi"/>
        </w:rPr>
        <w:t>they may be moved to Category 4C.</w:t>
      </w: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Category 4D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the sources of impairment are determined to </w:t>
      </w:r>
      <w:r w:rsidRPr="002D1237">
        <w:rPr>
          <w:rFonts w:asciiTheme="minorHAnsi" w:hAnsiTheme="minorHAnsi" w:cs="Calibri"/>
          <w:color w:val="000000"/>
        </w:rPr>
        <w:t>be</w:t>
      </w:r>
      <w:r w:rsidRPr="002D1237">
        <w:rPr>
          <w:rFonts w:asciiTheme="minorHAnsi" w:hAnsiTheme="minorHAnsi" w:cs="Calibri"/>
          <w:color w:val="FF0000"/>
        </w:rPr>
        <w:t xml:space="preserve"> </w:t>
      </w:r>
      <w:r>
        <w:rPr>
          <w:rFonts w:asciiTheme="minorHAnsi" w:hAnsiTheme="minorHAnsi"/>
        </w:rPr>
        <w:t>due to natural conditions they may be moved to Category 4D.</w:t>
      </w: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Correction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it is determined </w:t>
      </w:r>
      <w:r>
        <w:rPr>
          <w:rFonts w:asciiTheme="minorHAnsi" w:hAnsiTheme="minorHAnsi"/>
        </w:rPr>
        <w:t>that a reach was placed on the L</w:t>
      </w:r>
      <w:r w:rsidRPr="002D1237">
        <w:rPr>
          <w:rFonts w:asciiTheme="minorHAnsi" w:hAnsiTheme="minorHAnsi"/>
        </w:rPr>
        <w:t>ist in error.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Please refer to the</w:t>
      </w:r>
      <w:r w:rsidRPr="002D1237">
        <w:rPr>
          <w:rFonts w:asciiTheme="minorHAnsi" w:hAnsiTheme="minorHAnsi" w:cs="Arial"/>
        </w:rPr>
        <w:t xml:space="preserve"> </w:t>
      </w:r>
      <w:hyperlink r:id="rId11" w:history="1">
        <w:r w:rsidRPr="002D1237">
          <w:rPr>
            <w:rStyle w:val="Hyperlink"/>
            <w:rFonts w:asciiTheme="minorHAnsi" w:hAnsiTheme="minorHAnsi" w:cs="Tahoma"/>
            <w:b/>
            <w:bCs/>
            <w:color w:val="auto"/>
          </w:rPr>
          <w:t>Guidance Manual for Assessing the Quality of Minnesota Surface Waters</w:t>
        </w:r>
      </w:hyperlink>
      <w:r w:rsidRPr="002D1237">
        <w:rPr>
          <w:rFonts w:asciiTheme="minorHAnsi" w:hAnsiTheme="minorHAnsi" w:cs="Tahoma"/>
          <w:b/>
          <w:bCs/>
        </w:rPr>
        <w:t>, Section X</w:t>
      </w:r>
      <w:r>
        <w:rPr>
          <w:rFonts w:asciiTheme="minorHAnsi" w:hAnsiTheme="minorHAnsi" w:cs="Tahoma"/>
          <w:b/>
          <w:bCs/>
        </w:rPr>
        <w:t>,</w:t>
      </w:r>
      <w:r w:rsidRPr="002D1237">
        <w:rPr>
          <w:rFonts w:asciiTheme="minorHAnsi" w:hAnsiTheme="minorHAnsi" w:cs="Tahoma"/>
          <w:b/>
          <w:bCs/>
        </w:rPr>
        <w:t xml:space="preserve"> Removal of Waterbodies from the 303(d) List</w:t>
      </w:r>
      <w:r w:rsidRPr="002D1237">
        <w:rPr>
          <w:rFonts w:asciiTheme="minorHAnsi" w:hAnsiTheme="minorHAnsi" w:cs="Tahoma"/>
        </w:rPr>
        <w:t xml:space="preserve"> for more information. </w:t>
      </w:r>
    </w:p>
    <w:p w:rsidR="00A2442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A2442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A24427" w:rsidRPr="002D123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Arial"/>
          <w:b/>
          <w:bCs/>
          <w:color w:val="0000FF"/>
          <w:sz w:val="24"/>
          <w:szCs w:val="24"/>
        </w:rPr>
      </w:pPr>
      <w:r>
        <w:rPr>
          <w:rFonts w:asciiTheme="minorHAnsi" w:hAnsiTheme="minorHAnsi" w:cs="Tahoma"/>
          <w:b/>
          <w:bCs/>
          <w:color w:val="FF00FF"/>
          <w:sz w:val="24"/>
          <w:szCs w:val="24"/>
        </w:rPr>
        <w:t>STEP 2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 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  <w:r w:rsidRPr="006F7AFD">
        <w:rPr>
          <w:rFonts w:asciiTheme="minorHAnsi" w:hAnsiTheme="minorHAnsi" w:cs="Tahoma"/>
          <w:b/>
          <w:bCs/>
        </w:rPr>
        <w:t xml:space="preserve">Depending on your reason for recategorization, submit the following information to </w:t>
      </w:r>
      <w:hyperlink r:id="rId12" w:history="1">
        <w:r w:rsidRPr="006F7AFD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Pr="006F7AFD">
        <w:rPr>
          <w:rFonts w:asciiTheme="minorHAnsi" w:hAnsiTheme="minorHAnsi" w:cs="Tahoma"/>
          <w:b/>
          <w:bCs/>
        </w:rPr>
        <w:t xml:space="preserve"> by </w:t>
      </w:r>
      <w:r w:rsidR="003B6CE7" w:rsidRPr="006F7AFD">
        <w:rPr>
          <w:rFonts w:asciiTheme="minorHAnsi" w:hAnsiTheme="minorHAnsi" w:cs="Tahoma"/>
          <w:b/>
          <w:bCs/>
          <w:color w:val="FF0000"/>
        </w:rPr>
        <w:t>February</w:t>
      </w:r>
      <w:r w:rsidRPr="006F7AFD">
        <w:rPr>
          <w:rFonts w:asciiTheme="minorHAnsi" w:hAnsiTheme="minorHAnsi" w:cs="Tahoma"/>
          <w:b/>
          <w:bCs/>
          <w:color w:val="FF0000"/>
        </w:rPr>
        <w:t xml:space="preserve"> 1, 20</w:t>
      </w:r>
      <w:r w:rsidR="003B6CE7" w:rsidRPr="006F7AFD">
        <w:rPr>
          <w:rFonts w:asciiTheme="minorHAnsi" w:hAnsiTheme="minorHAnsi" w:cs="Tahoma"/>
          <w:b/>
          <w:bCs/>
          <w:color w:val="FF0000"/>
        </w:rPr>
        <w:t>16</w:t>
      </w:r>
      <w:r w:rsidRPr="006F7AFD">
        <w:rPr>
          <w:rFonts w:asciiTheme="minorHAnsi" w:hAnsiTheme="minorHAnsi" w:cs="Tahoma"/>
          <w:b/>
          <w:bCs/>
        </w:rPr>
        <w:t>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Delisting</w:t>
      </w:r>
      <w:r w:rsidRPr="002D1237">
        <w:rPr>
          <w:rFonts w:asciiTheme="minorHAnsi" w:hAnsiTheme="minorHAnsi" w:cs="Tahoma"/>
        </w:rPr>
        <w:t>:</w:t>
      </w:r>
    </w:p>
    <w:p w:rsidR="00A2442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Confirmation that all data have been entered into EQuIS, reviewed and finalized</w:t>
      </w:r>
    </w:p>
    <w:p w:rsidR="00A24427" w:rsidRPr="002D1237" w:rsidRDefault="00A24427" w:rsidP="00A24427">
      <w:pPr>
        <w:numPr>
          <w:ilvl w:val="1"/>
          <w:numId w:val="6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Original listing data (summary of #obs/exceedances or description, and list of stations with EQuIS </w:t>
      </w:r>
      <w:r>
        <w:rPr>
          <w:rFonts w:asciiTheme="minorHAnsi" w:hAnsiTheme="minorHAnsi" w:cs="Tahoma"/>
        </w:rPr>
        <w:t xml:space="preserve">Location </w:t>
      </w:r>
      <w:r w:rsidRPr="002D1237">
        <w:rPr>
          <w:rFonts w:asciiTheme="minorHAnsi" w:hAnsiTheme="minorHAnsi" w:cs="Tahoma"/>
        </w:rPr>
        <w:t>IDs)</w:t>
      </w:r>
    </w:p>
    <w:p w:rsidR="00A24427" w:rsidRPr="002D1237" w:rsidRDefault="00A24427" w:rsidP="00A24427">
      <w:pPr>
        <w:numPr>
          <w:ilvl w:val="1"/>
          <w:numId w:val="6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New data collected under similar or critical conditions (identified from original listing data)</w:t>
      </w:r>
    </w:p>
    <w:p w:rsidR="00A2442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Flow data from USGS, Hydstra, or other sources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Continuous monitoring data that has entered into Hydstra, reviewed and corrected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Other d</w:t>
      </w:r>
      <w:r>
        <w:rPr>
          <w:rFonts w:asciiTheme="minorHAnsi" w:hAnsiTheme="minorHAnsi" w:cs="Tahoma"/>
        </w:rPr>
        <w:t xml:space="preserve">ata (examples include </w:t>
      </w:r>
      <w:r w:rsidRPr="002D1237">
        <w:rPr>
          <w:rFonts w:asciiTheme="minorHAnsi" w:hAnsiTheme="minorHAnsi" w:cs="Tahoma"/>
        </w:rPr>
        <w:t>NPDES monitoring</w:t>
      </w:r>
      <w:r>
        <w:rPr>
          <w:rFonts w:asciiTheme="minorHAnsi" w:hAnsiTheme="minorHAnsi" w:cs="Tahoma"/>
        </w:rPr>
        <w:t xml:space="preserve"> and weather records</w:t>
      </w:r>
      <w:r w:rsidRPr="002D1237">
        <w:rPr>
          <w:rFonts w:asciiTheme="minorHAnsi" w:hAnsiTheme="minorHAnsi" w:cs="Tahoma"/>
        </w:rPr>
        <w:t>)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Point source </w:t>
      </w:r>
      <w:r>
        <w:rPr>
          <w:rFonts w:asciiTheme="minorHAnsi" w:hAnsiTheme="minorHAnsi" w:cs="Tahoma"/>
        </w:rPr>
        <w:t xml:space="preserve">data and </w:t>
      </w:r>
      <w:r w:rsidRPr="002D1237">
        <w:rPr>
          <w:rFonts w:asciiTheme="minorHAnsi" w:hAnsiTheme="minorHAnsi" w:cs="Tahoma"/>
        </w:rPr>
        <w:t>information (if applicable) such as NPDES permits, ISTS, feedlots, etc.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Documented changes or actions in watershed that might explain change to impairment status</w:t>
      </w:r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>
        <w:rPr>
          <w:rStyle w:val="Hyperlink"/>
          <w:rFonts w:asciiTheme="minorHAnsi" w:hAnsiTheme="minorHAnsi" w:cs="Tahoma"/>
          <w:b/>
          <w:color w:val="auto"/>
          <w:u w:val="none"/>
        </w:rPr>
        <w:t>IBI Fish and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Invertebrate</w:t>
      </w:r>
      <w:r>
        <w:rPr>
          <w:rStyle w:val="Hyperlink"/>
          <w:rFonts w:asciiTheme="minorHAnsi" w:hAnsiTheme="minorHAnsi" w:cs="Tahoma"/>
          <w:b/>
          <w:color w:val="auto"/>
          <w:u w:val="none"/>
        </w:rPr>
        <w:t>s:</w:t>
      </w:r>
      <w:r>
        <w:rPr>
          <w:rStyle w:val="Hyperlink"/>
          <w:rFonts w:asciiTheme="minorHAnsi" w:hAnsiTheme="minorHAnsi" w:cs="Tahoma"/>
          <w:color w:val="auto"/>
          <w:u w:val="none"/>
        </w:rPr>
        <w:t xml:space="preserve"> </w:t>
      </w:r>
      <w:proofErr w:type="spellStart"/>
      <w:r>
        <w:rPr>
          <w:rStyle w:val="Hyperlink"/>
          <w:rFonts w:asciiTheme="minorHAnsi" w:hAnsiTheme="minorHAnsi" w:cs="Tahoma"/>
          <w:color w:val="auto"/>
          <w:u w:val="none"/>
        </w:rPr>
        <w:t>Delistings</w:t>
      </w:r>
      <w:proofErr w:type="spellEnd"/>
      <w:r>
        <w:rPr>
          <w:rStyle w:val="Hyperlink"/>
          <w:rFonts w:asciiTheme="minorHAnsi" w:hAnsiTheme="minorHAnsi" w:cs="Tahoma"/>
          <w:color w:val="auto"/>
          <w:u w:val="none"/>
        </w:rPr>
        <w:t xml:space="preserve"> and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Corrections </w:t>
      </w:r>
      <w:hyperlink r:id="rId13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Category 4C</w:t>
      </w:r>
      <w:r>
        <w:rPr>
          <w:rFonts w:asciiTheme="minorHAnsi" w:hAnsiTheme="minorHAnsi" w:cs="Tahoma"/>
          <w:b/>
        </w:rPr>
        <w:t>:</w:t>
      </w:r>
      <w:r w:rsidRPr="002D1237">
        <w:rPr>
          <w:rFonts w:asciiTheme="minorHAnsi" w:hAnsiTheme="minorHAnsi" w:cs="Tahoma"/>
        </w:rPr>
        <w:t xml:space="preserve"> </w:t>
      </w:r>
      <w:r w:rsidRPr="009F4CF5">
        <w:rPr>
          <w:rFonts w:asciiTheme="minorHAnsi" w:hAnsiTheme="minorHAnsi" w:cs="Tahoma"/>
        </w:rPr>
        <w:t xml:space="preserve">Review Request </w:t>
      </w:r>
      <w:hyperlink r:id="rId14" w:history="1">
        <w:r w:rsidRPr="009F4CF5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Fonts w:asciiTheme="minorHAnsi" w:hAnsiTheme="minorHAnsi" w:cs="Tahoma"/>
          <w:b/>
        </w:rPr>
        <w:t>Category 4D</w:t>
      </w:r>
      <w:r w:rsidRPr="00301A64">
        <w:rPr>
          <w:rFonts w:asciiTheme="minorHAnsi" w:hAnsiTheme="minorHAnsi" w:cs="Tahoma"/>
          <w:b/>
        </w:rPr>
        <w:t xml:space="preserve"> - </w:t>
      </w:r>
      <w:r w:rsidRPr="002D1237">
        <w:rPr>
          <w:rFonts w:asciiTheme="minorHAnsi" w:hAnsiTheme="minorHAnsi" w:cs="Tahoma"/>
          <w:b/>
        </w:rPr>
        <w:t>Streams</w:t>
      </w:r>
      <w:r>
        <w:rPr>
          <w:rFonts w:asciiTheme="minorHAnsi" w:hAnsiTheme="minorHAnsi" w:cs="Tahoma"/>
          <w:b/>
        </w:rPr>
        <w:t>:</w:t>
      </w:r>
      <w:r w:rsidRPr="002D1237">
        <w:rPr>
          <w:rFonts w:asciiTheme="minorHAnsi" w:hAnsiTheme="minorHAnsi" w:cs="Tahoma"/>
        </w:rPr>
        <w:t xml:space="preserve"> Natural Background Review Request </w:t>
      </w:r>
      <w:hyperlink r:id="rId15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>Category 4D</w:t>
      </w:r>
      <w:r>
        <w:rPr>
          <w:rStyle w:val="Hyperlink"/>
          <w:rFonts w:asciiTheme="minorHAnsi" w:hAnsiTheme="minorHAnsi" w:cs="Tahoma"/>
          <w:b/>
          <w:color w:val="auto"/>
          <w:u w:val="none"/>
        </w:rPr>
        <w:t xml:space="preserve"> -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Lakes</w:t>
      </w:r>
      <w:r>
        <w:rPr>
          <w:rStyle w:val="Hyperlink"/>
          <w:rFonts w:asciiTheme="minorHAnsi" w:hAnsiTheme="minorHAnsi" w:cs="Tahoma"/>
          <w:b/>
          <w:color w:val="auto"/>
          <w:u w:val="none"/>
        </w:rPr>
        <w:t>: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>Natural Background Review</w:t>
      </w:r>
      <w:r>
        <w:rPr>
          <w:rStyle w:val="Hyperlink"/>
          <w:rFonts w:asciiTheme="minorHAnsi" w:hAnsiTheme="minorHAnsi" w:cs="Tahoma"/>
          <w:color w:val="auto"/>
          <w:u w:val="none"/>
        </w:rPr>
        <w:t xml:space="preserve">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Request </w:t>
      </w:r>
      <w:hyperlink r:id="rId16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A2742A" w:rsidRDefault="00A24427" w:rsidP="00A24427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Recategorization reviews</w:t>
      </w:r>
    </w:p>
    <w:p w:rsidR="00A24427" w:rsidRDefault="00A24427" w:rsidP="00A24427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  <w:r>
        <w:rPr>
          <w:rFonts w:asciiTheme="minorHAnsi" w:hAnsiTheme="minorHAnsi" w:cs="Tahoma"/>
        </w:rPr>
        <w:t xml:space="preserve">Once Steps 1 and 2 are complete, your request with be reviewed by a member of the Assessment Consistency and Technical Team. They will contact you if they have questions or need more information. </w:t>
      </w:r>
      <w:r w:rsidRPr="00671685">
        <w:rPr>
          <w:rFonts w:asciiTheme="minorHAnsi" w:hAnsiTheme="minorHAnsi" w:cs="Tahoma"/>
        </w:rPr>
        <w:t xml:space="preserve">You’ll be </w:t>
      </w:r>
      <w:r>
        <w:rPr>
          <w:rFonts w:asciiTheme="minorHAnsi" w:hAnsiTheme="minorHAnsi" w:cs="Tahoma"/>
        </w:rPr>
        <w:t>notified</w:t>
      </w:r>
      <w:r w:rsidRPr="00671685">
        <w:rPr>
          <w:rFonts w:asciiTheme="minorHAnsi" w:hAnsiTheme="minorHAnsi" w:cs="Tahoma"/>
        </w:rPr>
        <w:t xml:space="preserve"> when the decision is made to approve or deny your request, and documentation about the decision will be shared.</w:t>
      </w:r>
    </w:p>
    <w:p w:rsidR="00A24427" w:rsidRPr="002D1237" w:rsidRDefault="00A24427" w:rsidP="00A24427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</w:p>
    <w:p w:rsidR="00A24427" w:rsidRPr="00A2742A" w:rsidRDefault="00A24427" w:rsidP="00A24427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See previous recategorization decisions:</w:t>
      </w:r>
    </w:p>
    <w:p w:rsidR="00A24427" w:rsidRPr="00A2742A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</w:rPr>
        <w:t xml:space="preserve">Category 4D </w:t>
      </w:r>
      <w:hyperlink r:id="rId17" w:history="1">
        <w:r w:rsidRPr="00A2742A">
          <w:rPr>
            <w:rStyle w:val="Hyperlink"/>
            <w:rFonts w:asciiTheme="minorHAnsi" w:hAnsiTheme="minorHAnsi" w:cs="Tahoma"/>
          </w:rPr>
          <w:t>Natural</w:t>
        </w:r>
      </w:hyperlink>
      <w:r>
        <w:rPr>
          <w:rStyle w:val="Hyperlink"/>
          <w:rFonts w:asciiTheme="minorHAnsi" w:hAnsiTheme="minorHAnsi" w:cs="Tahoma"/>
        </w:rPr>
        <w:t xml:space="preserve"> </w:t>
      </w:r>
      <w:r>
        <w:rPr>
          <w:rFonts w:asciiTheme="minorHAnsi" w:hAnsiTheme="minorHAnsi" w:cs="Tahoma"/>
        </w:rPr>
        <w:t>Background Decisions</w:t>
      </w:r>
    </w:p>
    <w:p w:rsidR="00A24427" w:rsidRPr="00A2742A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671685">
        <w:rPr>
          <w:rFonts w:asciiTheme="minorHAnsi" w:hAnsiTheme="minorHAnsi" w:cs="Tahoma"/>
          <w:bCs/>
        </w:rPr>
        <w:t xml:space="preserve">Summary of 2013 Delisting reviews and decisions: </w:t>
      </w:r>
      <w:hyperlink r:id="rId18" w:history="1">
        <w:r w:rsidRPr="00671685">
          <w:rPr>
            <w:rStyle w:val="Hyperlink"/>
            <w:rFonts w:asciiTheme="minorHAnsi" w:hAnsiTheme="minorHAnsi" w:cs="Tahoma"/>
            <w:bCs/>
            <w:color w:val="auto"/>
          </w:rPr>
          <w:t>Delisting Guidance Outline</w:t>
        </w:r>
      </w:hyperlink>
    </w:p>
    <w:p w:rsidR="00A24427" w:rsidRPr="00A2742A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  <w:bCs/>
        </w:rPr>
        <w:t xml:space="preserve">Examples of recent Delisting </w:t>
      </w:r>
      <w:hyperlink r:id="rId19" w:history="1">
        <w:r w:rsidRPr="00A2742A">
          <w:rPr>
            <w:rStyle w:val="Hyperlink"/>
            <w:rFonts w:asciiTheme="minorHAnsi" w:hAnsiTheme="minorHAnsi" w:cs="Tahoma"/>
            <w:bCs/>
            <w:color w:val="auto"/>
          </w:rPr>
          <w:t>Reviews</w:t>
        </w:r>
      </w:hyperlink>
      <w:r w:rsidRPr="00A2742A">
        <w:rPr>
          <w:rFonts w:asciiTheme="minorHAnsi" w:hAnsiTheme="minorHAnsi" w:cs="Tahoma"/>
          <w:bCs/>
        </w:rPr>
        <w:t xml:space="preserve"> (check folder by year)</w:t>
      </w:r>
    </w:p>
    <w:p w:rsidR="00936DC8" w:rsidRPr="00A24427" w:rsidRDefault="00936DC8" w:rsidP="00A24427"/>
    <w:sectPr w:rsidR="00936DC8" w:rsidRPr="00A24427" w:rsidSect="005D561A">
      <w:headerReference w:type="default" r:id="rId2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2F" w:rsidRDefault="00575E2F" w:rsidP="00936DC8">
      <w:r>
        <w:separator/>
      </w:r>
    </w:p>
  </w:endnote>
  <w:endnote w:type="continuationSeparator" w:id="0">
    <w:p w:rsidR="00575E2F" w:rsidRDefault="00575E2F" w:rsidP="0093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2F" w:rsidRDefault="00575E2F" w:rsidP="00936DC8">
      <w:r>
        <w:separator/>
      </w:r>
    </w:p>
  </w:footnote>
  <w:footnote w:type="continuationSeparator" w:id="0">
    <w:p w:rsidR="00575E2F" w:rsidRDefault="00575E2F" w:rsidP="00936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C8" w:rsidRPr="00A24427" w:rsidRDefault="00936DC8" w:rsidP="00A24427">
    <w:pPr>
      <w:pStyle w:val="Header"/>
      <w:rPr>
        <w:noProof/>
      </w:rPr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C4A99">
      <w:rPr>
        <w:noProof/>
      </w:rPr>
      <w:t>1</w:t>
    </w:r>
    <w:r>
      <w:rPr>
        <w:noProof/>
      </w:rPr>
      <w:fldChar w:fldCharType="end"/>
    </w:r>
  </w:p>
  <w:p w:rsidR="00936DC8" w:rsidRDefault="00936D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0A60C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566DB"/>
    <w:multiLevelType w:val="hybridMultilevel"/>
    <w:tmpl w:val="3A2AA5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5137F"/>
    <w:multiLevelType w:val="hybridMultilevel"/>
    <w:tmpl w:val="288E1B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F6350D"/>
    <w:multiLevelType w:val="hybridMultilevel"/>
    <w:tmpl w:val="C45A4D8C"/>
    <w:lvl w:ilvl="0" w:tplc="3C1EBC8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87999"/>
    <w:multiLevelType w:val="hybridMultilevel"/>
    <w:tmpl w:val="6EA29D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1247AB"/>
    <w:multiLevelType w:val="hybridMultilevel"/>
    <w:tmpl w:val="946EEC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3F1F24"/>
    <w:multiLevelType w:val="multilevel"/>
    <w:tmpl w:val="DE761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A03691"/>
    <w:multiLevelType w:val="hybridMultilevel"/>
    <w:tmpl w:val="49FEE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5B7ADB"/>
    <w:multiLevelType w:val="multilevel"/>
    <w:tmpl w:val="F164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6ED45BD"/>
    <w:multiLevelType w:val="hybridMultilevel"/>
    <w:tmpl w:val="38FC6CA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C8"/>
    <w:rsid w:val="0001494B"/>
    <w:rsid w:val="0008265E"/>
    <w:rsid w:val="00091044"/>
    <w:rsid w:val="000948FE"/>
    <w:rsid w:val="000B1534"/>
    <w:rsid w:val="000C3508"/>
    <w:rsid w:val="000F41A4"/>
    <w:rsid w:val="00111DD8"/>
    <w:rsid w:val="00121472"/>
    <w:rsid w:val="0013510D"/>
    <w:rsid w:val="0015600C"/>
    <w:rsid w:val="00161EB9"/>
    <w:rsid w:val="00191938"/>
    <w:rsid w:val="00195C61"/>
    <w:rsid w:val="00266126"/>
    <w:rsid w:val="00294A8F"/>
    <w:rsid w:val="002C3002"/>
    <w:rsid w:val="0030757D"/>
    <w:rsid w:val="0032353E"/>
    <w:rsid w:val="003616B8"/>
    <w:rsid w:val="00372064"/>
    <w:rsid w:val="00381228"/>
    <w:rsid w:val="003A1912"/>
    <w:rsid w:val="003B4F9E"/>
    <w:rsid w:val="003B6CE7"/>
    <w:rsid w:val="003D0809"/>
    <w:rsid w:val="0040534D"/>
    <w:rsid w:val="00421A62"/>
    <w:rsid w:val="0042378C"/>
    <w:rsid w:val="00431AFA"/>
    <w:rsid w:val="00431BEC"/>
    <w:rsid w:val="00485185"/>
    <w:rsid w:val="004B374F"/>
    <w:rsid w:val="004C4CF2"/>
    <w:rsid w:val="0054336A"/>
    <w:rsid w:val="00575E2F"/>
    <w:rsid w:val="005D561A"/>
    <w:rsid w:val="005D6DFC"/>
    <w:rsid w:val="00616EEA"/>
    <w:rsid w:val="00626146"/>
    <w:rsid w:val="006311CD"/>
    <w:rsid w:val="006A6F34"/>
    <w:rsid w:val="006F7AFD"/>
    <w:rsid w:val="007327D7"/>
    <w:rsid w:val="00736E7A"/>
    <w:rsid w:val="0074075B"/>
    <w:rsid w:val="00782C92"/>
    <w:rsid w:val="007952FA"/>
    <w:rsid w:val="007A34A4"/>
    <w:rsid w:val="007D1FA3"/>
    <w:rsid w:val="008433CF"/>
    <w:rsid w:val="00871FA3"/>
    <w:rsid w:val="008C14BE"/>
    <w:rsid w:val="008D5E3C"/>
    <w:rsid w:val="008F3315"/>
    <w:rsid w:val="00936DC8"/>
    <w:rsid w:val="00960711"/>
    <w:rsid w:val="009661D3"/>
    <w:rsid w:val="009A244A"/>
    <w:rsid w:val="009B39D2"/>
    <w:rsid w:val="009B5634"/>
    <w:rsid w:val="009F465B"/>
    <w:rsid w:val="009F5E62"/>
    <w:rsid w:val="00A139D9"/>
    <w:rsid w:val="00A24427"/>
    <w:rsid w:val="00A54E2C"/>
    <w:rsid w:val="00A61194"/>
    <w:rsid w:val="00A65580"/>
    <w:rsid w:val="00A934B6"/>
    <w:rsid w:val="00AB0EDE"/>
    <w:rsid w:val="00B014B2"/>
    <w:rsid w:val="00B039C4"/>
    <w:rsid w:val="00B21B68"/>
    <w:rsid w:val="00B4114B"/>
    <w:rsid w:val="00B45815"/>
    <w:rsid w:val="00B660B7"/>
    <w:rsid w:val="00BA6521"/>
    <w:rsid w:val="00BA7BFD"/>
    <w:rsid w:val="00C02DAF"/>
    <w:rsid w:val="00C55B76"/>
    <w:rsid w:val="00C61D06"/>
    <w:rsid w:val="00C819B4"/>
    <w:rsid w:val="00CA0C0B"/>
    <w:rsid w:val="00D01655"/>
    <w:rsid w:val="00D21FAD"/>
    <w:rsid w:val="00D61FA5"/>
    <w:rsid w:val="00E13A9B"/>
    <w:rsid w:val="00E21417"/>
    <w:rsid w:val="00E315A3"/>
    <w:rsid w:val="00E51804"/>
    <w:rsid w:val="00E84139"/>
    <w:rsid w:val="00EB1F84"/>
    <w:rsid w:val="00EC4A99"/>
    <w:rsid w:val="00EE5E52"/>
    <w:rsid w:val="00F15FE2"/>
    <w:rsid w:val="00FB3EF9"/>
    <w:rsid w:val="00FD4E14"/>
    <w:rsid w:val="00FD61E8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A24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A24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x1600\xdrive\Agency_Files\Water\303D%20List\Recategorization\Delisting\Biological%20Delistings-Corrections%20Guidance.doc" TargetMode="External"/><Relationship Id="rId18" Type="http://schemas.openxmlformats.org/officeDocument/2006/relationships/hyperlink" Target="file:///X:\Agency_Files\Water\303D%20List\Recategorization\Delisting\DelistingGuidanceOutline_2013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miranda.nichols@state.mn.us" TargetMode="External"/><Relationship Id="rId17" Type="http://schemas.openxmlformats.org/officeDocument/2006/relationships/hyperlink" Target="file:///X:\Agency_Files\Water\303D%20List\Recategorization\4D%20Natural%20Background\NaturalBackgroundDecisions%20AllYears%20Summary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X:\Agency_Files\Water\303D%20List\Recategorization\4D%20Natural%20Background\Lakes\Natural%20background%20for%20lakes%20guidance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ca.state.mn.us/index.php/view-document.html?gid=16988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X:\Agency_Files\Water\303D%20List\Recategorization\4D%20Natural%20Background\Streams\Natural%20Background%20Guidance_Revision_2011\Natural%20background%20guidance_revision_2011C.docx" TargetMode="External"/><Relationship Id="rId10" Type="http://schemas.openxmlformats.org/officeDocument/2006/relationships/hyperlink" Target="mailto:miranda.nichols@state.mn.us" TargetMode="External"/><Relationship Id="rId19" Type="http://schemas.openxmlformats.org/officeDocument/2006/relationships/hyperlink" Target="file:///X:\Agency_Files\Water\303D%20List\Recategorization\Delist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ca.state.mn.us/index.php/water/water-types-and-programs/minnesotas-impaired-waters-and-tmdls/impaired-waters-list.html" TargetMode="External"/><Relationship Id="rId14" Type="http://schemas.openxmlformats.org/officeDocument/2006/relationships/hyperlink" Target="file:///\\x1600\xdrive\Agency_Files\Water\303D%20List\Recategorization\4C%20NonPollutant\CALM%20Category%204c%20Review%20Guidance_Rev1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DDA8-D5D4-4555-8C17-3D471D9F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Douglas</dc:creator>
  <cp:lastModifiedBy>Heiskary, Steven</cp:lastModifiedBy>
  <cp:revision>3</cp:revision>
  <dcterms:created xsi:type="dcterms:W3CDTF">2016-02-05T19:57:00Z</dcterms:created>
  <dcterms:modified xsi:type="dcterms:W3CDTF">2016-02-05T21:04:00Z</dcterms:modified>
</cp:coreProperties>
</file>