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DC8" w:rsidRPr="00B21B68" w:rsidRDefault="00936DC8" w:rsidP="00936DC8">
      <w:pPr>
        <w:autoSpaceDE w:val="0"/>
        <w:autoSpaceDN w:val="0"/>
        <w:adjustRightInd w:val="0"/>
        <w:rPr>
          <w:rFonts w:asciiTheme="minorHAnsi" w:hAnsiTheme="minorHAnsi" w:cs="Arial"/>
          <w:b/>
          <w:bCs/>
          <w:color w:val="0000FF"/>
        </w:rPr>
      </w:pPr>
      <w:r w:rsidRPr="00B21B68">
        <w:rPr>
          <w:rFonts w:asciiTheme="minorHAnsi" w:hAnsiTheme="minorHAnsi" w:cs="Arial"/>
          <w:b/>
          <w:bCs/>
          <w:color w:val="0000FF"/>
        </w:rPr>
        <w:t xml:space="preserve">Internal reminder to Basin Coordinators, Impaired Waters Coordinators, and PCA </w:t>
      </w:r>
      <w:r w:rsidR="0074075B" w:rsidRPr="00B21B68">
        <w:rPr>
          <w:rFonts w:asciiTheme="minorHAnsi" w:hAnsiTheme="minorHAnsi" w:cs="Arial"/>
          <w:b/>
          <w:bCs/>
          <w:color w:val="0000FF"/>
        </w:rPr>
        <w:t>Water Quality Project Managers</w:t>
      </w:r>
      <w:r w:rsidR="00421A62">
        <w:rPr>
          <w:rFonts w:asciiTheme="minorHAnsi" w:hAnsiTheme="minorHAnsi" w:cs="Arial"/>
          <w:b/>
          <w:bCs/>
          <w:color w:val="0000FF"/>
        </w:rPr>
        <w:t>:</w:t>
      </w:r>
      <w:r w:rsidRPr="00B21B68">
        <w:rPr>
          <w:rFonts w:asciiTheme="minorHAnsi" w:hAnsiTheme="minorHAnsi" w:cs="Arial"/>
          <w:b/>
          <w:bCs/>
          <w:color w:val="0000FF"/>
        </w:rPr>
        <w:t xml:space="preserve"> </w:t>
      </w:r>
    </w:p>
    <w:p w:rsidR="00D21FAD" w:rsidRPr="00B21B68" w:rsidRDefault="00D21FAD" w:rsidP="00936DC8">
      <w:pPr>
        <w:autoSpaceDE w:val="0"/>
        <w:autoSpaceDN w:val="0"/>
        <w:adjustRightInd w:val="0"/>
        <w:rPr>
          <w:rFonts w:asciiTheme="minorHAnsi" w:hAnsiTheme="minorHAnsi" w:cs="Tahoma"/>
          <w:b/>
          <w:bCs/>
        </w:rPr>
      </w:pPr>
    </w:p>
    <w:p w:rsidR="00936DC8" w:rsidRPr="00B21B68" w:rsidRDefault="00381228" w:rsidP="00421A62">
      <w:pPr>
        <w:autoSpaceDE w:val="0"/>
        <w:autoSpaceDN w:val="0"/>
        <w:adjustRightInd w:val="0"/>
        <w:jc w:val="center"/>
        <w:rPr>
          <w:rFonts w:asciiTheme="minorHAnsi" w:hAnsiTheme="minorHAnsi" w:cs="Arial"/>
          <w:sz w:val="24"/>
          <w:szCs w:val="24"/>
          <w14:shadow w14:blurRad="50800" w14:dist="38100" w14:dir="2700000" w14:sx="100000" w14:sy="100000" w14:kx="0" w14:ky="0" w14:algn="tl">
            <w14:srgbClr w14:val="000000">
              <w14:alpha w14:val="60000"/>
            </w14:srgbClr>
          </w14:shadow>
        </w:rPr>
      </w:pPr>
      <w:r>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Re</w:t>
      </w:r>
      <w:r w:rsidR="002C3002">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cate</w:t>
      </w:r>
      <w:r w:rsidR="00266126">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go</w:t>
      </w:r>
      <w:r w:rsidR="002C3002">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 xml:space="preserve">rization </w:t>
      </w:r>
      <w:r w:rsidR="00A61194" w:rsidRPr="00B21B68">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 xml:space="preserve">Candidate </w:t>
      </w:r>
      <w:r w:rsidR="00431AFA">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Reviews for Calendar Year</w:t>
      </w:r>
      <w:r w:rsidR="00936DC8" w:rsidRPr="00B21B68">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w:t>
      </w:r>
      <w:r w:rsidR="0008265E">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 xml:space="preserve"> 2014</w:t>
      </w:r>
    </w:p>
    <w:p w:rsidR="00D21FAD" w:rsidRPr="00B21B68" w:rsidRDefault="00D21FAD" w:rsidP="00936DC8">
      <w:pPr>
        <w:autoSpaceDE w:val="0"/>
        <w:autoSpaceDN w:val="0"/>
        <w:adjustRightInd w:val="0"/>
        <w:rPr>
          <w:rFonts w:asciiTheme="minorHAnsi" w:hAnsiTheme="minorHAnsi" w:cs="Arial"/>
        </w:rPr>
      </w:pPr>
    </w:p>
    <w:p w:rsidR="00E21417" w:rsidRPr="00431AFA" w:rsidRDefault="00A934B6" w:rsidP="00431AFA">
      <w:pPr>
        <w:autoSpaceDE w:val="0"/>
        <w:autoSpaceDN w:val="0"/>
        <w:adjustRightInd w:val="0"/>
        <w:rPr>
          <w:rFonts w:asciiTheme="minorHAnsi" w:hAnsiTheme="minorHAnsi"/>
        </w:rPr>
      </w:pPr>
      <w:r w:rsidRPr="00431AFA">
        <w:rPr>
          <w:rFonts w:asciiTheme="minorHAnsi" w:hAnsiTheme="minorHAnsi" w:cs="Tahoma"/>
        </w:rPr>
        <w:t>Please refer to the</w:t>
      </w:r>
      <w:r w:rsidRPr="00431AFA">
        <w:rPr>
          <w:rFonts w:asciiTheme="minorHAnsi" w:hAnsiTheme="minorHAnsi" w:cs="Arial"/>
        </w:rPr>
        <w:t xml:space="preserve"> </w:t>
      </w:r>
      <w:hyperlink r:id="rId9" w:history="1">
        <w:r w:rsidRPr="00431AFA">
          <w:rPr>
            <w:rStyle w:val="Hyperlink"/>
            <w:rFonts w:asciiTheme="minorHAnsi" w:hAnsiTheme="minorHAnsi" w:cs="Tahoma"/>
            <w:b/>
            <w:bCs/>
            <w:color w:val="auto"/>
          </w:rPr>
          <w:t>Guidance Manual for Assessing the Quality of Minnesota Surface Waters</w:t>
        </w:r>
      </w:hyperlink>
      <w:r w:rsidR="00431AFA" w:rsidRPr="00431AFA">
        <w:rPr>
          <w:rFonts w:asciiTheme="minorHAnsi" w:hAnsiTheme="minorHAnsi" w:cs="Tahoma"/>
          <w:b/>
          <w:bCs/>
        </w:rPr>
        <w:t xml:space="preserve"> </w:t>
      </w:r>
      <w:r w:rsidRPr="00431AFA">
        <w:rPr>
          <w:rFonts w:asciiTheme="minorHAnsi" w:hAnsiTheme="minorHAnsi" w:cs="Tahoma"/>
          <w:b/>
          <w:bCs/>
        </w:rPr>
        <w:t>Section X. Removal of Waterbodies from the 303(d) List</w:t>
      </w:r>
      <w:r w:rsidRPr="00431AFA">
        <w:rPr>
          <w:rFonts w:asciiTheme="minorHAnsi" w:hAnsiTheme="minorHAnsi" w:cs="Tahoma"/>
        </w:rPr>
        <w:t xml:space="preserve"> for the ways in which water bodies are removed from the current </w:t>
      </w:r>
      <w:r w:rsidR="004C4CF2" w:rsidRPr="00431AFA">
        <w:rPr>
          <w:rFonts w:asciiTheme="minorHAnsi" w:hAnsiTheme="minorHAnsi" w:cs="Tahoma"/>
        </w:rPr>
        <w:t>or draft</w:t>
      </w:r>
      <w:r w:rsidRPr="00431AFA">
        <w:rPr>
          <w:rFonts w:asciiTheme="minorHAnsi" w:hAnsiTheme="minorHAnsi" w:cs="Tahoma"/>
        </w:rPr>
        <w:t xml:space="preserve"> 303(d) </w:t>
      </w:r>
      <w:r w:rsidR="004C4CF2" w:rsidRPr="00431AFA">
        <w:rPr>
          <w:rFonts w:asciiTheme="minorHAnsi" w:hAnsiTheme="minorHAnsi" w:cs="Tahoma"/>
        </w:rPr>
        <w:t>L</w:t>
      </w:r>
      <w:r w:rsidRPr="00431AFA">
        <w:rPr>
          <w:rFonts w:asciiTheme="minorHAnsi" w:hAnsiTheme="minorHAnsi" w:cs="Tahoma"/>
        </w:rPr>
        <w:t xml:space="preserve">ist </w:t>
      </w:r>
      <w:r w:rsidR="00431AFA" w:rsidRPr="00431AFA">
        <w:rPr>
          <w:rFonts w:asciiTheme="minorHAnsi" w:hAnsiTheme="minorHAnsi" w:cs="Tahoma"/>
        </w:rPr>
        <w:t>of</w:t>
      </w:r>
      <w:r w:rsidR="004C4CF2" w:rsidRPr="00431AFA">
        <w:rPr>
          <w:rFonts w:asciiTheme="minorHAnsi" w:hAnsiTheme="minorHAnsi" w:cs="Tahoma"/>
        </w:rPr>
        <w:t xml:space="preserve"> </w:t>
      </w:r>
      <w:hyperlink r:id="rId10" w:history="1">
        <w:r w:rsidR="004C4CF2" w:rsidRPr="00431AFA">
          <w:rPr>
            <w:rStyle w:val="Hyperlink"/>
            <w:rFonts w:asciiTheme="minorHAnsi" w:hAnsiTheme="minorHAnsi" w:cs="Tahoma"/>
          </w:rPr>
          <w:t>Impaired Waters</w:t>
        </w:r>
      </w:hyperlink>
      <w:r w:rsidRPr="00431AFA">
        <w:rPr>
          <w:rFonts w:asciiTheme="minorHAnsi" w:hAnsiTheme="minorHAnsi" w:cs="Tahoma"/>
        </w:rPr>
        <w:t>.</w:t>
      </w:r>
      <w:r w:rsidR="004C4CF2" w:rsidRPr="00431AFA">
        <w:rPr>
          <w:rFonts w:asciiTheme="minorHAnsi" w:hAnsiTheme="minorHAnsi" w:cs="Tahoma"/>
        </w:rPr>
        <w:t xml:space="preserve"> </w:t>
      </w:r>
      <w:r w:rsidR="00E21417" w:rsidRPr="00431AFA">
        <w:rPr>
          <w:rFonts w:asciiTheme="minorHAnsi" w:hAnsiTheme="minorHAnsi"/>
        </w:rPr>
        <w:t>There are three basic ways in which waterbodies are removed from the list, besides the completion of a TMDL plan and subsequent approval by EPA:</w:t>
      </w:r>
    </w:p>
    <w:p w:rsidR="00B45815" w:rsidRPr="00431AFA" w:rsidRDefault="00B45815" w:rsidP="00E21417"/>
    <w:p w:rsidR="00E21417" w:rsidRPr="00431AFA" w:rsidRDefault="00E21417" w:rsidP="00E21417">
      <w:pPr>
        <w:numPr>
          <w:ilvl w:val="0"/>
          <w:numId w:val="2"/>
        </w:numPr>
        <w:spacing w:after="120"/>
      </w:pPr>
      <w:r w:rsidRPr="00431AFA">
        <w:t>If, during subsequent monitoring or the development of the TMDL study, new and reliable data or information indicates that the waterbody is no longer impaired and is meeting water quality standards. Such a waterbody would be de-listed before a TMDL plan was completed.</w:t>
      </w:r>
    </w:p>
    <w:p w:rsidR="00E21417" w:rsidRPr="00431AFA" w:rsidRDefault="00E21417" w:rsidP="00E21417">
      <w:pPr>
        <w:numPr>
          <w:ilvl w:val="0"/>
          <w:numId w:val="2"/>
        </w:numPr>
        <w:spacing w:after="120"/>
      </w:pPr>
      <w:r w:rsidRPr="00431AFA">
        <w:t xml:space="preserve">If the sources of impairment are determined to </w:t>
      </w:r>
      <w:r w:rsidRPr="00431AFA">
        <w:rPr>
          <w:rFonts w:cs="Calibri"/>
          <w:color w:val="000000"/>
        </w:rPr>
        <w:t>be</w:t>
      </w:r>
      <w:r w:rsidRPr="00431AFA">
        <w:rPr>
          <w:rFonts w:cs="Calibri"/>
          <w:color w:val="FF0000"/>
        </w:rPr>
        <w:t xml:space="preserve"> </w:t>
      </w:r>
      <w:r w:rsidRPr="00431AFA">
        <w:rPr>
          <w:rFonts w:cs="Calibri"/>
        </w:rPr>
        <w:t>not caused by a pollutant (4C) or</w:t>
      </w:r>
      <w:r w:rsidRPr="00431AFA">
        <w:t xml:space="preserve"> non-anthropogenic in origin (4D).</w:t>
      </w:r>
    </w:p>
    <w:p w:rsidR="00E21417" w:rsidRPr="00431AFA" w:rsidRDefault="00E21417" w:rsidP="00E21417">
      <w:pPr>
        <w:numPr>
          <w:ilvl w:val="0"/>
          <w:numId w:val="2"/>
        </w:numPr>
        <w:spacing w:after="120"/>
      </w:pPr>
      <w:r w:rsidRPr="00431AFA">
        <w:t xml:space="preserve">If it </w:t>
      </w:r>
      <w:r w:rsidR="0074075B" w:rsidRPr="00431AFA">
        <w:t xml:space="preserve">is </w:t>
      </w:r>
      <w:r w:rsidRPr="00431AFA">
        <w:t>determined that a reach was placed on the list in error</w:t>
      </w:r>
      <w:r w:rsidR="009F5E62" w:rsidRPr="00431AFA">
        <w:t xml:space="preserve"> (correction)</w:t>
      </w:r>
      <w:r w:rsidRPr="00431AFA">
        <w:t>.</w:t>
      </w:r>
    </w:p>
    <w:p w:rsidR="00E21417" w:rsidRPr="00B21B68" w:rsidRDefault="00E21417" w:rsidP="00936DC8">
      <w:pPr>
        <w:autoSpaceDE w:val="0"/>
        <w:autoSpaceDN w:val="0"/>
        <w:adjustRightInd w:val="0"/>
        <w:rPr>
          <w:rFonts w:asciiTheme="minorHAnsi" w:hAnsiTheme="minorHAnsi" w:cs="Arial"/>
        </w:rPr>
      </w:pPr>
    </w:p>
    <w:p w:rsidR="009661D3" w:rsidRDefault="00616EEA" w:rsidP="009661D3">
      <w:pPr>
        <w:tabs>
          <w:tab w:val="left" w:pos="2160"/>
        </w:tabs>
        <w:autoSpaceDE w:val="0"/>
        <w:autoSpaceDN w:val="0"/>
        <w:adjustRightInd w:val="0"/>
        <w:rPr>
          <w:rFonts w:asciiTheme="minorHAnsi" w:hAnsiTheme="minorHAnsi" w:cs="Arial"/>
        </w:rPr>
      </w:pPr>
      <w:r>
        <w:rPr>
          <w:rFonts w:asciiTheme="minorHAnsi" w:hAnsiTheme="minorHAnsi" w:cs="Arial"/>
        </w:rPr>
        <w:t>Note that a</w:t>
      </w:r>
      <w:r w:rsidR="00A65580" w:rsidRPr="00B21B68">
        <w:rPr>
          <w:rFonts w:asciiTheme="minorHAnsi" w:hAnsiTheme="minorHAnsi" w:cs="Arial"/>
        </w:rPr>
        <w:t>ny</w:t>
      </w:r>
      <w:r w:rsidR="00936DC8" w:rsidRPr="00B21B68">
        <w:rPr>
          <w:rFonts w:asciiTheme="minorHAnsi" w:hAnsiTheme="minorHAnsi" w:cs="Arial"/>
        </w:rPr>
        <w:t xml:space="preserve"> recommendations resulting from this review will be reflected in the </w:t>
      </w:r>
      <w:r w:rsidR="00A65580" w:rsidRPr="00B21B68">
        <w:rPr>
          <w:rFonts w:asciiTheme="minorHAnsi" w:hAnsiTheme="minorHAnsi" w:cs="Arial"/>
        </w:rPr>
        <w:t>next draft</w:t>
      </w:r>
      <w:r w:rsidR="00936DC8" w:rsidRPr="00B21B68">
        <w:rPr>
          <w:rFonts w:asciiTheme="minorHAnsi" w:hAnsiTheme="minorHAnsi" w:cs="Arial"/>
        </w:rPr>
        <w:t xml:space="preserve"> Impaired Waters 303(d) list.</w:t>
      </w:r>
      <w:r w:rsidR="00A61194" w:rsidRPr="00B21B68">
        <w:rPr>
          <w:rFonts w:asciiTheme="minorHAnsi" w:hAnsiTheme="minorHAnsi" w:cs="Arial"/>
        </w:rPr>
        <w:t xml:space="preserve"> </w:t>
      </w:r>
      <w:r w:rsidR="00A65580" w:rsidRPr="00B21B68">
        <w:rPr>
          <w:rFonts w:asciiTheme="minorHAnsi" w:hAnsiTheme="minorHAnsi" w:cs="Arial"/>
        </w:rPr>
        <w:t xml:space="preserve">The first </w:t>
      </w:r>
      <w:r w:rsidR="00E84139" w:rsidRPr="00B21B68">
        <w:rPr>
          <w:rFonts w:asciiTheme="minorHAnsi" w:hAnsiTheme="minorHAnsi" w:cs="Arial"/>
        </w:rPr>
        <w:t xml:space="preserve">priority </w:t>
      </w:r>
      <w:r w:rsidR="00A65580" w:rsidRPr="00B21B68">
        <w:rPr>
          <w:rFonts w:asciiTheme="minorHAnsi" w:hAnsiTheme="minorHAnsi" w:cs="Arial"/>
        </w:rPr>
        <w:t>will be</w:t>
      </w:r>
      <w:r w:rsidR="00936DC8" w:rsidRPr="00B21B68">
        <w:rPr>
          <w:rFonts w:asciiTheme="minorHAnsi" w:hAnsiTheme="minorHAnsi" w:cs="Arial"/>
        </w:rPr>
        <w:t xml:space="preserve"> </w:t>
      </w:r>
      <w:r w:rsidR="00A65580" w:rsidRPr="00B21B68">
        <w:rPr>
          <w:rFonts w:asciiTheme="minorHAnsi" w:hAnsiTheme="minorHAnsi" w:cs="Arial"/>
        </w:rPr>
        <w:t xml:space="preserve">reviews for candidates in </w:t>
      </w:r>
      <w:r w:rsidR="00936DC8" w:rsidRPr="00B21B68">
        <w:rPr>
          <w:rFonts w:asciiTheme="minorHAnsi" w:hAnsiTheme="minorHAnsi" w:cs="Arial"/>
        </w:rPr>
        <w:t>watersheds sched</w:t>
      </w:r>
      <w:r w:rsidR="00A65580" w:rsidRPr="00B21B68">
        <w:rPr>
          <w:rFonts w:asciiTheme="minorHAnsi" w:hAnsiTheme="minorHAnsi" w:cs="Arial"/>
        </w:rPr>
        <w:t>uled for assessment early this year</w:t>
      </w:r>
      <w:r w:rsidR="00E84139" w:rsidRPr="00B21B68">
        <w:rPr>
          <w:rFonts w:asciiTheme="minorHAnsi" w:hAnsiTheme="minorHAnsi" w:cs="Arial"/>
        </w:rPr>
        <w:t>:</w:t>
      </w:r>
    </w:p>
    <w:p w:rsidR="006311CD" w:rsidRDefault="006311CD" w:rsidP="009661D3">
      <w:pPr>
        <w:tabs>
          <w:tab w:val="left" w:pos="2160"/>
        </w:tabs>
        <w:autoSpaceDE w:val="0"/>
        <w:autoSpaceDN w:val="0"/>
        <w:adjustRightInd w:val="0"/>
        <w:rPr>
          <w:rFonts w:asciiTheme="minorHAnsi" w:hAnsiTheme="minorHAnsi"/>
        </w:rPr>
      </w:pPr>
    </w:p>
    <w:p w:rsidR="00485185" w:rsidRDefault="00485185" w:rsidP="003D0809">
      <w:pPr>
        <w:pStyle w:val="ListParagraph"/>
        <w:numPr>
          <w:ilvl w:val="0"/>
          <w:numId w:val="3"/>
        </w:numPr>
        <w:tabs>
          <w:tab w:val="left" w:pos="2160"/>
        </w:tabs>
        <w:autoSpaceDE w:val="0"/>
        <w:autoSpaceDN w:val="0"/>
        <w:adjustRightInd w:val="0"/>
        <w:rPr>
          <w:rFonts w:asciiTheme="minorHAnsi" w:hAnsiTheme="minorHAnsi"/>
        </w:rPr>
      </w:pPr>
      <w:r>
        <w:rPr>
          <w:rFonts w:asciiTheme="minorHAnsi" w:hAnsiTheme="minorHAnsi"/>
        </w:rPr>
        <w:t>Leech Lake River</w:t>
      </w:r>
    </w:p>
    <w:p w:rsidR="00485185" w:rsidRDefault="00485185" w:rsidP="003D0809">
      <w:pPr>
        <w:pStyle w:val="ListParagraph"/>
        <w:numPr>
          <w:ilvl w:val="0"/>
          <w:numId w:val="3"/>
        </w:numPr>
        <w:tabs>
          <w:tab w:val="left" w:pos="2160"/>
        </w:tabs>
        <w:autoSpaceDE w:val="0"/>
        <w:autoSpaceDN w:val="0"/>
        <w:adjustRightInd w:val="0"/>
        <w:rPr>
          <w:rFonts w:asciiTheme="minorHAnsi" w:hAnsiTheme="minorHAnsi"/>
        </w:rPr>
      </w:pPr>
      <w:r>
        <w:rPr>
          <w:rFonts w:asciiTheme="minorHAnsi" w:hAnsiTheme="minorHAnsi"/>
        </w:rPr>
        <w:t>Pine River</w:t>
      </w:r>
    </w:p>
    <w:p w:rsidR="00485185" w:rsidRDefault="00485185" w:rsidP="003D0809">
      <w:pPr>
        <w:pStyle w:val="ListParagraph"/>
        <w:numPr>
          <w:ilvl w:val="0"/>
          <w:numId w:val="3"/>
        </w:numPr>
        <w:tabs>
          <w:tab w:val="left" w:pos="2160"/>
        </w:tabs>
        <w:autoSpaceDE w:val="0"/>
        <w:autoSpaceDN w:val="0"/>
        <w:adjustRightInd w:val="0"/>
        <w:rPr>
          <w:rFonts w:asciiTheme="minorHAnsi" w:hAnsiTheme="minorHAnsi"/>
        </w:rPr>
      </w:pPr>
      <w:r>
        <w:rPr>
          <w:rFonts w:asciiTheme="minorHAnsi" w:hAnsiTheme="minorHAnsi"/>
        </w:rPr>
        <w:t>South Fork Crow River</w:t>
      </w:r>
    </w:p>
    <w:p w:rsidR="00485185" w:rsidRDefault="00485185" w:rsidP="003D0809">
      <w:pPr>
        <w:pStyle w:val="ListParagraph"/>
        <w:numPr>
          <w:ilvl w:val="0"/>
          <w:numId w:val="3"/>
        </w:numPr>
        <w:tabs>
          <w:tab w:val="left" w:pos="2160"/>
        </w:tabs>
        <w:autoSpaceDE w:val="0"/>
        <w:autoSpaceDN w:val="0"/>
        <w:adjustRightInd w:val="0"/>
        <w:rPr>
          <w:rFonts w:asciiTheme="minorHAnsi" w:hAnsiTheme="minorHAnsi"/>
        </w:rPr>
      </w:pPr>
      <w:r>
        <w:rPr>
          <w:rFonts w:asciiTheme="minorHAnsi" w:hAnsiTheme="minorHAnsi"/>
        </w:rPr>
        <w:t>Zumbro River</w:t>
      </w:r>
    </w:p>
    <w:p w:rsidR="00485185" w:rsidRDefault="00485185" w:rsidP="003D0809">
      <w:pPr>
        <w:pStyle w:val="ListParagraph"/>
        <w:numPr>
          <w:ilvl w:val="0"/>
          <w:numId w:val="3"/>
        </w:numPr>
        <w:tabs>
          <w:tab w:val="left" w:pos="2160"/>
        </w:tabs>
        <w:autoSpaceDE w:val="0"/>
        <w:autoSpaceDN w:val="0"/>
        <w:adjustRightInd w:val="0"/>
        <w:rPr>
          <w:rFonts w:asciiTheme="minorHAnsi" w:hAnsiTheme="minorHAnsi"/>
        </w:rPr>
      </w:pPr>
      <w:r>
        <w:rPr>
          <w:rFonts w:asciiTheme="minorHAnsi" w:hAnsiTheme="minorHAnsi"/>
        </w:rPr>
        <w:t>Red Lake River</w:t>
      </w:r>
    </w:p>
    <w:p w:rsidR="00485185" w:rsidRDefault="00485185" w:rsidP="003D0809">
      <w:pPr>
        <w:pStyle w:val="ListParagraph"/>
        <w:numPr>
          <w:ilvl w:val="0"/>
          <w:numId w:val="3"/>
        </w:numPr>
        <w:tabs>
          <w:tab w:val="left" w:pos="2160"/>
        </w:tabs>
        <w:autoSpaceDE w:val="0"/>
        <w:autoSpaceDN w:val="0"/>
        <w:adjustRightInd w:val="0"/>
        <w:rPr>
          <w:rFonts w:asciiTheme="minorHAnsi" w:hAnsiTheme="minorHAnsi"/>
        </w:rPr>
      </w:pPr>
      <w:r>
        <w:rPr>
          <w:rFonts w:asciiTheme="minorHAnsi" w:hAnsiTheme="minorHAnsi"/>
        </w:rPr>
        <w:t>Red River – Grand Marais Creek</w:t>
      </w:r>
    </w:p>
    <w:p w:rsidR="00485185" w:rsidRPr="003D0809" w:rsidRDefault="00485185" w:rsidP="003D0809">
      <w:pPr>
        <w:pStyle w:val="ListParagraph"/>
        <w:numPr>
          <w:ilvl w:val="0"/>
          <w:numId w:val="3"/>
        </w:numPr>
        <w:tabs>
          <w:tab w:val="left" w:pos="2160"/>
        </w:tabs>
        <w:autoSpaceDE w:val="0"/>
        <w:autoSpaceDN w:val="0"/>
        <w:adjustRightInd w:val="0"/>
        <w:rPr>
          <w:rFonts w:asciiTheme="minorHAnsi" w:hAnsiTheme="minorHAnsi"/>
        </w:rPr>
      </w:pPr>
      <w:r>
        <w:rPr>
          <w:rFonts w:asciiTheme="minorHAnsi" w:hAnsiTheme="minorHAnsi"/>
        </w:rPr>
        <w:t>Lake of the Woods</w:t>
      </w:r>
    </w:p>
    <w:p w:rsidR="00936DC8" w:rsidRDefault="00936DC8" w:rsidP="00936DC8">
      <w:pPr>
        <w:autoSpaceDE w:val="0"/>
        <w:autoSpaceDN w:val="0"/>
        <w:adjustRightInd w:val="0"/>
        <w:rPr>
          <w:rFonts w:asciiTheme="minorHAnsi" w:hAnsiTheme="minorHAnsi" w:cs="Arial"/>
        </w:rPr>
      </w:pPr>
    </w:p>
    <w:p w:rsidR="004B374F" w:rsidRDefault="004B374F" w:rsidP="00936DC8">
      <w:pPr>
        <w:autoSpaceDE w:val="0"/>
        <w:autoSpaceDN w:val="0"/>
        <w:adjustRightInd w:val="0"/>
        <w:rPr>
          <w:rFonts w:asciiTheme="minorHAnsi" w:hAnsiTheme="minorHAnsi" w:cs="Arial"/>
        </w:rPr>
      </w:pPr>
    </w:p>
    <w:p w:rsidR="004B374F" w:rsidRDefault="00421A62" w:rsidP="00421A62">
      <w:pPr>
        <w:autoSpaceDE w:val="0"/>
        <w:autoSpaceDN w:val="0"/>
        <w:adjustRightInd w:val="0"/>
        <w:jc w:val="center"/>
        <w:rPr>
          <w:rFonts w:asciiTheme="minorHAnsi" w:hAnsiTheme="minorHAnsi" w:cs="Arial"/>
        </w:rPr>
      </w:pPr>
      <w:r>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Submitting candidates for r</w:t>
      </w:r>
      <w:r w:rsidR="00381228">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e</w:t>
      </w:r>
      <w:r w:rsidR="004B374F">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categorization i</w:t>
      </w:r>
      <w:r>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s a 2-step process</w:t>
      </w:r>
    </w:p>
    <w:p w:rsidR="004B374F" w:rsidRPr="00B21B68" w:rsidRDefault="004B374F" w:rsidP="00936DC8">
      <w:pPr>
        <w:autoSpaceDE w:val="0"/>
        <w:autoSpaceDN w:val="0"/>
        <w:adjustRightInd w:val="0"/>
        <w:rPr>
          <w:rFonts w:asciiTheme="minorHAnsi" w:hAnsiTheme="minorHAnsi" w:cs="Arial"/>
        </w:rPr>
      </w:pPr>
    </w:p>
    <w:p w:rsidR="00936DC8" w:rsidRPr="00B21B68" w:rsidRDefault="00936DC8" w:rsidP="00936DC8">
      <w:pPr>
        <w:tabs>
          <w:tab w:val="left" w:pos="1440"/>
        </w:tabs>
        <w:autoSpaceDE w:val="0"/>
        <w:autoSpaceDN w:val="0"/>
        <w:adjustRightInd w:val="0"/>
        <w:ind w:left="1440" w:hanging="1440"/>
        <w:rPr>
          <w:rFonts w:asciiTheme="minorHAnsi" w:hAnsiTheme="minorHAnsi" w:cs="Comic Sans MS"/>
          <w:b/>
          <w:bCs/>
          <w:color w:val="0000FF"/>
          <w:sz w:val="20"/>
          <w:szCs w:val="20"/>
        </w:rPr>
      </w:pPr>
      <w:r w:rsidRPr="00B21B68">
        <w:rPr>
          <w:rFonts w:asciiTheme="minorHAnsi" w:hAnsiTheme="minorHAnsi" w:cs="Tahoma"/>
          <w:b/>
          <w:bCs/>
          <w:color w:val="FF00FF"/>
        </w:rPr>
        <w:t>Step 1:</w:t>
      </w:r>
      <w:r w:rsidRPr="00B21B68">
        <w:rPr>
          <w:rFonts w:asciiTheme="minorHAnsi" w:hAnsiTheme="minorHAnsi" w:cs="Tahoma"/>
          <w:b/>
          <w:bCs/>
          <w:color w:val="FF00FF"/>
          <w:sz w:val="20"/>
          <w:szCs w:val="20"/>
        </w:rPr>
        <w:t xml:space="preserve">  </w:t>
      </w:r>
    </w:p>
    <w:p w:rsidR="00936DC8" w:rsidRPr="00B21B68" w:rsidRDefault="00936DC8" w:rsidP="00936DC8">
      <w:pPr>
        <w:autoSpaceDE w:val="0"/>
        <w:autoSpaceDN w:val="0"/>
        <w:adjustRightInd w:val="0"/>
        <w:rPr>
          <w:rFonts w:asciiTheme="minorHAnsi" w:hAnsiTheme="minorHAnsi" w:cs="Comic Sans MS"/>
          <w:sz w:val="10"/>
          <w:szCs w:val="10"/>
        </w:rPr>
      </w:pPr>
    </w:p>
    <w:p w:rsidR="00D01655" w:rsidRDefault="00D01655" w:rsidP="00936DC8">
      <w:pPr>
        <w:autoSpaceDE w:val="0"/>
        <w:autoSpaceDN w:val="0"/>
        <w:adjustRightInd w:val="0"/>
        <w:rPr>
          <w:rFonts w:asciiTheme="minorHAnsi" w:hAnsiTheme="minorHAnsi" w:cs="Comic Sans MS"/>
          <w:b/>
          <w:bCs/>
          <w14:shadow w14:blurRad="50800" w14:dist="38100" w14:dir="2700000" w14:sx="100000" w14:sy="100000" w14:kx="0" w14:ky="0" w14:algn="tl">
            <w14:srgbClr w14:val="000000">
              <w14:alpha w14:val="60000"/>
            </w14:srgbClr>
          </w14:shadow>
        </w:rPr>
      </w:pPr>
      <w:r w:rsidRPr="00B45815">
        <w:rPr>
          <w:rFonts w:asciiTheme="minorHAnsi" w:hAnsiTheme="minorHAnsi" w:cs="Tahoma"/>
          <w:b/>
          <w:bCs/>
          <w14:shadow w14:blurRad="50800" w14:dist="38100" w14:dir="2700000" w14:sx="100000" w14:sy="100000" w14:kx="0" w14:ky="0" w14:algn="tl">
            <w14:srgbClr w14:val="000000">
              <w14:alpha w14:val="60000"/>
            </w14:srgbClr>
          </w14:shadow>
        </w:rPr>
        <w:t xml:space="preserve">For each candidate </w:t>
      </w:r>
      <w:r>
        <w:rPr>
          <w:rFonts w:asciiTheme="minorHAnsi" w:hAnsiTheme="minorHAnsi" w:cs="Tahoma"/>
          <w:b/>
          <w:bCs/>
          <w14:shadow w14:blurRad="50800" w14:dist="38100" w14:dir="2700000" w14:sx="100000" w14:sy="100000" w14:kx="0" w14:ky="0" w14:algn="tl">
            <w14:srgbClr w14:val="000000">
              <w14:alpha w14:val="60000"/>
            </w14:srgbClr>
          </w14:shadow>
        </w:rPr>
        <w:t>fill out 1-7 below, save a copy of the form, and send to Miranda Nichols.</w:t>
      </w:r>
      <w:r w:rsidRPr="00B21B68">
        <w:rPr>
          <w:rFonts w:asciiTheme="minorHAnsi" w:hAnsiTheme="minorHAnsi" w:cs="Comic Sans MS"/>
          <w:b/>
          <w:bCs/>
          <w14:shadow w14:blurRad="50800" w14:dist="38100" w14:dir="2700000" w14:sx="100000" w14:sy="100000" w14:kx="0" w14:ky="0" w14:algn="tl">
            <w14:srgbClr w14:val="000000">
              <w14:alpha w14:val="60000"/>
            </w14:srgbClr>
          </w14:shadow>
        </w:rPr>
        <w:t xml:space="preserve"> </w:t>
      </w:r>
    </w:p>
    <w:p w:rsidR="00936DC8" w:rsidRPr="00B21B68" w:rsidRDefault="00C55B76" w:rsidP="00936DC8">
      <w:pPr>
        <w:autoSpaceDE w:val="0"/>
        <w:autoSpaceDN w:val="0"/>
        <w:adjustRightInd w:val="0"/>
        <w:rPr>
          <w:rFonts w:asciiTheme="minorHAnsi" w:hAnsiTheme="minorHAnsi" w:cs="Comic Sans MS"/>
          <w:b/>
          <w:bCs/>
          <w:color w:val="002060"/>
          <w:sz w:val="20"/>
          <w:szCs w:val="20"/>
          <w14:shadow w14:blurRad="50800" w14:dist="38100" w14:dir="2700000" w14:sx="100000" w14:sy="100000" w14:kx="0" w14:ky="0" w14:algn="tl">
            <w14:srgbClr w14:val="000000">
              <w14:alpha w14:val="60000"/>
            </w14:srgbClr>
          </w14:shadow>
        </w:rPr>
      </w:pPr>
      <w:r w:rsidRPr="00B21B68">
        <w:rPr>
          <w:rFonts w:asciiTheme="minorHAnsi" w:hAnsiTheme="minorHAnsi" w:cs="Comic Sans MS"/>
          <w:b/>
          <w:bCs/>
          <w14:shadow w14:blurRad="50800" w14:dist="38100" w14:dir="2700000" w14:sx="100000" w14:sy="100000" w14:kx="0" w14:ky="0" w14:algn="tl">
            <w14:srgbClr w14:val="000000">
              <w14:alpha w14:val="60000"/>
            </w14:srgbClr>
          </w14:shadow>
        </w:rPr>
        <w:t>Submit</w:t>
      </w:r>
      <w:r w:rsidR="00936DC8" w:rsidRPr="00B21B68">
        <w:rPr>
          <w:rFonts w:asciiTheme="minorHAnsi" w:hAnsiTheme="minorHAnsi" w:cs="Comic Sans MS"/>
          <w:b/>
          <w:bCs/>
          <w14:shadow w14:blurRad="50800" w14:dist="38100" w14:dir="2700000" w14:sx="100000" w14:sy="100000" w14:kx="0" w14:ky="0" w14:algn="tl">
            <w14:srgbClr w14:val="000000">
              <w14:alpha w14:val="60000"/>
            </w14:srgbClr>
          </w14:shadow>
        </w:rPr>
        <w:t xml:space="preserve"> candidates</w:t>
      </w:r>
      <w:r w:rsidR="0001494B" w:rsidRPr="00B21B68">
        <w:rPr>
          <w:rFonts w:asciiTheme="minorHAnsi" w:hAnsiTheme="minorHAnsi" w:cs="Comic Sans MS"/>
          <w:b/>
          <w:bCs/>
          <w14:shadow w14:blurRad="50800" w14:dist="38100" w14:dir="2700000" w14:sx="100000" w14:sy="100000" w14:kx="0" w14:ky="0" w14:algn="tl">
            <w14:srgbClr w14:val="000000">
              <w14:alpha w14:val="60000"/>
            </w14:srgbClr>
          </w14:shadow>
        </w:rPr>
        <w:t xml:space="preserve"> </w:t>
      </w:r>
      <w:r w:rsidR="007A34A4" w:rsidRPr="00B21B68">
        <w:rPr>
          <w:rFonts w:asciiTheme="minorHAnsi" w:hAnsiTheme="minorHAnsi" w:cs="Comic Sans MS"/>
          <w:b/>
          <w:bCs/>
          <w14:shadow w14:blurRad="50800" w14:dist="38100" w14:dir="2700000" w14:sx="100000" w14:sy="100000" w14:kx="0" w14:ky="0" w14:algn="tl">
            <w14:srgbClr w14:val="000000">
              <w14:alpha w14:val="60000"/>
            </w14:srgbClr>
          </w14:shadow>
        </w:rPr>
        <w:t>to</w:t>
      </w:r>
      <w:r w:rsidR="0001494B" w:rsidRPr="00B21B68">
        <w:rPr>
          <w:rFonts w:asciiTheme="minorHAnsi" w:hAnsiTheme="minorHAnsi" w:cs="Comic Sans MS"/>
          <w:b/>
          <w:bCs/>
          <w14:shadow w14:blurRad="50800" w14:dist="38100" w14:dir="2700000" w14:sx="100000" w14:sy="100000" w14:kx="0" w14:ky="0" w14:algn="tl">
            <w14:srgbClr w14:val="000000">
              <w14:alpha w14:val="60000"/>
            </w14:srgbClr>
          </w14:shadow>
        </w:rPr>
        <w:t xml:space="preserve"> </w:t>
      </w:r>
      <w:r w:rsidR="00485185">
        <w:rPr>
          <w:rFonts w:asciiTheme="minorHAnsi" w:hAnsiTheme="minorHAnsi" w:cs="Comic Sans MS"/>
          <w:b/>
          <w:bCs/>
          <w14:shadow w14:blurRad="50800" w14:dist="38100" w14:dir="2700000" w14:sx="100000" w14:sy="100000" w14:kx="0" w14:ky="0" w14:algn="tl">
            <w14:srgbClr w14:val="000000">
              <w14:alpha w14:val="60000"/>
            </w14:srgbClr>
          </w14:shadow>
        </w:rPr>
        <w:t xml:space="preserve">Miranda </w:t>
      </w:r>
      <w:r w:rsidR="00936DC8" w:rsidRPr="00421A62">
        <w:rPr>
          <w:rFonts w:asciiTheme="minorHAnsi" w:hAnsiTheme="minorHAnsi" w:cs="Comic Sans MS"/>
          <w:b/>
          <w:bCs/>
          <w14:shadow w14:blurRad="50800" w14:dist="38100" w14:dir="2700000" w14:sx="100000" w14:sy="100000" w14:kx="0" w14:ky="0" w14:algn="tl">
            <w14:srgbClr w14:val="000000">
              <w14:alpha w14:val="60000"/>
            </w14:srgbClr>
          </w14:shadow>
        </w:rPr>
        <w:t xml:space="preserve">by </w:t>
      </w:r>
      <w:r w:rsidR="00FD4E14" w:rsidRPr="00B45815">
        <w:rPr>
          <w:rFonts w:asciiTheme="minorHAnsi" w:hAnsiTheme="minorHAnsi" w:cs="Comic Sans MS"/>
          <w:b/>
          <w:bCs/>
          <w:highlight w:val="yellow"/>
          <w14:shadow w14:blurRad="50800" w14:dist="38100" w14:dir="2700000" w14:sx="100000" w14:sy="100000" w14:kx="0" w14:ky="0" w14:algn="tl">
            <w14:srgbClr w14:val="000000">
              <w14:alpha w14:val="60000"/>
            </w14:srgbClr>
          </w14:shadow>
        </w:rPr>
        <w:t>November</w:t>
      </w:r>
      <w:r w:rsidR="00936DC8" w:rsidRPr="00B45815">
        <w:rPr>
          <w:rFonts w:asciiTheme="minorHAnsi" w:hAnsiTheme="minorHAnsi" w:cs="Comic Sans MS"/>
          <w:b/>
          <w:bCs/>
          <w:highlight w:val="yellow"/>
          <w14:shadow w14:blurRad="50800" w14:dist="38100" w14:dir="2700000" w14:sx="100000" w14:sy="100000" w14:kx="0" w14:ky="0" w14:algn="tl">
            <w14:srgbClr w14:val="000000">
              <w14:alpha w14:val="60000"/>
            </w14:srgbClr>
          </w14:shadow>
        </w:rPr>
        <w:t xml:space="preserve"> 1</w:t>
      </w:r>
      <w:r w:rsidR="00936DC8" w:rsidRPr="00B45815">
        <w:rPr>
          <w:rFonts w:asciiTheme="minorHAnsi" w:hAnsiTheme="minorHAnsi" w:cs="Comic Sans MS"/>
          <w:b/>
          <w:bCs/>
          <w:highlight w:val="yellow"/>
          <w:vertAlign w:val="superscript"/>
          <w14:shadow w14:blurRad="50800" w14:dist="38100" w14:dir="2700000" w14:sx="100000" w14:sy="100000" w14:kx="0" w14:ky="0" w14:algn="tl">
            <w14:srgbClr w14:val="000000">
              <w14:alpha w14:val="60000"/>
            </w14:srgbClr>
          </w14:shadow>
        </w:rPr>
        <w:t>st</w:t>
      </w:r>
      <w:r w:rsidR="00936DC8" w:rsidRPr="00B45815">
        <w:rPr>
          <w:rFonts w:asciiTheme="minorHAnsi" w:hAnsiTheme="minorHAnsi" w:cs="Comic Sans MS"/>
          <w:b/>
          <w:bCs/>
          <w:highlight w:val="yellow"/>
          <w14:shadow w14:blurRad="50800" w14:dist="38100" w14:dir="2700000" w14:sx="100000" w14:sy="100000" w14:kx="0" w14:ky="0" w14:algn="tl">
            <w14:srgbClr w14:val="000000">
              <w14:alpha w14:val="60000"/>
            </w14:srgbClr>
          </w14:shadow>
        </w:rPr>
        <w:t xml:space="preserve">, </w:t>
      </w:r>
      <w:r w:rsidR="00485185" w:rsidRPr="00B45815">
        <w:rPr>
          <w:rFonts w:asciiTheme="minorHAnsi" w:hAnsiTheme="minorHAnsi" w:cs="Comic Sans MS"/>
          <w:b/>
          <w:bCs/>
          <w:highlight w:val="yellow"/>
          <w14:shadow w14:blurRad="50800" w14:dist="38100" w14:dir="2700000" w14:sx="100000" w14:sy="100000" w14:kx="0" w14:ky="0" w14:algn="tl">
            <w14:srgbClr w14:val="000000">
              <w14:alpha w14:val="60000"/>
            </w14:srgbClr>
          </w14:shadow>
        </w:rPr>
        <w:t>2013</w:t>
      </w:r>
    </w:p>
    <w:p w:rsidR="00936DC8" w:rsidRPr="00B45815" w:rsidRDefault="00936DC8" w:rsidP="00936DC8">
      <w:p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p>
    <w:p w:rsidR="00936DC8" w:rsidRPr="00B45815" w:rsidRDefault="00936DC8" w:rsidP="00736E7A">
      <w:pPr>
        <w:numPr>
          <w:ilvl w:val="0"/>
          <w:numId w:val="4"/>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B45815">
        <w:rPr>
          <w:rFonts w:asciiTheme="minorHAnsi" w:hAnsiTheme="minorHAnsi" w:cs="Tahoma"/>
          <w14:shadow w14:blurRad="50800" w14:dist="38100" w14:dir="2700000" w14:sx="100000" w14:sy="100000" w14:kx="0" w14:ky="0" w14:algn="tl">
            <w14:srgbClr w14:val="000000">
              <w14:alpha w14:val="60000"/>
            </w14:srgbClr>
          </w14:shadow>
        </w:rPr>
        <w:t>AUID (Assessment Unit ID#) or Lake ID#</w:t>
      </w:r>
      <w:r w:rsidR="0030757D" w:rsidRPr="00B45815">
        <w:rPr>
          <w:rFonts w:asciiTheme="minorHAnsi" w:hAnsiTheme="minorHAnsi" w:cs="Tahoma"/>
          <w14:shadow w14:blurRad="50800" w14:dist="38100" w14:dir="2700000" w14:sx="100000" w14:sy="100000" w14:kx="0" w14:ky="0" w14:algn="tl">
            <w14:srgbClr w14:val="000000">
              <w14:alpha w14:val="60000"/>
            </w14:srgbClr>
          </w14:shadow>
        </w:rPr>
        <w:t xml:space="preserve">   </w:t>
      </w:r>
      <w:bookmarkStart w:id="0" w:name="Text1"/>
      <w:r w:rsidR="00BA7BFD" w:rsidRPr="00B45815">
        <w:rPr>
          <w:rFonts w:asciiTheme="minorHAnsi" w:hAnsiTheme="minorHAnsi" w:cs="Tahoma"/>
          <w14:shadow w14:blurRad="50800" w14:dist="38100" w14:dir="2700000" w14:sx="100000" w14:sy="100000" w14:kx="0" w14:ky="0" w14:algn="tl">
            <w14:srgbClr w14:val="000000">
              <w14:alpha w14:val="60000"/>
            </w14:srgbClr>
          </w14:shadow>
        </w:rPr>
        <w:fldChar w:fldCharType="begin">
          <w:ffData>
            <w:name w:val="Text1"/>
            <w:enabled/>
            <w:calcOnExit w:val="0"/>
            <w:textInput/>
          </w:ffData>
        </w:fldChar>
      </w:r>
      <w:r w:rsidR="00BA7BFD" w:rsidRPr="00B45815">
        <w:rPr>
          <w:rFonts w:asciiTheme="minorHAnsi" w:hAnsiTheme="minorHAnsi" w:cs="Tahoma"/>
          <w14:shadow w14:blurRad="50800" w14:dist="38100" w14:dir="2700000" w14:sx="100000" w14:sy="100000" w14:kx="0" w14:ky="0" w14:algn="tl">
            <w14:srgbClr w14:val="000000">
              <w14:alpha w14:val="60000"/>
            </w14:srgbClr>
          </w14:shadow>
        </w:rPr>
        <w:instrText xml:space="preserve"> FORMTEXT </w:instrText>
      </w:r>
      <w:r w:rsidR="00BA7BFD" w:rsidRPr="00B45815">
        <w:rPr>
          <w:rFonts w:asciiTheme="minorHAnsi" w:hAnsiTheme="minorHAnsi" w:cs="Tahoma"/>
          <w14:shadow w14:blurRad="50800" w14:dist="38100" w14:dir="2700000" w14:sx="100000" w14:sy="100000" w14:kx="0" w14:ky="0" w14:algn="tl">
            <w14:srgbClr w14:val="000000">
              <w14:alpha w14:val="60000"/>
            </w14:srgbClr>
          </w14:shadow>
        </w:rPr>
      </w:r>
      <w:r w:rsidR="00BA7BFD" w:rsidRPr="00B45815">
        <w:rPr>
          <w:rFonts w:asciiTheme="minorHAnsi" w:hAnsiTheme="minorHAnsi" w:cs="Tahoma"/>
          <w14:shadow w14:blurRad="50800" w14:dist="38100" w14:dir="2700000" w14:sx="100000" w14:sy="100000" w14:kx="0" w14:ky="0" w14:algn="tl">
            <w14:srgbClr w14:val="000000">
              <w14:alpha w14:val="60000"/>
            </w14:srgbClr>
          </w14:shadow>
        </w:rPr>
        <w:fldChar w:fldCharType="separate"/>
      </w:r>
      <w:bookmarkStart w:id="1" w:name="_GoBack"/>
      <w:bookmarkEnd w:id="1"/>
      <w:r w:rsidR="0089659F">
        <w:rPr>
          <w:rFonts w:asciiTheme="minorHAnsi" w:hAnsiTheme="minorHAnsi" w:cs="Tahoma"/>
          <w14:shadow w14:blurRad="50800" w14:dist="38100" w14:dir="2700000" w14:sx="100000" w14:sy="100000" w14:kx="0" w14:ky="0" w14:algn="tl">
            <w14:srgbClr w14:val="000000">
              <w14:alpha w14:val="60000"/>
            </w14:srgbClr>
          </w14:shadow>
        </w:rPr>
        <w:t>64-0058</w:t>
      </w:r>
      <w:r w:rsidR="00BA7BFD" w:rsidRPr="00B45815">
        <w:rPr>
          <w:rFonts w:asciiTheme="minorHAnsi" w:hAnsiTheme="minorHAnsi" w:cs="Tahoma"/>
          <w14:shadow w14:blurRad="50800" w14:dist="38100" w14:dir="2700000" w14:sx="100000" w14:sy="100000" w14:kx="0" w14:ky="0" w14:algn="tl">
            <w14:srgbClr w14:val="000000">
              <w14:alpha w14:val="60000"/>
            </w14:srgbClr>
          </w14:shadow>
        </w:rPr>
        <w:fldChar w:fldCharType="end"/>
      </w:r>
      <w:bookmarkEnd w:id="0"/>
      <w:r w:rsidR="00BA7BFD" w:rsidRPr="00B45815">
        <w:rPr>
          <w:rFonts w:asciiTheme="minorHAnsi" w:hAnsiTheme="minorHAnsi" w:cs="Tahoma"/>
          <w14:shadow w14:blurRad="50800" w14:dist="38100" w14:dir="2700000" w14:sx="100000" w14:sy="100000" w14:kx="0" w14:ky="0" w14:algn="tl">
            <w14:srgbClr w14:val="000000">
              <w14:alpha w14:val="60000"/>
            </w14:srgbClr>
          </w14:shadow>
        </w:rPr>
        <w:t xml:space="preserve">    </w:t>
      </w:r>
    </w:p>
    <w:p w:rsidR="00936DC8" w:rsidRPr="00B45815" w:rsidRDefault="00936DC8" w:rsidP="00736E7A">
      <w:pPr>
        <w:numPr>
          <w:ilvl w:val="0"/>
          <w:numId w:val="4"/>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B45815">
        <w:rPr>
          <w:rFonts w:asciiTheme="minorHAnsi" w:hAnsiTheme="minorHAnsi" w:cs="Tahoma"/>
          <w14:shadow w14:blurRad="50800" w14:dist="38100" w14:dir="2700000" w14:sx="100000" w14:sy="100000" w14:kx="0" w14:ky="0" w14:algn="tl">
            <w14:srgbClr w14:val="000000">
              <w14:alpha w14:val="60000"/>
            </w14:srgbClr>
          </w14:shadow>
        </w:rPr>
        <w:t>Reach name / description</w:t>
      </w:r>
      <w:r w:rsidR="0030757D" w:rsidRPr="00B45815">
        <w:rPr>
          <w:rFonts w:asciiTheme="minorHAnsi" w:hAnsiTheme="minorHAnsi" w:cs="Tahoma"/>
          <w14:shadow w14:blurRad="50800" w14:dist="38100" w14:dir="2700000" w14:sx="100000" w14:sy="100000" w14:kx="0" w14:ky="0" w14:algn="tl">
            <w14:srgbClr w14:val="000000">
              <w14:alpha w14:val="60000"/>
            </w14:srgbClr>
          </w14:shadow>
        </w:rPr>
        <w:t xml:space="preserve">:   </w:t>
      </w:r>
      <w:r w:rsidR="0030757D" w:rsidRPr="00B45815">
        <w:rPr>
          <w:rFonts w:asciiTheme="minorHAnsi" w:hAnsiTheme="minorHAnsi" w:cs="Tahoma"/>
          <w14:shadow w14:blurRad="50800" w14:dist="38100" w14:dir="2700000" w14:sx="100000" w14:sy="100000" w14:kx="0" w14:ky="0" w14:algn="tl">
            <w14:srgbClr w14:val="000000">
              <w14:alpha w14:val="60000"/>
            </w14:srgbClr>
          </w14:shadow>
        </w:rPr>
        <w:fldChar w:fldCharType="begin">
          <w:ffData>
            <w:name w:val="Text2"/>
            <w:enabled/>
            <w:calcOnExit w:val="0"/>
            <w:textInput/>
          </w:ffData>
        </w:fldChar>
      </w:r>
      <w:bookmarkStart w:id="2" w:name="Text2"/>
      <w:r w:rsidR="0030757D" w:rsidRPr="00B45815">
        <w:rPr>
          <w:rFonts w:asciiTheme="minorHAnsi" w:hAnsiTheme="minorHAnsi" w:cs="Tahoma"/>
          <w14:shadow w14:blurRad="50800" w14:dist="38100" w14:dir="2700000" w14:sx="100000" w14:sy="100000" w14:kx="0" w14:ky="0" w14:algn="tl">
            <w14:srgbClr w14:val="000000">
              <w14:alpha w14:val="60000"/>
            </w14:srgbClr>
          </w14:shadow>
        </w:rPr>
        <w:instrText xml:space="preserve"> FORMTEXT </w:instrText>
      </w:r>
      <w:r w:rsidR="0030757D" w:rsidRPr="00B45815">
        <w:rPr>
          <w:rFonts w:asciiTheme="minorHAnsi" w:hAnsiTheme="minorHAnsi" w:cs="Tahoma"/>
          <w14:shadow w14:blurRad="50800" w14:dist="38100" w14:dir="2700000" w14:sx="100000" w14:sy="100000" w14:kx="0" w14:ky="0" w14:algn="tl">
            <w14:srgbClr w14:val="000000">
              <w14:alpha w14:val="60000"/>
            </w14:srgbClr>
          </w14:shadow>
        </w:rPr>
      </w:r>
      <w:r w:rsidR="0030757D" w:rsidRPr="00B45815">
        <w:rPr>
          <w:rFonts w:asciiTheme="minorHAnsi" w:hAnsiTheme="minorHAnsi" w:cs="Tahoma"/>
          <w14:shadow w14:blurRad="50800" w14:dist="38100" w14:dir="2700000" w14:sx="100000" w14:sy="100000" w14:kx="0" w14:ky="0" w14:algn="tl">
            <w14:srgbClr w14:val="000000">
              <w14:alpha w14:val="60000"/>
            </w14:srgbClr>
          </w14:shadow>
        </w:rPr>
        <w:fldChar w:fldCharType="separate"/>
      </w:r>
      <w:r w:rsidR="0089659F">
        <w:rPr>
          <w:rFonts w:asciiTheme="minorHAnsi" w:hAnsiTheme="minorHAnsi" w:cs="Tahoma"/>
          <w14:shadow w14:blurRad="50800" w14:dist="38100" w14:dir="2700000" w14:sx="100000" w14:sy="100000" w14:kx="0" w14:ky="0" w14:algn="tl">
            <w14:srgbClr w14:val="000000">
              <w14:alpha w14:val="60000"/>
            </w14:srgbClr>
          </w14:shadow>
        </w:rPr>
        <w:t>Lake Redwood</w:t>
      </w:r>
      <w:r w:rsidR="0030757D" w:rsidRPr="00B45815">
        <w:rPr>
          <w:rFonts w:asciiTheme="minorHAnsi" w:hAnsiTheme="minorHAnsi" w:cs="Tahoma"/>
          <w14:shadow w14:blurRad="50800" w14:dist="38100" w14:dir="2700000" w14:sx="100000" w14:sy="100000" w14:kx="0" w14:ky="0" w14:algn="tl">
            <w14:srgbClr w14:val="000000">
              <w14:alpha w14:val="60000"/>
            </w14:srgbClr>
          </w14:shadow>
        </w:rPr>
        <w:fldChar w:fldCharType="end"/>
      </w:r>
      <w:bookmarkEnd w:id="2"/>
    </w:p>
    <w:p w:rsidR="00936DC8" w:rsidRPr="00B45815" w:rsidRDefault="00936DC8" w:rsidP="00736E7A">
      <w:pPr>
        <w:numPr>
          <w:ilvl w:val="0"/>
          <w:numId w:val="4"/>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B45815">
        <w:rPr>
          <w:rFonts w:asciiTheme="minorHAnsi" w:hAnsiTheme="minorHAnsi" w:cs="Tahoma"/>
          <w14:shadow w14:blurRad="50800" w14:dist="38100" w14:dir="2700000" w14:sx="100000" w14:sy="100000" w14:kx="0" w14:ky="0" w14:algn="tl">
            <w14:srgbClr w14:val="000000">
              <w14:alpha w14:val="60000"/>
            </w14:srgbClr>
          </w14:shadow>
        </w:rPr>
        <w:t>Pollutant / Impairment</w:t>
      </w:r>
      <w:r w:rsidR="0015600C" w:rsidRPr="00B45815">
        <w:rPr>
          <w:rFonts w:asciiTheme="minorHAnsi" w:hAnsiTheme="minorHAnsi" w:cs="Tahoma"/>
          <w14:shadow w14:blurRad="50800" w14:dist="38100" w14:dir="2700000" w14:sx="100000" w14:sy="100000" w14:kx="0" w14:ky="0" w14:algn="tl">
            <w14:srgbClr w14:val="000000">
              <w14:alpha w14:val="60000"/>
            </w14:srgbClr>
          </w14:shadow>
        </w:rPr>
        <w:t xml:space="preserve">:  </w:t>
      </w:r>
      <w:r w:rsidR="0015600C" w:rsidRPr="00B45815">
        <w:rPr>
          <w:rFonts w:asciiTheme="minorHAnsi" w:hAnsiTheme="minorHAnsi" w:cs="Tahoma"/>
          <w14:shadow w14:blurRad="50800" w14:dist="38100" w14:dir="2700000" w14:sx="100000" w14:sy="100000" w14:kx="0" w14:ky="0" w14:algn="tl">
            <w14:srgbClr w14:val="000000">
              <w14:alpha w14:val="60000"/>
            </w14:srgbClr>
          </w14:shadow>
        </w:rPr>
        <w:fldChar w:fldCharType="begin">
          <w:ffData>
            <w:name w:val="Text3"/>
            <w:enabled/>
            <w:calcOnExit w:val="0"/>
            <w:textInput/>
          </w:ffData>
        </w:fldChar>
      </w:r>
      <w:bookmarkStart w:id="3" w:name="Text3"/>
      <w:r w:rsidR="0015600C" w:rsidRPr="00B45815">
        <w:rPr>
          <w:rFonts w:asciiTheme="minorHAnsi" w:hAnsiTheme="minorHAnsi" w:cs="Tahoma"/>
          <w14:shadow w14:blurRad="50800" w14:dist="38100" w14:dir="2700000" w14:sx="100000" w14:sy="100000" w14:kx="0" w14:ky="0" w14:algn="tl">
            <w14:srgbClr w14:val="000000">
              <w14:alpha w14:val="60000"/>
            </w14:srgbClr>
          </w14:shadow>
        </w:rPr>
        <w:instrText xml:space="preserve"> FORMTEXT </w:instrText>
      </w:r>
      <w:r w:rsidR="0015600C" w:rsidRPr="00B45815">
        <w:rPr>
          <w:rFonts w:asciiTheme="minorHAnsi" w:hAnsiTheme="minorHAnsi" w:cs="Tahoma"/>
          <w14:shadow w14:blurRad="50800" w14:dist="38100" w14:dir="2700000" w14:sx="100000" w14:sy="100000" w14:kx="0" w14:ky="0" w14:algn="tl">
            <w14:srgbClr w14:val="000000">
              <w14:alpha w14:val="60000"/>
            </w14:srgbClr>
          </w14:shadow>
        </w:rPr>
      </w:r>
      <w:r w:rsidR="0015600C" w:rsidRPr="00B45815">
        <w:rPr>
          <w:rFonts w:asciiTheme="minorHAnsi" w:hAnsiTheme="minorHAnsi" w:cs="Tahoma"/>
          <w14:shadow w14:blurRad="50800" w14:dist="38100" w14:dir="2700000" w14:sx="100000" w14:sy="100000" w14:kx="0" w14:ky="0" w14:algn="tl">
            <w14:srgbClr w14:val="000000">
              <w14:alpha w14:val="60000"/>
            </w14:srgbClr>
          </w14:shadow>
        </w:rPr>
        <w:fldChar w:fldCharType="separate"/>
      </w:r>
      <w:r w:rsidR="0089659F">
        <w:rPr>
          <w:rFonts w:asciiTheme="minorHAnsi" w:hAnsiTheme="minorHAnsi" w:cs="Tahoma"/>
          <w:noProof/>
          <w14:shadow w14:blurRad="50800" w14:dist="38100" w14:dir="2700000" w14:sx="100000" w14:sy="100000" w14:kx="0" w14:ky="0" w14:algn="tl">
            <w14:srgbClr w14:val="000000">
              <w14:alpha w14:val="60000"/>
            </w14:srgbClr>
          </w14:shadow>
        </w:rPr>
        <w:t>Eutrophication</w:t>
      </w:r>
      <w:r w:rsidR="0015600C" w:rsidRPr="00B45815">
        <w:rPr>
          <w:rFonts w:asciiTheme="minorHAnsi" w:hAnsiTheme="minorHAnsi" w:cs="Tahoma"/>
          <w14:shadow w14:blurRad="50800" w14:dist="38100" w14:dir="2700000" w14:sx="100000" w14:sy="100000" w14:kx="0" w14:ky="0" w14:algn="tl">
            <w14:srgbClr w14:val="000000">
              <w14:alpha w14:val="60000"/>
            </w14:srgbClr>
          </w14:shadow>
        </w:rPr>
        <w:fldChar w:fldCharType="end"/>
      </w:r>
      <w:bookmarkEnd w:id="3"/>
    </w:p>
    <w:p w:rsidR="00936DC8" w:rsidRPr="00B45815" w:rsidRDefault="00936DC8" w:rsidP="00736E7A">
      <w:pPr>
        <w:numPr>
          <w:ilvl w:val="0"/>
          <w:numId w:val="4"/>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B45815">
        <w:rPr>
          <w:rFonts w:asciiTheme="minorHAnsi" w:hAnsiTheme="minorHAnsi" w:cs="Tahoma"/>
          <w14:shadow w14:blurRad="50800" w14:dist="38100" w14:dir="2700000" w14:sx="100000" w14:sy="100000" w14:kx="0" w14:ky="0" w14:algn="tl">
            <w14:srgbClr w14:val="000000">
              <w14:alpha w14:val="60000"/>
            </w14:srgbClr>
          </w14:shadow>
        </w:rPr>
        <w:t>Year first listed</w:t>
      </w:r>
      <w:r w:rsidR="0015600C" w:rsidRPr="00B45815">
        <w:rPr>
          <w:rFonts w:asciiTheme="minorHAnsi" w:hAnsiTheme="minorHAnsi" w:cs="Tahoma"/>
          <w14:shadow w14:blurRad="50800" w14:dist="38100" w14:dir="2700000" w14:sx="100000" w14:sy="100000" w14:kx="0" w14:ky="0" w14:algn="tl">
            <w14:srgbClr w14:val="000000">
              <w14:alpha w14:val="60000"/>
            </w14:srgbClr>
          </w14:shadow>
        </w:rPr>
        <w:t xml:space="preserve">:  </w:t>
      </w:r>
      <w:bookmarkStart w:id="4" w:name="Text4"/>
      <w:r w:rsidR="00BA7BFD" w:rsidRPr="00B45815">
        <w:rPr>
          <w:rFonts w:asciiTheme="minorHAnsi" w:hAnsiTheme="minorHAnsi" w:cs="Tahoma"/>
          <w14:shadow w14:blurRad="50800" w14:dist="38100" w14:dir="2700000" w14:sx="100000" w14:sy="100000" w14:kx="0" w14:ky="0" w14:algn="tl">
            <w14:srgbClr w14:val="000000">
              <w14:alpha w14:val="60000"/>
            </w14:srgbClr>
          </w14:shadow>
        </w:rPr>
        <w:fldChar w:fldCharType="begin">
          <w:ffData>
            <w:name w:val="Text4"/>
            <w:enabled/>
            <w:calcOnExit w:val="0"/>
            <w:textInput>
              <w:maxLength w:val="4"/>
            </w:textInput>
          </w:ffData>
        </w:fldChar>
      </w:r>
      <w:r w:rsidR="00BA7BFD" w:rsidRPr="00B45815">
        <w:rPr>
          <w:rFonts w:asciiTheme="minorHAnsi" w:hAnsiTheme="minorHAnsi" w:cs="Tahoma"/>
          <w14:shadow w14:blurRad="50800" w14:dist="38100" w14:dir="2700000" w14:sx="100000" w14:sy="100000" w14:kx="0" w14:ky="0" w14:algn="tl">
            <w14:srgbClr w14:val="000000">
              <w14:alpha w14:val="60000"/>
            </w14:srgbClr>
          </w14:shadow>
        </w:rPr>
        <w:instrText xml:space="preserve"> FORMTEXT </w:instrText>
      </w:r>
      <w:r w:rsidR="00BA7BFD" w:rsidRPr="00B45815">
        <w:rPr>
          <w:rFonts w:asciiTheme="minorHAnsi" w:hAnsiTheme="minorHAnsi" w:cs="Tahoma"/>
          <w14:shadow w14:blurRad="50800" w14:dist="38100" w14:dir="2700000" w14:sx="100000" w14:sy="100000" w14:kx="0" w14:ky="0" w14:algn="tl">
            <w14:srgbClr w14:val="000000">
              <w14:alpha w14:val="60000"/>
            </w14:srgbClr>
          </w14:shadow>
        </w:rPr>
      </w:r>
      <w:r w:rsidR="00BA7BFD" w:rsidRPr="00B45815">
        <w:rPr>
          <w:rFonts w:asciiTheme="minorHAnsi" w:hAnsiTheme="minorHAnsi" w:cs="Tahoma"/>
          <w14:shadow w14:blurRad="50800" w14:dist="38100" w14:dir="2700000" w14:sx="100000" w14:sy="100000" w14:kx="0" w14:ky="0" w14:algn="tl">
            <w14:srgbClr w14:val="000000">
              <w14:alpha w14:val="60000"/>
            </w14:srgbClr>
          </w14:shadow>
        </w:rPr>
        <w:fldChar w:fldCharType="separate"/>
      </w:r>
      <w:r w:rsidR="0089659F">
        <w:rPr>
          <w:rFonts w:asciiTheme="minorHAnsi" w:hAnsiTheme="minorHAnsi" w:cs="Tahoma"/>
          <w:noProof/>
          <w14:shadow w14:blurRad="50800" w14:dist="38100" w14:dir="2700000" w14:sx="100000" w14:sy="100000" w14:kx="0" w14:ky="0" w14:algn="tl">
            <w14:srgbClr w14:val="000000">
              <w14:alpha w14:val="60000"/>
            </w14:srgbClr>
          </w14:shadow>
        </w:rPr>
        <w:t>2008</w:t>
      </w:r>
      <w:r w:rsidR="00BA7BFD" w:rsidRPr="00B45815">
        <w:rPr>
          <w:rFonts w:asciiTheme="minorHAnsi" w:hAnsiTheme="minorHAnsi" w:cs="Tahoma"/>
          <w14:shadow w14:blurRad="50800" w14:dist="38100" w14:dir="2700000" w14:sx="100000" w14:sy="100000" w14:kx="0" w14:ky="0" w14:algn="tl">
            <w14:srgbClr w14:val="000000">
              <w14:alpha w14:val="60000"/>
            </w14:srgbClr>
          </w14:shadow>
        </w:rPr>
        <w:fldChar w:fldCharType="end"/>
      </w:r>
      <w:bookmarkEnd w:id="4"/>
    </w:p>
    <w:p w:rsidR="0030757D" w:rsidRPr="00B45815" w:rsidRDefault="0030757D" w:rsidP="00736E7A">
      <w:pPr>
        <w:numPr>
          <w:ilvl w:val="0"/>
          <w:numId w:val="4"/>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B45815">
        <w:rPr>
          <w:rFonts w:asciiTheme="minorHAnsi" w:hAnsiTheme="minorHAnsi" w:cs="Tahoma"/>
          <w14:shadow w14:blurRad="50800" w14:dist="38100" w14:dir="2700000" w14:sx="100000" w14:sy="100000" w14:kx="0" w14:ky="0" w14:algn="tl">
            <w14:srgbClr w14:val="000000">
              <w14:alpha w14:val="60000"/>
            </w14:srgbClr>
          </w14:shadow>
        </w:rPr>
        <w:t xml:space="preserve">Reason for removal: </w:t>
      </w:r>
      <w:r w:rsidR="00A20061">
        <w:rPr>
          <w:rFonts w:ascii="Times New Roman" w:hAnsi="Times New Roman"/>
        </w:rPr>
        <w:fldChar w:fldCharType="begin">
          <w:ffData>
            <w:name w:val="Dropdown8"/>
            <w:enabled/>
            <w:calcOnExit w:val="0"/>
            <w:statusText w:type="text" w:val="See x:Agency_Files\Water\Standards folder, Word file ELSFormHelp.doc for definitions"/>
            <w:ddList>
              <w:result w:val="1"/>
              <w:listEntry w:val="   "/>
              <w:listEntry w:val="Correction"/>
              <w:listEntry w:val="Delisting"/>
              <w:listEntry w:val="4C Not a Pollutant "/>
              <w:listEntry w:val="4D Natural Background"/>
            </w:ddList>
          </w:ffData>
        </w:fldChar>
      </w:r>
      <w:bookmarkStart w:id="5" w:name="Dropdown8"/>
      <w:r w:rsidR="00A20061">
        <w:rPr>
          <w:rFonts w:ascii="Times New Roman" w:hAnsi="Times New Roman"/>
        </w:rPr>
        <w:instrText xml:space="preserve"> FORMDROPDOWN </w:instrText>
      </w:r>
      <w:r w:rsidR="0089659F">
        <w:rPr>
          <w:rFonts w:ascii="Times New Roman" w:hAnsi="Times New Roman"/>
        </w:rPr>
      </w:r>
      <w:r w:rsidR="0089659F">
        <w:rPr>
          <w:rFonts w:ascii="Times New Roman" w:hAnsi="Times New Roman"/>
        </w:rPr>
        <w:fldChar w:fldCharType="separate"/>
      </w:r>
      <w:r w:rsidR="00A20061">
        <w:rPr>
          <w:rFonts w:ascii="Times New Roman" w:hAnsi="Times New Roman"/>
        </w:rPr>
        <w:fldChar w:fldCharType="end"/>
      </w:r>
      <w:bookmarkEnd w:id="5"/>
    </w:p>
    <w:p w:rsidR="0030757D" w:rsidRPr="00431AFA" w:rsidRDefault="0030757D" w:rsidP="00736E7A">
      <w:pPr>
        <w:numPr>
          <w:ilvl w:val="0"/>
          <w:numId w:val="4"/>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431AFA">
        <w:rPr>
          <w:rFonts w:asciiTheme="minorHAnsi" w:hAnsiTheme="minorHAnsi" w:cs="Tahoma"/>
          <w14:shadow w14:blurRad="50800" w14:dist="38100" w14:dir="2700000" w14:sx="100000" w14:sy="100000" w14:kx="0" w14:ky="0" w14:algn="tl">
            <w14:srgbClr w14:val="000000">
              <w14:alpha w14:val="60000"/>
            </w14:srgbClr>
          </w14:shadow>
        </w:rPr>
        <w:t>Staff contact</w:t>
      </w:r>
      <w:r w:rsidR="0015600C" w:rsidRPr="00431AFA">
        <w:rPr>
          <w:rFonts w:asciiTheme="minorHAnsi" w:hAnsiTheme="minorHAnsi" w:cs="Tahoma"/>
          <w14:shadow w14:blurRad="50800" w14:dist="38100" w14:dir="2700000" w14:sx="100000" w14:sy="100000" w14:kx="0" w14:ky="0" w14:algn="tl">
            <w14:srgbClr w14:val="000000">
              <w14:alpha w14:val="60000"/>
            </w14:srgbClr>
          </w14:shadow>
        </w:rPr>
        <w:t xml:space="preserve">:  </w:t>
      </w:r>
      <w:r w:rsidR="0015600C" w:rsidRPr="00431AFA">
        <w:rPr>
          <w:rFonts w:asciiTheme="minorHAnsi" w:hAnsiTheme="minorHAnsi" w:cs="Tahoma"/>
          <w14:shadow w14:blurRad="50800" w14:dist="38100" w14:dir="2700000" w14:sx="100000" w14:sy="100000" w14:kx="0" w14:ky="0" w14:algn="tl">
            <w14:srgbClr w14:val="000000">
              <w14:alpha w14:val="60000"/>
            </w14:srgbClr>
          </w14:shadow>
        </w:rPr>
        <w:fldChar w:fldCharType="begin">
          <w:ffData>
            <w:name w:val="Text5"/>
            <w:enabled/>
            <w:calcOnExit w:val="0"/>
            <w:textInput/>
          </w:ffData>
        </w:fldChar>
      </w:r>
      <w:bookmarkStart w:id="6" w:name="Text5"/>
      <w:r w:rsidR="0015600C" w:rsidRPr="00431AFA">
        <w:rPr>
          <w:rFonts w:asciiTheme="minorHAnsi" w:hAnsiTheme="minorHAnsi" w:cs="Tahoma"/>
          <w14:shadow w14:blurRad="50800" w14:dist="38100" w14:dir="2700000" w14:sx="100000" w14:sy="100000" w14:kx="0" w14:ky="0" w14:algn="tl">
            <w14:srgbClr w14:val="000000">
              <w14:alpha w14:val="60000"/>
            </w14:srgbClr>
          </w14:shadow>
        </w:rPr>
        <w:instrText xml:space="preserve"> FORMTEXT </w:instrText>
      </w:r>
      <w:r w:rsidR="0015600C" w:rsidRPr="00431AFA">
        <w:rPr>
          <w:rFonts w:asciiTheme="minorHAnsi" w:hAnsiTheme="minorHAnsi" w:cs="Tahoma"/>
          <w14:shadow w14:blurRad="50800" w14:dist="38100" w14:dir="2700000" w14:sx="100000" w14:sy="100000" w14:kx="0" w14:ky="0" w14:algn="tl">
            <w14:srgbClr w14:val="000000">
              <w14:alpha w14:val="60000"/>
            </w14:srgbClr>
          </w14:shadow>
        </w:rPr>
      </w:r>
      <w:r w:rsidR="0015600C" w:rsidRPr="00431AFA">
        <w:rPr>
          <w:rFonts w:asciiTheme="minorHAnsi" w:hAnsiTheme="minorHAnsi" w:cs="Tahoma"/>
          <w14:shadow w14:blurRad="50800" w14:dist="38100" w14:dir="2700000" w14:sx="100000" w14:sy="100000" w14:kx="0" w14:ky="0" w14:algn="tl">
            <w14:srgbClr w14:val="000000">
              <w14:alpha w14:val="60000"/>
            </w14:srgbClr>
          </w14:shadow>
        </w:rPr>
        <w:fldChar w:fldCharType="separate"/>
      </w:r>
      <w:r w:rsidR="0089659F">
        <w:rPr>
          <w:rFonts w:asciiTheme="minorHAnsi" w:hAnsiTheme="minorHAnsi" w:cs="Tahoma"/>
          <w:noProof/>
          <w14:shadow w14:blurRad="50800" w14:dist="38100" w14:dir="2700000" w14:sx="100000" w14:sy="100000" w14:kx="0" w14:ky="0" w14:algn="tl">
            <w14:srgbClr w14:val="000000">
              <w14:alpha w14:val="60000"/>
            </w14:srgbClr>
          </w14:shadow>
        </w:rPr>
        <w:t>Steve Weiss</w:t>
      </w:r>
      <w:r w:rsidR="0015600C" w:rsidRPr="00431AFA">
        <w:rPr>
          <w:rFonts w:asciiTheme="minorHAnsi" w:hAnsiTheme="minorHAnsi" w:cs="Tahoma"/>
          <w14:shadow w14:blurRad="50800" w14:dist="38100" w14:dir="2700000" w14:sx="100000" w14:sy="100000" w14:kx="0" w14:ky="0" w14:algn="tl">
            <w14:srgbClr w14:val="000000">
              <w14:alpha w14:val="60000"/>
            </w14:srgbClr>
          </w14:shadow>
        </w:rPr>
        <w:fldChar w:fldCharType="end"/>
      </w:r>
      <w:bookmarkEnd w:id="6"/>
    </w:p>
    <w:p w:rsidR="00936DC8" w:rsidRPr="00431AFA" w:rsidRDefault="00936DC8" w:rsidP="00736E7A">
      <w:pPr>
        <w:numPr>
          <w:ilvl w:val="0"/>
          <w:numId w:val="4"/>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431AFA">
        <w:rPr>
          <w:rFonts w:asciiTheme="minorHAnsi" w:hAnsiTheme="minorHAnsi" w:cs="Tahoma"/>
          <w14:shadow w14:blurRad="50800" w14:dist="38100" w14:dir="2700000" w14:sx="100000" w14:sy="100000" w14:kx="0" w14:ky="0" w14:algn="tl">
            <w14:srgbClr w14:val="000000">
              <w14:alpha w14:val="60000"/>
            </w14:srgbClr>
          </w14:shadow>
        </w:rPr>
        <w:t>Brief summar</w:t>
      </w:r>
      <w:r w:rsidR="007A34A4" w:rsidRPr="00431AFA">
        <w:rPr>
          <w:rFonts w:asciiTheme="minorHAnsi" w:hAnsiTheme="minorHAnsi" w:cs="Tahoma"/>
          <w14:shadow w14:blurRad="50800" w14:dist="38100" w14:dir="2700000" w14:sx="100000" w14:sy="100000" w14:kx="0" w14:ky="0" w14:algn="tl">
            <w14:srgbClr w14:val="000000">
              <w14:alpha w14:val="60000"/>
            </w14:srgbClr>
          </w14:shadow>
        </w:rPr>
        <w:t xml:space="preserve">y of reasons for requesting a </w:t>
      </w:r>
      <w:r w:rsidRPr="00431AFA">
        <w:rPr>
          <w:rFonts w:asciiTheme="minorHAnsi" w:hAnsiTheme="minorHAnsi" w:cs="Tahoma"/>
          <w14:shadow w14:blurRad="50800" w14:dist="38100" w14:dir="2700000" w14:sx="100000" w14:sy="100000" w14:kx="0" w14:ky="0" w14:algn="tl">
            <w14:srgbClr w14:val="000000">
              <w14:alpha w14:val="60000"/>
            </w14:srgbClr>
          </w14:shadow>
        </w:rPr>
        <w:t>listing</w:t>
      </w:r>
      <w:r w:rsidR="007A34A4" w:rsidRPr="00431AFA">
        <w:rPr>
          <w:rFonts w:asciiTheme="minorHAnsi" w:hAnsiTheme="minorHAnsi" w:cs="Tahoma"/>
          <w14:shadow w14:blurRad="50800" w14:dist="38100" w14:dir="2700000" w14:sx="100000" w14:sy="100000" w14:kx="0" w14:ky="0" w14:algn="tl">
            <w14:srgbClr w14:val="000000">
              <w14:alpha w14:val="60000"/>
            </w14:srgbClr>
          </w14:shadow>
        </w:rPr>
        <w:t xml:space="preserve"> change</w:t>
      </w:r>
      <w:r w:rsidRPr="00431AFA">
        <w:rPr>
          <w:rFonts w:asciiTheme="minorHAnsi" w:hAnsiTheme="minorHAnsi" w:cs="Tahoma"/>
          <w14:shadow w14:blurRad="50800" w14:dist="38100" w14:dir="2700000" w14:sx="100000" w14:sy="100000" w14:kx="0" w14:ky="0" w14:algn="tl">
            <w14:srgbClr w14:val="000000">
              <w14:alpha w14:val="60000"/>
            </w14:srgbClr>
          </w14:shadow>
        </w:rPr>
        <w:t xml:space="preserve"> review</w:t>
      </w:r>
      <w:r w:rsidR="0015600C" w:rsidRPr="00431AFA">
        <w:rPr>
          <w:rFonts w:asciiTheme="minorHAnsi" w:hAnsiTheme="minorHAnsi" w:cs="Tahoma"/>
          <w14:shadow w14:blurRad="50800" w14:dist="38100" w14:dir="2700000" w14:sx="100000" w14:sy="100000" w14:kx="0" w14:ky="0" w14:algn="tl">
            <w14:srgbClr w14:val="000000">
              <w14:alpha w14:val="60000"/>
            </w14:srgbClr>
          </w14:shadow>
        </w:rPr>
        <w:t>:</w:t>
      </w:r>
      <w:r w:rsidR="00431AFA" w:rsidRPr="00431AFA">
        <w:rPr>
          <w:rFonts w:asciiTheme="minorHAnsi" w:hAnsiTheme="minorHAnsi" w:cs="Tahoma"/>
          <w14:shadow w14:blurRad="50800" w14:dist="38100" w14:dir="2700000" w14:sx="100000" w14:sy="100000" w14:kx="0" w14:ky="0" w14:algn="tl">
            <w14:srgbClr w14:val="000000">
              <w14:alpha w14:val="60000"/>
            </w14:srgbClr>
          </w14:shadow>
        </w:rPr>
        <w:t xml:space="preserve"> </w:t>
      </w:r>
      <w:r w:rsidR="0015600C" w:rsidRPr="00431AFA">
        <w:rPr>
          <w:rFonts w:asciiTheme="minorHAnsi" w:hAnsiTheme="minorHAnsi" w:cs="Tahoma"/>
          <w14:shadow w14:blurRad="50800" w14:dist="38100" w14:dir="2700000" w14:sx="100000" w14:sy="100000" w14:kx="0" w14:ky="0" w14:algn="tl">
            <w14:srgbClr w14:val="000000">
              <w14:alpha w14:val="60000"/>
            </w14:srgbClr>
          </w14:shadow>
        </w:rPr>
        <w:fldChar w:fldCharType="begin">
          <w:ffData>
            <w:name w:val="Text6"/>
            <w:enabled/>
            <w:calcOnExit w:val="0"/>
            <w:textInput/>
          </w:ffData>
        </w:fldChar>
      </w:r>
      <w:bookmarkStart w:id="7" w:name="Text6"/>
      <w:r w:rsidR="0015600C" w:rsidRPr="00431AFA">
        <w:rPr>
          <w:rFonts w:asciiTheme="minorHAnsi" w:hAnsiTheme="minorHAnsi" w:cs="Tahoma"/>
          <w14:shadow w14:blurRad="50800" w14:dist="38100" w14:dir="2700000" w14:sx="100000" w14:sy="100000" w14:kx="0" w14:ky="0" w14:algn="tl">
            <w14:srgbClr w14:val="000000">
              <w14:alpha w14:val="60000"/>
            </w14:srgbClr>
          </w14:shadow>
        </w:rPr>
        <w:instrText xml:space="preserve"> FORMTEXT </w:instrText>
      </w:r>
      <w:r w:rsidR="0015600C" w:rsidRPr="00431AFA">
        <w:rPr>
          <w:rFonts w:asciiTheme="minorHAnsi" w:hAnsiTheme="minorHAnsi" w:cs="Tahoma"/>
          <w14:shadow w14:blurRad="50800" w14:dist="38100" w14:dir="2700000" w14:sx="100000" w14:sy="100000" w14:kx="0" w14:ky="0" w14:algn="tl">
            <w14:srgbClr w14:val="000000">
              <w14:alpha w14:val="60000"/>
            </w14:srgbClr>
          </w14:shadow>
        </w:rPr>
      </w:r>
      <w:r w:rsidR="0015600C" w:rsidRPr="00431AFA">
        <w:rPr>
          <w:rFonts w:asciiTheme="minorHAnsi" w:hAnsiTheme="minorHAnsi" w:cs="Tahoma"/>
          <w14:shadow w14:blurRad="50800" w14:dist="38100" w14:dir="2700000" w14:sx="100000" w14:sy="100000" w14:kx="0" w14:ky="0" w14:algn="tl">
            <w14:srgbClr w14:val="000000">
              <w14:alpha w14:val="60000"/>
            </w14:srgbClr>
          </w14:shadow>
        </w:rPr>
        <w:fldChar w:fldCharType="separate"/>
      </w:r>
      <w:r w:rsidR="0089659F">
        <w:rPr>
          <w:rFonts w:asciiTheme="minorHAnsi" w:hAnsiTheme="minorHAnsi" w:cs="Tahoma"/>
          <w:noProof/>
          <w14:shadow w14:blurRad="50800" w14:dist="38100" w14:dir="2700000" w14:sx="100000" w14:sy="100000" w14:kx="0" w14:ky="0" w14:algn="tl">
            <w14:srgbClr w14:val="000000">
              <w14:alpha w14:val="60000"/>
            </w14:srgbClr>
          </w14:shadow>
        </w:rPr>
        <w:t>Insufficient residence time to qualify as a reservoir. See attached 2006 M. Tomasek memo.</w:t>
      </w:r>
      <w:r w:rsidR="0015600C" w:rsidRPr="00431AFA">
        <w:rPr>
          <w:rFonts w:asciiTheme="minorHAnsi" w:hAnsiTheme="minorHAnsi" w:cs="Tahoma"/>
          <w14:shadow w14:blurRad="50800" w14:dist="38100" w14:dir="2700000" w14:sx="100000" w14:sy="100000" w14:kx="0" w14:ky="0" w14:algn="tl">
            <w14:srgbClr w14:val="000000">
              <w14:alpha w14:val="60000"/>
            </w14:srgbClr>
          </w14:shadow>
        </w:rPr>
        <w:fldChar w:fldCharType="end"/>
      </w:r>
      <w:bookmarkEnd w:id="7"/>
    </w:p>
    <w:p w:rsidR="00936DC8" w:rsidRPr="00B21B68" w:rsidRDefault="00936DC8" w:rsidP="00936DC8">
      <w:pPr>
        <w:tabs>
          <w:tab w:val="left" w:pos="1440"/>
        </w:tabs>
        <w:autoSpaceDE w:val="0"/>
        <w:autoSpaceDN w:val="0"/>
        <w:adjustRightInd w:val="0"/>
        <w:ind w:left="1440" w:hanging="1440"/>
        <w:rPr>
          <w:rFonts w:asciiTheme="minorHAnsi" w:hAnsiTheme="minorHAnsi" w:cs="Tahoma"/>
          <w:b/>
          <w:bCs/>
          <w:color w:val="FF00FF"/>
        </w:rPr>
      </w:pPr>
    </w:p>
    <w:p w:rsidR="00A61194" w:rsidRPr="00B21B68" w:rsidRDefault="00A61194" w:rsidP="00BA6521">
      <w:pPr>
        <w:tabs>
          <w:tab w:val="left" w:pos="1440"/>
        </w:tabs>
        <w:autoSpaceDE w:val="0"/>
        <w:autoSpaceDN w:val="0"/>
        <w:adjustRightInd w:val="0"/>
        <w:rPr>
          <w:rFonts w:asciiTheme="minorHAnsi" w:hAnsiTheme="minorHAnsi" w:cs="Tahoma"/>
          <w:b/>
          <w:bCs/>
          <w:color w:val="FF00FF"/>
        </w:rPr>
      </w:pPr>
    </w:p>
    <w:p w:rsidR="00A61194" w:rsidRPr="00B21B68" w:rsidRDefault="00A61194" w:rsidP="00936DC8">
      <w:pPr>
        <w:tabs>
          <w:tab w:val="left" w:pos="1440"/>
        </w:tabs>
        <w:autoSpaceDE w:val="0"/>
        <w:autoSpaceDN w:val="0"/>
        <w:adjustRightInd w:val="0"/>
        <w:ind w:left="1440" w:hanging="1440"/>
        <w:rPr>
          <w:rFonts w:asciiTheme="minorHAnsi" w:hAnsiTheme="minorHAnsi" w:cs="Tahoma"/>
          <w:b/>
          <w:bCs/>
          <w:color w:val="FF00FF"/>
        </w:rPr>
      </w:pPr>
    </w:p>
    <w:p w:rsidR="00936DC8" w:rsidRPr="00B21B68" w:rsidRDefault="00936DC8" w:rsidP="00936DC8">
      <w:pPr>
        <w:tabs>
          <w:tab w:val="left" w:pos="1440"/>
        </w:tabs>
        <w:autoSpaceDE w:val="0"/>
        <w:autoSpaceDN w:val="0"/>
        <w:adjustRightInd w:val="0"/>
        <w:ind w:left="1440" w:hanging="1440"/>
        <w:rPr>
          <w:rFonts w:asciiTheme="minorHAnsi" w:hAnsiTheme="minorHAnsi" w:cs="Arial"/>
          <w:b/>
          <w:bCs/>
          <w:color w:val="0000FF"/>
          <w:sz w:val="20"/>
          <w:szCs w:val="20"/>
        </w:rPr>
      </w:pPr>
      <w:r w:rsidRPr="00B21B68">
        <w:rPr>
          <w:rFonts w:asciiTheme="minorHAnsi" w:hAnsiTheme="minorHAnsi" w:cs="Tahoma"/>
          <w:b/>
          <w:bCs/>
          <w:color w:val="FF00FF"/>
        </w:rPr>
        <w:t>Step 2:</w:t>
      </w:r>
    </w:p>
    <w:p w:rsidR="00936DC8" w:rsidRDefault="00936DC8" w:rsidP="00936DC8">
      <w:pPr>
        <w:autoSpaceDE w:val="0"/>
        <w:autoSpaceDN w:val="0"/>
        <w:adjustRightInd w:val="0"/>
        <w:rPr>
          <w:rFonts w:ascii="Arial" w:hAnsi="Arial" w:cs="Arial"/>
          <w:sz w:val="10"/>
          <w:szCs w:val="10"/>
        </w:rPr>
      </w:pPr>
      <w:r>
        <w:rPr>
          <w:rFonts w:ascii="Arial" w:hAnsi="Arial" w:cs="Arial"/>
          <w:sz w:val="16"/>
          <w:szCs w:val="16"/>
        </w:rPr>
        <w:t xml:space="preserve"> </w:t>
      </w:r>
    </w:p>
    <w:p w:rsidR="00936DC8" w:rsidRPr="00B21B68" w:rsidRDefault="009661D3" w:rsidP="00936DC8">
      <w:pPr>
        <w:autoSpaceDE w:val="0"/>
        <w:autoSpaceDN w:val="0"/>
        <w:adjustRightInd w:val="0"/>
        <w:rPr>
          <w:rFonts w:asciiTheme="minorHAnsi" w:hAnsiTheme="minorHAnsi" w:cs="Tahoma"/>
          <w:b/>
          <w:bCs/>
          <w14:shadow w14:blurRad="50800" w14:dist="38100" w14:dir="2700000" w14:sx="100000" w14:sy="100000" w14:kx="0" w14:ky="0" w14:algn="tl">
            <w14:srgbClr w14:val="000000">
              <w14:alpha w14:val="60000"/>
            </w14:srgbClr>
          </w14:shadow>
        </w:rPr>
      </w:pPr>
      <w:r w:rsidRPr="00B21B68">
        <w:rPr>
          <w:rFonts w:asciiTheme="minorHAnsi" w:hAnsiTheme="minorHAnsi" w:cs="Tahoma"/>
          <w:b/>
          <w:bCs/>
          <w14:shadow w14:blurRad="50800" w14:dist="38100" w14:dir="2700000" w14:sx="100000" w14:sy="100000" w14:kx="0" w14:ky="0" w14:algn="tl">
            <w14:srgbClr w14:val="000000">
              <w14:alpha w14:val="60000"/>
            </w14:srgbClr>
          </w14:shadow>
        </w:rPr>
        <w:t>Depending on the type of review, s</w:t>
      </w:r>
      <w:r w:rsidR="009B5634" w:rsidRPr="00B21B68">
        <w:rPr>
          <w:rFonts w:asciiTheme="minorHAnsi" w:hAnsiTheme="minorHAnsi" w:cs="Tahoma"/>
          <w:b/>
          <w:bCs/>
          <w14:shadow w14:blurRad="50800" w14:dist="38100" w14:dir="2700000" w14:sx="100000" w14:sy="100000" w14:kx="0" w14:ky="0" w14:algn="tl">
            <w14:srgbClr w14:val="000000">
              <w14:alpha w14:val="60000"/>
            </w14:srgbClr>
          </w14:shadow>
        </w:rPr>
        <w:t xml:space="preserve">ubmit </w:t>
      </w:r>
      <w:r w:rsidR="00E84139" w:rsidRPr="00B21B68">
        <w:rPr>
          <w:rFonts w:asciiTheme="minorHAnsi" w:hAnsiTheme="minorHAnsi" w:cs="Tahoma"/>
          <w:b/>
          <w:bCs/>
          <w14:shadow w14:blurRad="50800" w14:dist="38100" w14:dir="2700000" w14:sx="100000" w14:sy="100000" w14:kx="0" w14:ky="0" w14:algn="tl">
            <w14:srgbClr w14:val="000000">
              <w14:alpha w14:val="60000"/>
            </w14:srgbClr>
          </w14:shadow>
        </w:rPr>
        <w:t xml:space="preserve">the following </w:t>
      </w:r>
      <w:r w:rsidR="00936DC8" w:rsidRPr="00B21B68">
        <w:rPr>
          <w:rFonts w:asciiTheme="minorHAnsi" w:hAnsiTheme="minorHAnsi" w:cs="Tahoma"/>
          <w:b/>
          <w:bCs/>
          <w14:shadow w14:blurRad="50800" w14:dist="38100" w14:dir="2700000" w14:sx="100000" w14:sy="100000" w14:kx="0" w14:ky="0" w14:algn="tl">
            <w14:srgbClr w14:val="000000">
              <w14:alpha w14:val="60000"/>
            </w14:srgbClr>
          </w14:shadow>
        </w:rPr>
        <w:t xml:space="preserve">data and information to </w:t>
      </w:r>
      <w:r w:rsidR="00485185">
        <w:rPr>
          <w:rFonts w:asciiTheme="minorHAnsi" w:hAnsiTheme="minorHAnsi" w:cs="Tahoma"/>
          <w:b/>
          <w:bCs/>
          <w14:shadow w14:blurRad="50800" w14:dist="38100" w14:dir="2700000" w14:sx="100000" w14:sy="100000" w14:kx="0" w14:ky="0" w14:algn="tl">
            <w14:srgbClr w14:val="000000">
              <w14:alpha w14:val="60000"/>
            </w14:srgbClr>
          </w14:shadow>
        </w:rPr>
        <w:t>Miranda Nichols</w:t>
      </w:r>
      <w:r w:rsidR="00161EB9" w:rsidRPr="00B21B68">
        <w:rPr>
          <w:rFonts w:asciiTheme="minorHAnsi" w:hAnsiTheme="minorHAnsi" w:cs="Tahoma"/>
          <w:b/>
          <w:bCs/>
          <w14:shadow w14:blurRad="50800" w14:dist="38100" w14:dir="2700000" w14:sx="100000" w14:sy="100000" w14:kx="0" w14:ky="0" w14:algn="tl">
            <w14:srgbClr w14:val="000000">
              <w14:alpha w14:val="60000"/>
            </w14:srgbClr>
          </w14:shadow>
        </w:rPr>
        <w:t xml:space="preserve"> by </w:t>
      </w:r>
      <w:r w:rsidR="00FD4E14" w:rsidRPr="00B21B68">
        <w:rPr>
          <w:rFonts w:asciiTheme="minorHAnsi" w:hAnsiTheme="minorHAnsi" w:cs="Tahoma"/>
          <w:b/>
          <w:bCs/>
          <w:highlight w:val="yellow"/>
          <w14:shadow w14:blurRad="50800" w14:dist="38100" w14:dir="2700000" w14:sx="100000" w14:sy="100000" w14:kx="0" w14:ky="0" w14:algn="tl">
            <w14:srgbClr w14:val="000000">
              <w14:alpha w14:val="60000"/>
            </w14:srgbClr>
          </w14:shadow>
        </w:rPr>
        <w:t>January</w:t>
      </w:r>
      <w:r w:rsidR="00161EB9" w:rsidRPr="00B21B68">
        <w:rPr>
          <w:rFonts w:asciiTheme="minorHAnsi" w:hAnsiTheme="minorHAnsi" w:cs="Tahoma"/>
          <w:b/>
          <w:bCs/>
          <w:highlight w:val="yellow"/>
          <w14:shadow w14:blurRad="50800" w14:dist="38100" w14:dir="2700000" w14:sx="100000" w14:sy="100000" w14:kx="0" w14:ky="0" w14:algn="tl">
            <w14:srgbClr w14:val="000000">
              <w14:alpha w14:val="60000"/>
            </w14:srgbClr>
          </w14:shadow>
        </w:rPr>
        <w:t xml:space="preserve"> 1</w:t>
      </w:r>
      <w:r w:rsidR="00161EB9" w:rsidRPr="00B21B68">
        <w:rPr>
          <w:rFonts w:asciiTheme="minorHAnsi" w:hAnsiTheme="minorHAnsi" w:cs="Tahoma"/>
          <w:b/>
          <w:bCs/>
          <w:highlight w:val="yellow"/>
          <w:vertAlign w:val="superscript"/>
          <w14:shadow w14:blurRad="50800" w14:dist="38100" w14:dir="2700000" w14:sx="100000" w14:sy="100000" w14:kx="0" w14:ky="0" w14:algn="tl">
            <w14:srgbClr w14:val="000000">
              <w14:alpha w14:val="60000"/>
            </w14:srgbClr>
          </w14:shadow>
        </w:rPr>
        <w:t>st</w:t>
      </w:r>
      <w:r w:rsidR="00161EB9" w:rsidRPr="00B21B68">
        <w:rPr>
          <w:rFonts w:asciiTheme="minorHAnsi" w:hAnsiTheme="minorHAnsi" w:cs="Tahoma"/>
          <w:b/>
          <w:bCs/>
          <w:highlight w:val="yellow"/>
          <w14:shadow w14:blurRad="50800" w14:dist="38100" w14:dir="2700000" w14:sx="100000" w14:sy="100000" w14:kx="0" w14:ky="0" w14:algn="tl">
            <w14:srgbClr w14:val="000000">
              <w14:alpha w14:val="60000"/>
            </w14:srgbClr>
          </w14:shadow>
        </w:rPr>
        <w:t>,</w:t>
      </w:r>
      <w:r w:rsidR="003D0809">
        <w:rPr>
          <w:rFonts w:asciiTheme="minorHAnsi" w:hAnsiTheme="minorHAnsi" w:cs="Tahoma"/>
          <w:b/>
          <w:bCs/>
          <w:highlight w:val="yellow"/>
          <w14:shadow w14:blurRad="50800" w14:dist="38100" w14:dir="2700000" w14:sx="100000" w14:sy="100000" w14:kx="0" w14:ky="0" w14:algn="tl">
            <w14:srgbClr w14:val="000000">
              <w14:alpha w14:val="60000"/>
            </w14:srgbClr>
          </w14:shadow>
        </w:rPr>
        <w:t xml:space="preserve"> </w:t>
      </w:r>
      <w:r w:rsidR="00485185" w:rsidRPr="003D0809">
        <w:rPr>
          <w:rFonts w:asciiTheme="minorHAnsi" w:hAnsiTheme="minorHAnsi" w:cs="Tahoma"/>
          <w:b/>
          <w:bCs/>
          <w:highlight w:val="yellow"/>
          <w14:shadow w14:blurRad="50800" w14:dist="38100" w14:dir="2700000" w14:sx="100000" w14:sy="100000" w14:kx="0" w14:ky="0" w14:algn="tl">
            <w14:srgbClr w14:val="000000">
              <w14:alpha w14:val="60000"/>
            </w14:srgbClr>
          </w14:shadow>
        </w:rPr>
        <w:t>2014</w:t>
      </w:r>
      <w:r w:rsidR="00161EB9" w:rsidRPr="00B21B68">
        <w:rPr>
          <w:rFonts w:asciiTheme="minorHAnsi" w:hAnsiTheme="minorHAnsi" w:cs="Tahoma"/>
          <w:b/>
          <w:bCs/>
          <w14:shadow w14:blurRad="50800" w14:dist="38100" w14:dir="2700000" w14:sx="100000" w14:sy="100000" w14:kx="0" w14:ky="0" w14:algn="tl">
            <w14:srgbClr w14:val="000000">
              <w14:alpha w14:val="60000"/>
            </w14:srgbClr>
          </w14:shadow>
        </w:rPr>
        <w:t>.</w:t>
      </w:r>
    </w:p>
    <w:p w:rsidR="00936DC8" w:rsidRPr="00B21B68" w:rsidRDefault="00936DC8" w:rsidP="00936DC8">
      <w:pPr>
        <w:autoSpaceDE w:val="0"/>
        <w:autoSpaceDN w:val="0"/>
        <w:adjustRightInd w:val="0"/>
        <w:rPr>
          <w:rFonts w:asciiTheme="minorHAnsi" w:hAnsiTheme="minorHAnsi" w:cs="Tahoma"/>
          <w:b/>
          <w:bCs/>
          <w14:shadow w14:blurRad="50800" w14:dist="38100" w14:dir="2700000" w14:sx="100000" w14:sy="100000" w14:kx="0" w14:ky="0" w14:algn="tl">
            <w14:srgbClr w14:val="000000">
              <w14:alpha w14:val="60000"/>
            </w14:srgbClr>
          </w14:shadow>
        </w:rPr>
      </w:pPr>
    </w:p>
    <w:p w:rsidR="00B039C4" w:rsidRPr="00B21B68" w:rsidRDefault="00381228" w:rsidP="00936DC8">
      <w:pPr>
        <w:numPr>
          <w:ilvl w:val="0"/>
          <w:numId w:val="1"/>
        </w:numPr>
        <w:autoSpaceDE w:val="0"/>
        <w:autoSpaceDN w:val="0"/>
        <w:adjustRightInd w:val="0"/>
        <w:ind w:left="380" w:hanging="380"/>
        <w:rPr>
          <w:rFonts w:asciiTheme="minorHAnsi" w:hAnsiTheme="minorHAnsi" w:cs="Tahoma"/>
          <w14:shadow w14:blurRad="50800" w14:dist="38100" w14:dir="2700000" w14:sx="100000" w14:sy="100000" w14:kx="0" w14:ky="0" w14:algn="tl">
            <w14:srgbClr w14:val="000000">
              <w14:alpha w14:val="60000"/>
            </w14:srgbClr>
          </w14:shadow>
        </w:rPr>
      </w:pPr>
      <w:r>
        <w:rPr>
          <w:rFonts w:asciiTheme="minorHAnsi" w:hAnsiTheme="minorHAnsi" w:cs="Tahoma"/>
          <w14:shadow w14:blurRad="50800" w14:dist="38100" w14:dir="2700000" w14:sx="100000" w14:sy="100000" w14:kx="0" w14:ky="0" w14:algn="tl">
            <w14:srgbClr w14:val="000000">
              <w14:alpha w14:val="60000"/>
            </w14:srgbClr>
          </w14:shadow>
        </w:rPr>
        <w:t>Del</w:t>
      </w:r>
      <w:r w:rsidR="00B039C4" w:rsidRPr="00B21B68">
        <w:rPr>
          <w:rFonts w:asciiTheme="minorHAnsi" w:hAnsiTheme="minorHAnsi" w:cs="Tahoma"/>
          <w14:shadow w14:blurRad="50800" w14:dist="38100" w14:dir="2700000" w14:sx="100000" w14:sy="100000" w14:kx="0" w14:ky="0" w14:algn="tl">
            <w14:srgbClr w14:val="000000">
              <w14:alpha w14:val="60000"/>
            </w14:srgbClr>
          </w14:shadow>
        </w:rPr>
        <w:t>isting Review:</w:t>
      </w:r>
    </w:p>
    <w:p w:rsidR="00936DC8" w:rsidRPr="00B21B68" w:rsidRDefault="00091044" w:rsidP="00D01655">
      <w:pPr>
        <w:numPr>
          <w:ilvl w:val="0"/>
          <w:numId w:val="5"/>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B21B68">
        <w:rPr>
          <w:rFonts w:asciiTheme="minorHAnsi" w:hAnsiTheme="minorHAnsi" w:cs="Tahoma"/>
          <w14:shadow w14:blurRad="50800" w14:dist="38100" w14:dir="2700000" w14:sx="100000" w14:sy="100000" w14:kx="0" w14:ky="0" w14:algn="tl">
            <w14:srgbClr w14:val="000000">
              <w14:alpha w14:val="60000"/>
            </w14:srgbClr>
          </w14:shadow>
        </w:rPr>
        <w:t>Original l</w:t>
      </w:r>
      <w:r w:rsidR="00936DC8" w:rsidRPr="00B21B68">
        <w:rPr>
          <w:rFonts w:asciiTheme="minorHAnsi" w:hAnsiTheme="minorHAnsi" w:cs="Tahoma"/>
          <w14:shadow w14:blurRad="50800" w14:dist="38100" w14:dir="2700000" w14:sx="100000" w14:sy="100000" w14:kx="0" w14:ky="0" w14:algn="tl">
            <w14:srgbClr w14:val="000000">
              <w14:alpha w14:val="60000"/>
            </w14:srgbClr>
          </w14:shadow>
        </w:rPr>
        <w:t xml:space="preserve">isting data (summary of #obs/exceedances or description, and list of stations with </w:t>
      </w:r>
      <w:r w:rsidR="00936DC8" w:rsidRPr="008F3315">
        <w:rPr>
          <w:rFonts w:asciiTheme="minorHAnsi" w:hAnsiTheme="minorHAnsi" w:cs="Tahoma"/>
          <w14:shadow w14:blurRad="50800" w14:dist="38100" w14:dir="2700000" w14:sx="100000" w14:sy="100000" w14:kx="0" w14:ky="0" w14:algn="tl">
            <w14:srgbClr w14:val="000000">
              <w14:alpha w14:val="60000"/>
            </w14:srgbClr>
          </w14:shadow>
        </w:rPr>
        <w:t>EQuIS</w:t>
      </w:r>
      <w:r w:rsidR="00936DC8" w:rsidRPr="00B21B68">
        <w:rPr>
          <w:rFonts w:asciiTheme="minorHAnsi" w:hAnsiTheme="minorHAnsi" w:cs="Tahoma"/>
          <w14:shadow w14:blurRad="50800" w14:dist="38100" w14:dir="2700000" w14:sx="100000" w14:sy="100000" w14:kx="0" w14:ky="0" w14:algn="tl">
            <w14:srgbClr w14:val="000000">
              <w14:alpha w14:val="60000"/>
            </w14:srgbClr>
          </w14:shadow>
        </w:rPr>
        <w:t xml:space="preserve"> IDs)</w:t>
      </w:r>
    </w:p>
    <w:p w:rsidR="00091044" w:rsidRPr="00B21B68" w:rsidRDefault="00091044" w:rsidP="00D01655">
      <w:pPr>
        <w:numPr>
          <w:ilvl w:val="0"/>
          <w:numId w:val="5"/>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B21B68">
        <w:rPr>
          <w:rFonts w:asciiTheme="minorHAnsi" w:hAnsiTheme="minorHAnsi" w:cs="Tahoma"/>
          <w14:shadow w14:blurRad="50800" w14:dist="38100" w14:dir="2700000" w14:sx="100000" w14:sy="100000" w14:kx="0" w14:ky="0" w14:algn="tl">
            <w14:srgbClr w14:val="000000">
              <w14:alpha w14:val="60000"/>
            </w14:srgbClr>
          </w14:shadow>
        </w:rPr>
        <w:t>New data collected under similar or critical conditions (identified from original listing data)</w:t>
      </w:r>
    </w:p>
    <w:p w:rsidR="00936DC8" w:rsidRPr="00B21B68" w:rsidRDefault="00936DC8" w:rsidP="00D01655">
      <w:pPr>
        <w:numPr>
          <w:ilvl w:val="0"/>
          <w:numId w:val="5"/>
        </w:numPr>
        <w:autoSpaceDE w:val="0"/>
        <w:autoSpaceDN w:val="0"/>
        <w:adjustRightInd w:val="0"/>
        <w:rPr>
          <w:rFonts w:asciiTheme="minorHAnsi" w:hAnsiTheme="minorHAnsi" w:cs="Tahoma"/>
          <w:color w:val="244061"/>
          <w14:shadow w14:blurRad="50800" w14:dist="38100" w14:dir="2700000" w14:sx="100000" w14:sy="100000" w14:kx="0" w14:ky="0" w14:algn="tl">
            <w14:srgbClr w14:val="000000">
              <w14:alpha w14:val="60000"/>
            </w14:srgbClr>
          </w14:shadow>
        </w:rPr>
      </w:pPr>
      <w:r w:rsidRPr="00B21B68">
        <w:rPr>
          <w:rFonts w:asciiTheme="minorHAnsi" w:hAnsiTheme="minorHAnsi" w:cs="Tahoma"/>
          <w14:shadow w14:blurRad="50800" w14:dist="38100" w14:dir="2700000" w14:sx="100000" w14:sy="100000" w14:kx="0" w14:ky="0" w14:algn="tl">
            <w14:srgbClr w14:val="000000">
              <w14:alpha w14:val="60000"/>
            </w14:srgbClr>
          </w14:shadow>
        </w:rPr>
        <w:t xml:space="preserve">All water quality data fully documented, in </w:t>
      </w:r>
      <w:r w:rsidRPr="008F3315">
        <w:rPr>
          <w:rFonts w:asciiTheme="minorHAnsi" w:hAnsiTheme="minorHAnsi" w:cs="Tahoma"/>
          <w14:shadow w14:blurRad="50800" w14:dist="38100" w14:dir="2700000" w14:sx="100000" w14:sy="100000" w14:kx="0" w14:ky="0" w14:algn="tl">
            <w14:srgbClr w14:val="000000">
              <w14:alpha w14:val="60000"/>
            </w14:srgbClr>
          </w14:shadow>
        </w:rPr>
        <w:t>EQuIS</w:t>
      </w:r>
      <w:r w:rsidRPr="00B21B68">
        <w:rPr>
          <w:rFonts w:asciiTheme="minorHAnsi" w:hAnsiTheme="minorHAnsi" w:cs="Tahoma"/>
          <w14:shadow w14:blurRad="50800" w14:dist="38100" w14:dir="2700000" w14:sx="100000" w14:sy="100000" w14:kx="0" w14:ky="0" w14:algn="tl">
            <w14:srgbClr w14:val="000000">
              <w14:alpha w14:val="60000"/>
            </w14:srgbClr>
          </w14:shadow>
        </w:rPr>
        <w:t>, and verified (preliminary flags removed)</w:t>
      </w:r>
    </w:p>
    <w:p w:rsidR="00936DC8" w:rsidRPr="00B21B68" w:rsidRDefault="00936DC8" w:rsidP="00D01655">
      <w:pPr>
        <w:numPr>
          <w:ilvl w:val="0"/>
          <w:numId w:val="5"/>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B21B68">
        <w:rPr>
          <w:rFonts w:asciiTheme="minorHAnsi" w:hAnsiTheme="minorHAnsi" w:cs="Tahoma"/>
          <w14:shadow w14:blurRad="50800" w14:dist="38100" w14:dir="2700000" w14:sx="100000" w14:sy="100000" w14:kx="0" w14:ky="0" w14:algn="tl">
            <w14:srgbClr w14:val="000000">
              <w14:alpha w14:val="60000"/>
            </w14:srgbClr>
          </w14:shadow>
        </w:rPr>
        <w:t>Flow data (USGS, Hydstra, or other)</w:t>
      </w:r>
    </w:p>
    <w:p w:rsidR="00936DC8" w:rsidRPr="00B21B68" w:rsidRDefault="00936DC8" w:rsidP="00D01655">
      <w:pPr>
        <w:numPr>
          <w:ilvl w:val="0"/>
          <w:numId w:val="5"/>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B21B68">
        <w:rPr>
          <w:rFonts w:asciiTheme="minorHAnsi" w:hAnsiTheme="minorHAnsi" w:cs="Tahoma"/>
          <w14:shadow w14:blurRad="50800" w14:dist="38100" w14:dir="2700000" w14:sx="100000" w14:sy="100000" w14:kx="0" w14:ky="0" w14:algn="tl">
            <w14:srgbClr w14:val="000000">
              <w14:alpha w14:val="60000"/>
            </w14:srgbClr>
          </w14:shadow>
        </w:rPr>
        <w:t>Other data (e.g. continuous monitoring dataloggers, NPDES monitoring data, weather records, etc.)</w:t>
      </w:r>
    </w:p>
    <w:p w:rsidR="00936DC8" w:rsidRPr="00B21B68" w:rsidRDefault="00936DC8" w:rsidP="00D01655">
      <w:pPr>
        <w:numPr>
          <w:ilvl w:val="0"/>
          <w:numId w:val="5"/>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B21B68">
        <w:rPr>
          <w:rFonts w:asciiTheme="minorHAnsi" w:hAnsiTheme="minorHAnsi" w:cs="Tahoma"/>
          <w14:shadow w14:blurRad="50800" w14:dist="38100" w14:dir="2700000" w14:sx="100000" w14:sy="100000" w14:kx="0" w14:ky="0" w14:algn="tl">
            <w14:srgbClr w14:val="000000">
              <w14:alpha w14:val="60000"/>
            </w14:srgbClr>
          </w14:shadow>
        </w:rPr>
        <w:t xml:space="preserve">Point </w:t>
      </w:r>
      <w:r w:rsidR="00091044" w:rsidRPr="00B21B68">
        <w:rPr>
          <w:rFonts w:asciiTheme="minorHAnsi" w:hAnsiTheme="minorHAnsi" w:cs="Tahoma"/>
          <w14:shadow w14:blurRad="50800" w14:dist="38100" w14:dir="2700000" w14:sx="100000" w14:sy="100000" w14:kx="0" w14:ky="0" w14:algn="tl">
            <w14:srgbClr w14:val="000000">
              <w14:alpha w14:val="60000"/>
            </w14:srgbClr>
          </w14:shadow>
        </w:rPr>
        <w:t xml:space="preserve">source </w:t>
      </w:r>
      <w:r w:rsidRPr="00B21B68">
        <w:rPr>
          <w:rFonts w:asciiTheme="minorHAnsi" w:hAnsiTheme="minorHAnsi" w:cs="Tahoma"/>
          <w14:shadow w14:blurRad="50800" w14:dist="38100" w14:dir="2700000" w14:sx="100000" w14:sy="100000" w14:kx="0" w14:ky="0" w14:algn="tl">
            <w14:srgbClr w14:val="000000">
              <w14:alpha w14:val="60000"/>
            </w14:srgbClr>
          </w14:shadow>
        </w:rPr>
        <w:t>data/information (if applicable) such as NPDES permits, ISTS, feedlots, etc.</w:t>
      </w:r>
    </w:p>
    <w:p w:rsidR="00936DC8" w:rsidRPr="00B21B68" w:rsidRDefault="00936DC8" w:rsidP="00D01655">
      <w:pPr>
        <w:numPr>
          <w:ilvl w:val="0"/>
          <w:numId w:val="5"/>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B21B68">
        <w:rPr>
          <w:rFonts w:asciiTheme="minorHAnsi" w:hAnsiTheme="minorHAnsi" w:cs="Tahoma"/>
          <w14:shadow w14:blurRad="50800" w14:dist="38100" w14:dir="2700000" w14:sx="100000" w14:sy="100000" w14:kx="0" w14:ky="0" w14:algn="tl">
            <w14:srgbClr w14:val="000000">
              <w14:alpha w14:val="60000"/>
            </w14:srgbClr>
          </w14:shadow>
        </w:rPr>
        <w:t>Documented changes or actions in watershed that might explain change to impairment status</w:t>
      </w:r>
    </w:p>
    <w:p w:rsidR="007A34A4" w:rsidRPr="00B21B68" w:rsidRDefault="007A34A4" w:rsidP="00936DC8">
      <w:pPr>
        <w:numPr>
          <w:ilvl w:val="0"/>
          <w:numId w:val="1"/>
        </w:numPr>
        <w:autoSpaceDE w:val="0"/>
        <w:autoSpaceDN w:val="0"/>
        <w:adjustRightInd w:val="0"/>
        <w:ind w:left="380" w:hanging="380"/>
        <w:rPr>
          <w:rFonts w:asciiTheme="minorHAnsi" w:hAnsiTheme="minorHAnsi" w:cs="Tahoma"/>
          <w14:shadow w14:blurRad="50800" w14:dist="38100" w14:dir="2700000" w14:sx="100000" w14:sy="100000" w14:kx="0" w14:ky="0" w14:algn="tl">
            <w14:srgbClr w14:val="000000">
              <w14:alpha w14:val="60000"/>
            </w14:srgbClr>
          </w14:shadow>
        </w:rPr>
      </w:pPr>
      <w:r w:rsidRPr="00B21B68">
        <w:rPr>
          <w:rFonts w:asciiTheme="minorHAnsi" w:hAnsiTheme="minorHAnsi" w:cs="Tahoma"/>
          <w14:shadow w14:blurRad="50800" w14:dist="38100" w14:dir="2700000" w14:sx="100000" w14:sy="100000" w14:kx="0" w14:ky="0" w14:algn="tl">
            <w14:srgbClr w14:val="000000">
              <w14:alpha w14:val="60000"/>
            </w14:srgbClr>
          </w14:shadow>
        </w:rPr>
        <w:t xml:space="preserve">Category 4C Review </w:t>
      </w:r>
      <w:hyperlink r:id="rId11" w:history="1">
        <w:r w:rsidR="00F15FE2" w:rsidRPr="00D77DE5">
          <w:rPr>
            <w:rStyle w:val="Hyperlink"/>
            <w:rFonts w:asciiTheme="minorHAnsi" w:hAnsiTheme="minorHAnsi" w:cs="Tahoma"/>
            <w:color w:val="0000FF"/>
            <w14:shadow w14:blurRad="50800" w14:dist="38100" w14:dir="2700000" w14:sx="100000" w14:sy="100000" w14:kx="0" w14:ky="0" w14:algn="tl">
              <w14:srgbClr w14:val="000000">
                <w14:alpha w14:val="60000"/>
              </w14:srgbClr>
            </w14:shadow>
          </w:rPr>
          <w:t xml:space="preserve">Request </w:t>
        </w:r>
        <w:r w:rsidRPr="00D77DE5">
          <w:rPr>
            <w:rStyle w:val="Hyperlink"/>
            <w:rFonts w:asciiTheme="minorHAnsi" w:hAnsiTheme="minorHAnsi" w:cs="Tahoma"/>
            <w:color w:val="0000FF"/>
            <w14:shadow w14:blurRad="50800" w14:dist="38100" w14:dir="2700000" w14:sx="100000" w14:sy="100000" w14:kx="0" w14:ky="0" w14:algn="tl">
              <w14:srgbClr w14:val="000000">
                <w14:alpha w14:val="60000"/>
              </w14:srgbClr>
            </w14:shadow>
          </w:rPr>
          <w:t>Form</w:t>
        </w:r>
      </w:hyperlink>
    </w:p>
    <w:p w:rsidR="007A34A4" w:rsidRPr="00B21B68" w:rsidRDefault="00E21417" w:rsidP="00936DC8">
      <w:pPr>
        <w:numPr>
          <w:ilvl w:val="0"/>
          <w:numId w:val="1"/>
        </w:numPr>
        <w:autoSpaceDE w:val="0"/>
        <w:autoSpaceDN w:val="0"/>
        <w:adjustRightInd w:val="0"/>
        <w:ind w:left="380" w:hanging="380"/>
        <w:rPr>
          <w:rStyle w:val="Hyperlink"/>
          <w:rFonts w:asciiTheme="minorHAnsi" w:hAnsiTheme="minorHAnsi" w:cs="Tahoma"/>
          <w:color w:val="auto"/>
          <w:u w:val="none"/>
          <w14:shadow w14:blurRad="50800" w14:dist="38100" w14:dir="2700000" w14:sx="100000" w14:sy="100000" w14:kx="0" w14:ky="0" w14:algn="tl">
            <w14:srgbClr w14:val="000000">
              <w14:alpha w14:val="60000"/>
            </w14:srgbClr>
          </w14:shadow>
        </w:rPr>
      </w:pPr>
      <w:r w:rsidRPr="00B21B68">
        <w:rPr>
          <w:rFonts w:asciiTheme="minorHAnsi" w:hAnsiTheme="minorHAnsi" w:cs="Tahoma"/>
          <w14:shadow w14:blurRad="50800" w14:dist="38100" w14:dir="2700000" w14:sx="100000" w14:sy="100000" w14:kx="0" w14:ky="0" w14:algn="tl">
            <w14:srgbClr w14:val="000000">
              <w14:alpha w14:val="60000"/>
            </w14:srgbClr>
          </w14:shadow>
        </w:rPr>
        <w:t xml:space="preserve">Category 4D </w:t>
      </w:r>
      <w:r w:rsidR="007A34A4" w:rsidRPr="00B21B68">
        <w:rPr>
          <w:rFonts w:asciiTheme="minorHAnsi" w:hAnsiTheme="minorHAnsi" w:cs="Tahoma"/>
          <w14:shadow w14:blurRad="50800" w14:dist="38100" w14:dir="2700000" w14:sx="100000" w14:sy="100000" w14:kx="0" w14:ky="0" w14:algn="tl">
            <w14:srgbClr w14:val="000000">
              <w14:alpha w14:val="60000"/>
            </w14:srgbClr>
          </w14:shadow>
        </w:rPr>
        <w:t xml:space="preserve">Natural Background </w:t>
      </w:r>
      <w:hyperlink r:id="rId12" w:history="1">
        <w:r w:rsidRPr="00D11BE9">
          <w:rPr>
            <w:rStyle w:val="Hyperlink"/>
            <w:rFonts w:asciiTheme="minorHAnsi" w:hAnsiTheme="minorHAnsi" w:cs="Tahoma"/>
            <w:color w:val="0000FF"/>
            <w14:shadow w14:blurRad="50800" w14:dist="38100" w14:dir="2700000" w14:sx="100000" w14:sy="100000" w14:kx="0" w14:ky="0" w14:algn="tl">
              <w14:srgbClr w14:val="000000">
                <w14:alpha w14:val="60000"/>
              </w14:srgbClr>
            </w14:shadow>
          </w:rPr>
          <w:t xml:space="preserve">Streams </w:t>
        </w:r>
        <w:r w:rsidR="007A34A4" w:rsidRPr="00D11BE9">
          <w:rPr>
            <w:rStyle w:val="Hyperlink"/>
            <w:rFonts w:asciiTheme="minorHAnsi" w:hAnsiTheme="minorHAnsi" w:cs="Tahoma"/>
            <w:color w:val="0000FF"/>
            <w14:shadow w14:blurRad="50800" w14:dist="38100" w14:dir="2700000" w14:sx="100000" w14:sy="100000" w14:kx="0" w14:ky="0" w14:algn="tl">
              <w14:srgbClr w14:val="000000">
                <w14:alpha w14:val="60000"/>
              </w14:srgbClr>
            </w14:shadow>
          </w:rPr>
          <w:t xml:space="preserve">Review </w:t>
        </w:r>
        <w:r w:rsidR="00F15FE2" w:rsidRPr="00D11BE9">
          <w:rPr>
            <w:rStyle w:val="Hyperlink"/>
            <w:rFonts w:asciiTheme="minorHAnsi" w:hAnsiTheme="minorHAnsi" w:cs="Tahoma"/>
            <w:color w:val="0000FF"/>
            <w14:shadow w14:blurRad="50800" w14:dist="38100" w14:dir="2700000" w14:sx="100000" w14:sy="100000" w14:kx="0" w14:ky="0" w14:algn="tl">
              <w14:srgbClr w14:val="000000">
                <w14:alpha w14:val="60000"/>
              </w14:srgbClr>
            </w14:shadow>
          </w:rPr>
          <w:t xml:space="preserve">Request </w:t>
        </w:r>
        <w:r w:rsidR="007A34A4" w:rsidRPr="00D11BE9">
          <w:rPr>
            <w:rStyle w:val="Hyperlink"/>
            <w:rFonts w:asciiTheme="minorHAnsi" w:hAnsiTheme="minorHAnsi" w:cs="Tahoma"/>
            <w:color w:val="0000FF"/>
            <w14:shadow w14:blurRad="50800" w14:dist="38100" w14:dir="2700000" w14:sx="100000" w14:sy="100000" w14:kx="0" w14:ky="0" w14:algn="tl">
              <w14:srgbClr w14:val="000000">
                <w14:alpha w14:val="60000"/>
              </w14:srgbClr>
            </w14:shadow>
          </w:rPr>
          <w:t>Form</w:t>
        </w:r>
      </w:hyperlink>
    </w:p>
    <w:p w:rsidR="00E21417" w:rsidRPr="00B21B68" w:rsidRDefault="00E21417" w:rsidP="00936DC8">
      <w:pPr>
        <w:numPr>
          <w:ilvl w:val="0"/>
          <w:numId w:val="1"/>
        </w:numPr>
        <w:autoSpaceDE w:val="0"/>
        <w:autoSpaceDN w:val="0"/>
        <w:adjustRightInd w:val="0"/>
        <w:ind w:left="380" w:hanging="380"/>
        <w:rPr>
          <w:rStyle w:val="Hyperlink"/>
          <w:rFonts w:asciiTheme="minorHAnsi" w:hAnsiTheme="minorHAnsi" w:cs="Tahoma"/>
          <w:color w:val="auto"/>
          <w:u w:val="none"/>
          <w14:shadow w14:blurRad="50800" w14:dist="38100" w14:dir="2700000" w14:sx="100000" w14:sy="100000" w14:kx="0" w14:ky="0" w14:algn="tl">
            <w14:srgbClr w14:val="000000">
              <w14:alpha w14:val="60000"/>
            </w14:srgbClr>
          </w14:shadow>
        </w:rPr>
      </w:pPr>
      <w:r w:rsidRPr="00B21B68">
        <w:rPr>
          <w:rStyle w:val="Hyperlink"/>
          <w:rFonts w:asciiTheme="minorHAnsi" w:hAnsiTheme="minorHAnsi" w:cs="Tahoma"/>
          <w:color w:val="auto"/>
          <w:u w:val="none"/>
          <w14:shadow w14:blurRad="50800" w14:dist="38100" w14:dir="2700000" w14:sx="100000" w14:sy="100000" w14:kx="0" w14:ky="0" w14:algn="tl">
            <w14:srgbClr w14:val="000000">
              <w14:alpha w14:val="60000"/>
            </w14:srgbClr>
          </w14:shadow>
        </w:rPr>
        <w:t xml:space="preserve">Category 4D Natural Background </w:t>
      </w:r>
      <w:hyperlink r:id="rId13" w:history="1">
        <w:r w:rsidRPr="00D77DE5">
          <w:rPr>
            <w:rStyle w:val="Hyperlink"/>
            <w:rFonts w:asciiTheme="minorHAnsi" w:hAnsiTheme="minorHAnsi" w:cs="Tahoma"/>
            <w:color w:val="0000FF"/>
            <w14:shadow w14:blurRad="50800" w14:dist="38100" w14:dir="2700000" w14:sx="100000" w14:sy="100000" w14:kx="0" w14:ky="0" w14:algn="tl">
              <w14:srgbClr w14:val="000000">
                <w14:alpha w14:val="60000"/>
              </w14:srgbClr>
            </w14:shadow>
          </w:rPr>
          <w:t xml:space="preserve">Lakes Review  </w:t>
        </w:r>
        <w:r w:rsidR="00F15FE2" w:rsidRPr="00D77DE5">
          <w:rPr>
            <w:rStyle w:val="Hyperlink"/>
            <w:rFonts w:asciiTheme="minorHAnsi" w:hAnsiTheme="minorHAnsi" w:cs="Tahoma"/>
            <w:color w:val="0000FF"/>
            <w14:shadow w14:blurRad="50800" w14:dist="38100" w14:dir="2700000" w14:sx="100000" w14:sy="100000" w14:kx="0" w14:ky="0" w14:algn="tl">
              <w14:srgbClr w14:val="000000">
                <w14:alpha w14:val="60000"/>
              </w14:srgbClr>
            </w14:shadow>
          </w:rPr>
          <w:t xml:space="preserve">Request </w:t>
        </w:r>
        <w:r w:rsidRPr="00D77DE5">
          <w:rPr>
            <w:rStyle w:val="Hyperlink"/>
            <w:rFonts w:asciiTheme="minorHAnsi" w:hAnsiTheme="minorHAnsi" w:cs="Tahoma"/>
            <w:color w:val="0000FF"/>
            <w14:shadow w14:blurRad="50800" w14:dist="38100" w14:dir="2700000" w14:sx="100000" w14:sy="100000" w14:kx="0" w14:ky="0" w14:algn="tl">
              <w14:srgbClr w14:val="000000">
                <w14:alpha w14:val="60000"/>
              </w14:srgbClr>
            </w14:shadow>
          </w:rPr>
          <w:t>Form</w:t>
        </w:r>
      </w:hyperlink>
    </w:p>
    <w:p w:rsidR="009F5E62" w:rsidRPr="00B21B68" w:rsidRDefault="009F5E62" w:rsidP="00936DC8">
      <w:pPr>
        <w:numPr>
          <w:ilvl w:val="0"/>
          <w:numId w:val="1"/>
        </w:numPr>
        <w:autoSpaceDE w:val="0"/>
        <w:autoSpaceDN w:val="0"/>
        <w:adjustRightInd w:val="0"/>
        <w:ind w:left="380" w:hanging="380"/>
        <w:rPr>
          <w:rFonts w:asciiTheme="minorHAnsi" w:hAnsiTheme="minorHAnsi" w:cs="Tahoma"/>
          <w14:shadow w14:blurRad="50800" w14:dist="38100" w14:dir="2700000" w14:sx="100000" w14:sy="100000" w14:kx="0" w14:ky="0" w14:algn="tl">
            <w14:srgbClr w14:val="000000">
              <w14:alpha w14:val="60000"/>
            </w14:srgbClr>
          </w14:shadow>
        </w:rPr>
      </w:pPr>
      <w:r w:rsidRPr="00B21B68">
        <w:rPr>
          <w:rStyle w:val="Hyperlink"/>
          <w:rFonts w:asciiTheme="minorHAnsi" w:hAnsiTheme="minorHAnsi" w:cs="Tahoma"/>
          <w:color w:val="auto"/>
          <w:u w:val="none"/>
          <w14:shadow w14:blurRad="50800" w14:dist="38100" w14:dir="2700000" w14:sx="100000" w14:sy="100000" w14:kx="0" w14:ky="0" w14:algn="tl">
            <w14:srgbClr w14:val="000000">
              <w14:alpha w14:val="60000"/>
            </w14:srgbClr>
          </w14:shadow>
        </w:rPr>
        <w:t xml:space="preserve">IBI Fish &amp; Invertebrate </w:t>
      </w:r>
      <w:hyperlink r:id="rId14" w:history="1">
        <w:r w:rsidRPr="00D11BE9">
          <w:rPr>
            <w:rStyle w:val="Hyperlink"/>
            <w:rFonts w:asciiTheme="minorHAnsi" w:hAnsiTheme="minorHAnsi" w:cs="Tahoma"/>
            <w:color w:val="0000FF"/>
            <w14:shadow w14:blurRad="50800" w14:dist="38100" w14:dir="2700000" w14:sx="100000" w14:sy="100000" w14:kx="0" w14:ky="0" w14:algn="tl">
              <w14:srgbClr w14:val="000000">
                <w14:alpha w14:val="60000"/>
              </w14:srgbClr>
            </w14:shadow>
          </w:rPr>
          <w:t>Delistings-Corrections Form</w:t>
        </w:r>
      </w:hyperlink>
    </w:p>
    <w:p w:rsidR="00B039C4" w:rsidRPr="00B21B68" w:rsidRDefault="00B039C4" w:rsidP="00936DC8">
      <w:pPr>
        <w:autoSpaceDE w:val="0"/>
        <w:autoSpaceDN w:val="0"/>
        <w:adjustRightInd w:val="0"/>
        <w:rPr>
          <w:rFonts w:asciiTheme="minorHAnsi" w:hAnsiTheme="minorHAnsi" w:cs="Arial"/>
          <w14:shadow w14:blurRad="50800" w14:dist="38100" w14:dir="2700000" w14:sx="100000" w14:sy="100000" w14:kx="0" w14:ky="0" w14:algn="tl">
            <w14:srgbClr w14:val="000000">
              <w14:alpha w14:val="60000"/>
            </w14:srgbClr>
          </w14:shadow>
        </w:rPr>
      </w:pPr>
    </w:p>
    <w:p w:rsidR="00936DC8" w:rsidRPr="00B21B68" w:rsidRDefault="00936DC8" w:rsidP="000948FE">
      <w:pPr>
        <w:autoSpaceDE w:val="0"/>
        <w:autoSpaceDN w:val="0"/>
        <w:adjustRightInd w:val="0"/>
        <w:rPr>
          <w:rFonts w:asciiTheme="minorHAnsi" w:hAnsiTheme="minorHAnsi" w:cs="Tahoma"/>
        </w:rPr>
      </w:pPr>
      <w:r w:rsidRPr="00B21B68">
        <w:rPr>
          <w:rFonts w:asciiTheme="minorHAnsi" w:hAnsiTheme="minorHAnsi" w:cs="Tahoma"/>
          <w:b/>
          <w:bCs/>
        </w:rPr>
        <w:t>Regarding continuous monitoring data</w:t>
      </w:r>
      <w:r w:rsidR="009B5634" w:rsidRPr="00B21B68">
        <w:rPr>
          <w:rFonts w:asciiTheme="minorHAnsi" w:hAnsiTheme="minorHAnsi" w:cs="Tahoma"/>
          <w:b/>
          <w:bCs/>
        </w:rPr>
        <w:t>:</w:t>
      </w:r>
    </w:p>
    <w:p w:rsidR="00936DC8" w:rsidRPr="00B21B68" w:rsidRDefault="00936DC8" w:rsidP="00936DC8">
      <w:pPr>
        <w:autoSpaceDE w:val="0"/>
        <w:autoSpaceDN w:val="0"/>
        <w:adjustRightInd w:val="0"/>
        <w:ind w:left="360"/>
        <w:rPr>
          <w:rFonts w:asciiTheme="minorHAnsi" w:hAnsiTheme="minorHAnsi" w:cs="Tahoma"/>
        </w:rPr>
      </w:pPr>
    </w:p>
    <w:p w:rsidR="00936DC8" w:rsidRPr="00B21B68" w:rsidRDefault="00936DC8" w:rsidP="00936DC8">
      <w:pPr>
        <w:autoSpaceDE w:val="0"/>
        <w:autoSpaceDN w:val="0"/>
        <w:adjustRightInd w:val="0"/>
        <w:ind w:left="360"/>
        <w:rPr>
          <w:rFonts w:asciiTheme="minorHAnsi" w:hAnsiTheme="minorHAnsi" w:cs="Tahoma"/>
        </w:rPr>
      </w:pPr>
      <w:r w:rsidRPr="00B21B68">
        <w:rPr>
          <w:rFonts w:asciiTheme="minorHAnsi" w:hAnsiTheme="minorHAnsi" w:cs="Tahoma"/>
        </w:rPr>
        <w:t xml:space="preserve">1. Have the data been finalized? (reviewed and corrected based on equipment field calibrations) </w:t>
      </w:r>
    </w:p>
    <w:p w:rsidR="00936DC8" w:rsidRPr="00B21B68" w:rsidRDefault="00936DC8" w:rsidP="00936DC8">
      <w:pPr>
        <w:autoSpaceDE w:val="0"/>
        <w:autoSpaceDN w:val="0"/>
        <w:adjustRightInd w:val="0"/>
        <w:ind w:left="360"/>
        <w:rPr>
          <w:rFonts w:asciiTheme="minorHAnsi" w:hAnsiTheme="minorHAnsi" w:cs="Tahoma"/>
        </w:rPr>
      </w:pPr>
      <w:r w:rsidRPr="00B21B68">
        <w:rPr>
          <w:rFonts w:asciiTheme="minorHAnsi" w:hAnsiTheme="minorHAnsi" w:cs="Tahoma"/>
        </w:rPr>
        <w:t>2. Are the continuous monitoring data stored in the Hydstr</w:t>
      </w:r>
      <w:r w:rsidR="008C14BE">
        <w:rPr>
          <w:rFonts w:asciiTheme="minorHAnsi" w:hAnsiTheme="minorHAnsi" w:cs="Tahoma"/>
          <w:color w:val="244061"/>
        </w:rPr>
        <w:t>a</w:t>
      </w:r>
      <w:r w:rsidRPr="00B21B68">
        <w:rPr>
          <w:rFonts w:asciiTheme="minorHAnsi" w:hAnsiTheme="minorHAnsi" w:cs="Tahoma"/>
        </w:rPr>
        <w:t xml:space="preserve"> database?</w:t>
      </w:r>
    </w:p>
    <w:p w:rsidR="00936DC8" w:rsidRPr="00B21B68" w:rsidRDefault="00936DC8" w:rsidP="00936DC8">
      <w:pPr>
        <w:autoSpaceDE w:val="0"/>
        <w:autoSpaceDN w:val="0"/>
        <w:adjustRightInd w:val="0"/>
        <w:ind w:left="360"/>
        <w:rPr>
          <w:rFonts w:asciiTheme="minorHAnsi" w:hAnsiTheme="minorHAnsi" w:cs="Tahoma"/>
        </w:rPr>
      </w:pPr>
    </w:p>
    <w:p w:rsidR="00936DC8" w:rsidRPr="00B21B68" w:rsidRDefault="00936DC8" w:rsidP="00936DC8">
      <w:pPr>
        <w:autoSpaceDE w:val="0"/>
        <w:autoSpaceDN w:val="0"/>
        <w:adjustRightInd w:val="0"/>
        <w:rPr>
          <w:rFonts w:asciiTheme="minorHAnsi" w:hAnsiTheme="minorHAnsi" w:cs="Tahoma"/>
        </w:rPr>
      </w:pPr>
      <w:r w:rsidRPr="00B21B68">
        <w:rPr>
          <w:rFonts w:asciiTheme="minorHAnsi" w:hAnsiTheme="minorHAnsi" w:cs="Tahoma"/>
        </w:rPr>
        <w:t>Since it's not possible to put continuous monitoring data into EQuIS at this time we need to have the data stored in the Hydstra database,</w:t>
      </w:r>
      <w:r w:rsidR="00B039C4" w:rsidRPr="00B21B68">
        <w:rPr>
          <w:rFonts w:asciiTheme="minorHAnsi" w:hAnsiTheme="minorHAnsi" w:cs="Tahoma"/>
        </w:rPr>
        <w:t xml:space="preserve"> and it needs to be reviewed,</w:t>
      </w:r>
      <w:r w:rsidRPr="00B21B68">
        <w:rPr>
          <w:rFonts w:asciiTheme="minorHAnsi" w:hAnsiTheme="minorHAnsi" w:cs="Tahoma"/>
        </w:rPr>
        <w:t xml:space="preserve"> corrected and determined to be final data.  We need to be sure that any data used for delisting decisions is 'captured' and available in a central database for documentation purposes.</w:t>
      </w:r>
    </w:p>
    <w:p w:rsidR="00936DC8" w:rsidRPr="00B21B68" w:rsidRDefault="00936DC8" w:rsidP="00936DC8">
      <w:pPr>
        <w:autoSpaceDE w:val="0"/>
        <w:autoSpaceDN w:val="0"/>
        <w:adjustRightInd w:val="0"/>
        <w:rPr>
          <w:rFonts w:asciiTheme="minorHAnsi" w:hAnsiTheme="minorHAnsi" w:cs="Tahoma"/>
        </w:rPr>
      </w:pPr>
    </w:p>
    <w:p w:rsidR="00936DC8" w:rsidRDefault="00936DC8" w:rsidP="007D1FA3">
      <w:pPr>
        <w:autoSpaceDE w:val="0"/>
        <w:autoSpaceDN w:val="0"/>
        <w:adjustRightInd w:val="0"/>
        <w:rPr>
          <w:rFonts w:asciiTheme="minorHAnsi" w:hAnsiTheme="minorHAnsi" w:cs="Tahoma"/>
          <w:b/>
          <w:bCs/>
          <w:color w:val="FF00FF"/>
        </w:rPr>
      </w:pPr>
      <w:r w:rsidRPr="00B21B68">
        <w:rPr>
          <w:rFonts w:asciiTheme="minorHAnsi" w:hAnsiTheme="minorHAnsi" w:cs="Tahoma"/>
        </w:rPr>
        <w:t xml:space="preserve">We cannot start the delisting reviews until all the data have been finalized in EQuIS (preliminary flag removed) and any continuous monitoring data are also finalized (including any corrections) in Hydstra. </w:t>
      </w:r>
    </w:p>
    <w:p w:rsidR="0040534D" w:rsidRDefault="0040534D" w:rsidP="00EE5E52">
      <w:pPr>
        <w:tabs>
          <w:tab w:val="left" w:pos="1440"/>
        </w:tabs>
        <w:autoSpaceDE w:val="0"/>
        <w:autoSpaceDN w:val="0"/>
        <w:adjustRightInd w:val="0"/>
        <w:rPr>
          <w:rFonts w:asciiTheme="minorHAnsi" w:hAnsiTheme="minorHAnsi" w:cs="Tahoma"/>
          <w:b/>
          <w:bCs/>
          <w:color w:val="FF00FF"/>
        </w:rPr>
      </w:pPr>
    </w:p>
    <w:p w:rsidR="004B374F" w:rsidRPr="00B21B68" w:rsidRDefault="004B374F" w:rsidP="00EE5E52">
      <w:pPr>
        <w:tabs>
          <w:tab w:val="left" w:pos="1440"/>
        </w:tabs>
        <w:autoSpaceDE w:val="0"/>
        <w:autoSpaceDN w:val="0"/>
        <w:adjustRightInd w:val="0"/>
        <w:rPr>
          <w:rFonts w:asciiTheme="minorHAnsi" w:hAnsiTheme="minorHAnsi" w:cs="Tahoma"/>
          <w:b/>
          <w:bCs/>
          <w:color w:val="FF00FF"/>
        </w:rPr>
      </w:pPr>
    </w:p>
    <w:p w:rsidR="00936DC8" w:rsidRPr="00B21B68" w:rsidRDefault="00936DC8" w:rsidP="00936DC8">
      <w:pPr>
        <w:tabs>
          <w:tab w:val="left" w:pos="1440"/>
        </w:tabs>
        <w:autoSpaceDE w:val="0"/>
        <w:autoSpaceDN w:val="0"/>
        <w:adjustRightInd w:val="0"/>
        <w:ind w:left="1440" w:hanging="1440"/>
        <w:rPr>
          <w:rFonts w:asciiTheme="minorHAnsi" w:hAnsiTheme="minorHAnsi" w:cs="Arial"/>
          <w:b/>
          <w:bCs/>
          <w:color w:val="0000FF"/>
          <w:sz w:val="20"/>
          <w:szCs w:val="20"/>
        </w:rPr>
      </w:pPr>
      <w:r w:rsidRPr="00B21B68">
        <w:rPr>
          <w:rFonts w:asciiTheme="minorHAnsi" w:hAnsiTheme="minorHAnsi" w:cs="Tahoma"/>
          <w:b/>
          <w:bCs/>
          <w:color w:val="FF00FF"/>
        </w:rPr>
        <w:t>Additional Information:</w:t>
      </w:r>
    </w:p>
    <w:p w:rsidR="00936DC8" w:rsidRPr="00B21B68" w:rsidRDefault="00936DC8" w:rsidP="00936DC8">
      <w:pPr>
        <w:autoSpaceDE w:val="0"/>
        <w:autoSpaceDN w:val="0"/>
        <w:adjustRightInd w:val="0"/>
        <w:rPr>
          <w:rFonts w:asciiTheme="minorHAnsi" w:hAnsiTheme="minorHAnsi" w:cs="Tahoma"/>
          <w:b/>
          <w:bCs/>
          <w:color w:val="002060"/>
          <w14:shadow w14:blurRad="50800" w14:dist="38100" w14:dir="2700000" w14:sx="100000" w14:sy="100000" w14:kx="0" w14:ky="0" w14:algn="tl">
            <w14:srgbClr w14:val="000000">
              <w14:alpha w14:val="60000"/>
            </w14:srgbClr>
          </w14:shadow>
        </w:rPr>
      </w:pPr>
    </w:p>
    <w:p w:rsidR="00936DC8" w:rsidRPr="00431AFA" w:rsidRDefault="000B1534" w:rsidP="00936DC8">
      <w:pPr>
        <w:autoSpaceDE w:val="0"/>
        <w:autoSpaceDN w:val="0"/>
        <w:adjustRightInd w:val="0"/>
        <w:rPr>
          <w:rFonts w:asciiTheme="minorHAnsi" w:hAnsiTheme="minorHAnsi" w:cs="Tahoma"/>
          <w:b/>
        </w:rPr>
      </w:pPr>
      <w:r w:rsidRPr="00431AFA">
        <w:rPr>
          <w:rFonts w:asciiTheme="minorHAnsi" w:hAnsiTheme="minorHAnsi" w:cs="Tahoma"/>
          <w:b/>
        </w:rPr>
        <w:t>Category 4C Decisions:</w:t>
      </w:r>
      <w:hyperlink r:id="rId15" w:history="1">
        <w:r w:rsidRPr="00196A09">
          <w:rPr>
            <w:rStyle w:val="Hyperlink"/>
            <w:rFonts w:asciiTheme="minorHAnsi" w:hAnsiTheme="minorHAnsi" w:cs="Tahoma"/>
            <w:b/>
          </w:rPr>
          <w:t xml:space="preserve"> </w:t>
        </w:r>
        <w:r w:rsidRPr="00196A09">
          <w:rPr>
            <w:rStyle w:val="Hyperlink"/>
            <w:rFonts w:asciiTheme="minorHAnsi" w:hAnsiTheme="minorHAnsi" w:cs="Tahoma"/>
            <w:b/>
            <w:color w:val="0000FF"/>
          </w:rPr>
          <w:t>Non-Pollutant</w:t>
        </w:r>
      </w:hyperlink>
    </w:p>
    <w:p w:rsidR="00E315A3" w:rsidRPr="00431AFA" w:rsidRDefault="00E21417" w:rsidP="00936DC8">
      <w:pPr>
        <w:autoSpaceDE w:val="0"/>
        <w:autoSpaceDN w:val="0"/>
        <w:adjustRightInd w:val="0"/>
        <w:rPr>
          <w:rFonts w:asciiTheme="minorHAnsi" w:hAnsiTheme="minorHAnsi" w:cs="Tahoma"/>
          <w:b/>
        </w:rPr>
      </w:pPr>
      <w:r w:rsidRPr="00431AFA">
        <w:rPr>
          <w:rFonts w:asciiTheme="minorHAnsi" w:hAnsiTheme="minorHAnsi" w:cs="Tahoma"/>
          <w:b/>
        </w:rPr>
        <w:t xml:space="preserve">Category 4D </w:t>
      </w:r>
      <w:r w:rsidR="00E315A3" w:rsidRPr="00431AFA">
        <w:rPr>
          <w:rFonts w:asciiTheme="minorHAnsi" w:hAnsiTheme="minorHAnsi" w:cs="Tahoma"/>
          <w:b/>
        </w:rPr>
        <w:t xml:space="preserve">Natural Background Decisions: </w:t>
      </w:r>
      <w:hyperlink r:id="rId16" w:history="1">
        <w:r w:rsidR="00E315A3" w:rsidRPr="00196A09">
          <w:rPr>
            <w:rStyle w:val="Hyperlink"/>
            <w:rFonts w:asciiTheme="minorHAnsi" w:hAnsiTheme="minorHAnsi" w:cs="Tahoma"/>
            <w:b/>
            <w:color w:val="0000FF"/>
          </w:rPr>
          <w:t>Natural</w:t>
        </w:r>
        <w:r w:rsidR="00196A09" w:rsidRPr="00196A09">
          <w:rPr>
            <w:rStyle w:val="Hyperlink"/>
            <w:rFonts w:asciiTheme="minorHAnsi" w:hAnsiTheme="minorHAnsi" w:cs="Tahoma"/>
            <w:b/>
            <w:color w:val="0000FF"/>
          </w:rPr>
          <w:t xml:space="preserve"> Background</w:t>
        </w:r>
      </w:hyperlink>
    </w:p>
    <w:p w:rsidR="00E21417" w:rsidRPr="00431AFA" w:rsidRDefault="00E21417" w:rsidP="00E21417">
      <w:pPr>
        <w:autoSpaceDE w:val="0"/>
        <w:autoSpaceDN w:val="0"/>
        <w:adjustRightInd w:val="0"/>
        <w:rPr>
          <w:rFonts w:asciiTheme="minorHAnsi" w:hAnsiTheme="minorHAnsi" w:cs="Tahoma"/>
          <w:b/>
        </w:rPr>
      </w:pPr>
      <w:r w:rsidRPr="00431AFA">
        <w:rPr>
          <w:rFonts w:asciiTheme="minorHAnsi" w:hAnsiTheme="minorHAnsi" w:cs="Tahoma"/>
          <w:b/>
          <w:bCs/>
        </w:rPr>
        <w:t xml:space="preserve">Summary of 2012-2013 Delisting reviews and decisions: </w:t>
      </w:r>
      <w:hyperlink r:id="rId17" w:history="1">
        <w:r w:rsidRPr="00E675A5">
          <w:rPr>
            <w:rStyle w:val="Hyperlink"/>
            <w:rFonts w:asciiTheme="minorHAnsi" w:hAnsiTheme="minorHAnsi" w:cs="Tahoma"/>
            <w:b/>
            <w:bCs/>
            <w:color w:val="0000FF"/>
          </w:rPr>
          <w:t>Delisting Guidance Outline</w:t>
        </w:r>
      </w:hyperlink>
    </w:p>
    <w:p w:rsidR="00936DC8" w:rsidRPr="00431AFA" w:rsidRDefault="00936DC8" w:rsidP="00936DC8">
      <w:pPr>
        <w:autoSpaceDE w:val="0"/>
        <w:autoSpaceDN w:val="0"/>
        <w:adjustRightInd w:val="0"/>
        <w:rPr>
          <w:rFonts w:asciiTheme="minorHAnsi" w:hAnsiTheme="minorHAnsi" w:cs="Tahoma"/>
          <w:b/>
        </w:rPr>
      </w:pPr>
      <w:r w:rsidRPr="00431AFA">
        <w:rPr>
          <w:rFonts w:asciiTheme="minorHAnsi" w:hAnsiTheme="minorHAnsi" w:cs="Tahoma"/>
          <w:b/>
          <w:bCs/>
        </w:rPr>
        <w:t>Examples of recent Delisting Reviews</w:t>
      </w:r>
      <w:r w:rsidR="00FB3EF9" w:rsidRPr="00431AFA">
        <w:rPr>
          <w:rFonts w:asciiTheme="minorHAnsi" w:hAnsiTheme="minorHAnsi" w:cs="Tahoma"/>
          <w:b/>
          <w:bCs/>
        </w:rPr>
        <w:t xml:space="preserve">: </w:t>
      </w:r>
      <w:hyperlink r:id="rId18" w:history="1">
        <w:r w:rsidR="00FB3EF9" w:rsidRPr="00E675A5">
          <w:rPr>
            <w:rStyle w:val="Hyperlink"/>
            <w:rFonts w:asciiTheme="minorHAnsi" w:hAnsiTheme="minorHAnsi" w:cs="Tahoma"/>
            <w:b/>
            <w:bCs/>
            <w:color w:val="0000FF"/>
          </w:rPr>
          <w:t>Reviews</w:t>
        </w:r>
      </w:hyperlink>
      <w:r w:rsidR="00FB3EF9" w:rsidRPr="00E675A5">
        <w:rPr>
          <w:rFonts w:asciiTheme="minorHAnsi" w:hAnsiTheme="minorHAnsi" w:cs="Tahoma"/>
          <w:b/>
          <w:bCs/>
          <w:color w:val="0000FF"/>
        </w:rPr>
        <w:t xml:space="preserve"> </w:t>
      </w:r>
      <w:r w:rsidR="00FB3EF9" w:rsidRPr="00431AFA">
        <w:rPr>
          <w:rFonts w:asciiTheme="minorHAnsi" w:hAnsiTheme="minorHAnsi" w:cs="Tahoma"/>
          <w:b/>
          <w:bCs/>
        </w:rPr>
        <w:t>(check folder by year)</w:t>
      </w:r>
    </w:p>
    <w:p w:rsidR="00936DC8" w:rsidRPr="00B21B68" w:rsidRDefault="00936DC8" w:rsidP="00A61194">
      <w:pPr>
        <w:autoSpaceDE w:val="0"/>
        <w:autoSpaceDN w:val="0"/>
        <w:adjustRightInd w:val="0"/>
        <w:rPr>
          <w:rFonts w:asciiTheme="minorHAnsi" w:hAnsiTheme="minorHAnsi" w:cs="Tahoma"/>
          <w:color w:val="002060"/>
        </w:rPr>
      </w:pPr>
    </w:p>
    <w:sectPr w:rsidR="00936DC8" w:rsidRPr="00B21B68" w:rsidSect="005D561A">
      <w:headerReference w:type="default" r:id="rId19"/>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5E2F" w:rsidRDefault="00575E2F" w:rsidP="00936DC8">
      <w:r>
        <w:separator/>
      </w:r>
    </w:p>
  </w:endnote>
  <w:endnote w:type="continuationSeparator" w:id="0">
    <w:p w:rsidR="00575E2F" w:rsidRDefault="00575E2F" w:rsidP="00936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5E2F" w:rsidRDefault="00575E2F" w:rsidP="00936DC8">
      <w:r>
        <w:separator/>
      </w:r>
    </w:p>
  </w:footnote>
  <w:footnote w:type="continuationSeparator" w:id="0">
    <w:p w:rsidR="00575E2F" w:rsidRDefault="00575E2F" w:rsidP="00936D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DC8" w:rsidRDefault="00936DC8">
    <w:pPr>
      <w:pStyle w:val="Header"/>
      <w:rPr>
        <w:noProof/>
      </w:rPr>
    </w:pPr>
    <w:r w:rsidRPr="00936DC8">
      <w:rPr>
        <w:b/>
      </w:rPr>
      <w:t>Minnesota Pollution Control Agency</w:t>
    </w:r>
    <w:r>
      <w:tab/>
    </w:r>
    <w:r>
      <w:tab/>
    </w:r>
    <w:r>
      <w:fldChar w:fldCharType="begin"/>
    </w:r>
    <w:r>
      <w:instrText xml:space="preserve"> PAGE   \* MERGEFORMAT </w:instrText>
    </w:r>
    <w:r>
      <w:fldChar w:fldCharType="separate"/>
    </w:r>
    <w:r w:rsidR="0089659F">
      <w:rPr>
        <w:noProof/>
      </w:rPr>
      <w:t>1</w:t>
    </w:r>
    <w:r>
      <w:rPr>
        <w:noProof/>
      </w:rPr>
      <w:fldChar w:fldCharType="end"/>
    </w:r>
  </w:p>
  <w:p w:rsidR="00936DC8" w:rsidRDefault="00381228">
    <w:pPr>
      <w:pStyle w:val="Header"/>
      <w:rPr>
        <w:noProof/>
      </w:rPr>
    </w:pPr>
    <w:r>
      <w:rPr>
        <w:noProof/>
      </w:rPr>
      <w:t>Re</w:t>
    </w:r>
    <w:r w:rsidR="002C3002">
      <w:rPr>
        <w:noProof/>
      </w:rPr>
      <w:t>cate</w:t>
    </w:r>
    <w:r w:rsidR="00266126">
      <w:rPr>
        <w:noProof/>
      </w:rPr>
      <w:t>go</w:t>
    </w:r>
    <w:r w:rsidR="002C3002">
      <w:rPr>
        <w:noProof/>
      </w:rPr>
      <w:t xml:space="preserve">rization </w:t>
    </w:r>
    <w:r w:rsidR="00936DC8">
      <w:rPr>
        <w:noProof/>
      </w:rPr>
      <w:t xml:space="preserve">Of </w:t>
    </w:r>
    <w:r w:rsidR="0074075B">
      <w:rPr>
        <w:noProof/>
      </w:rPr>
      <w:t>Waterbodies</w:t>
    </w:r>
    <w:r w:rsidR="00936DC8">
      <w:rPr>
        <w:noProof/>
      </w:rPr>
      <w:t xml:space="preserve"> from 303(d) List of Impaired Waters</w:t>
    </w:r>
  </w:p>
  <w:p w:rsidR="00936DC8" w:rsidRPr="00936DC8" w:rsidRDefault="00B039C4">
    <w:pPr>
      <w:pStyle w:val="Header"/>
      <w:rPr>
        <w:i/>
      </w:rPr>
    </w:pPr>
    <w:r>
      <w:rPr>
        <w:i/>
        <w:noProof/>
      </w:rPr>
      <w:t xml:space="preserve">General Call for </w:t>
    </w:r>
    <w:r w:rsidR="00381228">
      <w:rPr>
        <w:i/>
        <w:noProof/>
      </w:rPr>
      <w:t>Re</w:t>
    </w:r>
    <w:r w:rsidR="002C3002">
      <w:rPr>
        <w:i/>
        <w:noProof/>
      </w:rPr>
      <w:t>cate</w:t>
    </w:r>
    <w:r w:rsidR="00266126">
      <w:rPr>
        <w:i/>
        <w:noProof/>
      </w:rPr>
      <w:t>go</w:t>
    </w:r>
    <w:r w:rsidR="002C3002">
      <w:rPr>
        <w:i/>
        <w:noProof/>
      </w:rPr>
      <w:t xml:space="preserve">rization </w:t>
    </w:r>
    <w:r w:rsidR="00E21417">
      <w:rPr>
        <w:i/>
        <w:noProof/>
      </w:rPr>
      <w:t>Candidates</w:t>
    </w:r>
  </w:p>
  <w:p w:rsidR="00936DC8" w:rsidRDefault="00936D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60A60CE"/>
    <w:lvl w:ilvl="0">
      <w:numFmt w:val="bullet"/>
      <w:lvlText w:val="*"/>
      <w:lvlJc w:val="left"/>
      <w:pPr>
        <w:ind w:left="0" w:firstLine="0"/>
      </w:pPr>
    </w:lvl>
  </w:abstractNum>
  <w:abstractNum w:abstractNumId="1">
    <w:nsid w:val="1995137F"/>
    <w:multiLevelType w:val="hybridMultilevel"/>
    <w:tmpl w:val="288E1B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BF6350D"/>
    <w:multiLevelType w:val="hybridMultilevel"/>
    <w:tmpl w:val="C45A4D8C"/>
    <w:lvl w:ilvl="0" w:tplc="3C1EBC80">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387999"/>
    <w:multiLevelType w:val="hybridMultilevel"/>
    <w:tmpl w:val="6EA29D20"/>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EA03691"/>
    <w:multiLevelType w:val="hybridMultilevel"/>
    <w:tmpl w:val="49FEE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0"/>
        <w:lvlJc w:val="left"/>
        <w:pPr>
          <w:ind w:left="0" w:firstLine="0"/>
        </w:pPr>
        <w:rPr>
          <w:rFonts w:ascii="Symbol" w:hAnsi="Symbol" w:hint="default"/>
        </w:rPr>
      </w:lvl>
    </w:lvlOverride>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enforcement="1"/>
  <w:defaultTabStop w:val="720"/>
  <w:drawingGridHorizontalSpacing w:val="110"/>
  <w:displayHorizontalDrawingGridEvery w:val="2"/>
  <w:displayVerticalDrawingGridEvery w:val="2"/>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DC8"/>
    <w:rsid w:val="0001494B"/>
    <w:rsid w:val="0008265E"/>
    <w:rsid w:val="00091044"/>
    <w:rsid w:val="000948FE"/>
    <w:rsid w:val="000B1534"/>
    <w:rsid w:val="000C3508"/>
    <w:rsid w:val="000F41A4"/>
    <w:rsid w:val="00111DD8"/>
    <w:rsid w:val="0013510D"/>
    <w:rsid w:val="001514E9"/>
    <w:rsid w:val="0015600C"/>
    <w:rsid w:val="00161EB9"/>
    <w:rsid w:val="00195C61"/>
    <w:rsid w:val="00196A09"/>
    <w:rsid w:val="00266126"/>
    <w:rsid w:val="002C3002"/>
    <w:rsid w:val="0030757D"/>
    <w:rsid w:val="00381228"/>
    <w:rsid w:val="003A1912"/>
    <w:rsid w:val="003B4F9E"/>
    <w:rsid w:val="003D0809"/>
    <w:rsid w:val="003D1CDA"/>
    <w:rsid w:val="0040534D"/>
    <w:rsid w:val="004122C8"/>
    <w:rsid w:val="00421A62"/>
    <w:rsid w:val="00431AFA"/>
    <w:rsid w:val="00431BEC"/>
    <w:rsid w:val="00485185"/>
    <w:rsid w:val="004B374F"/>
    <w:rsid w:val="004C4CF2"/>
    <w:rsid w:val="004C4D48"/>
    <w:rsid w:val="0054336A"/>
    <w:rsid w:val="00575E2F"/>
    <w:rsid w:val="005D561A"/>
    <w:rsid w:val="005D6DFC"/>
    <w:rsid w:val="00616EEA"/>
    <w:rsid w:val="00626146"/>
    <w:rsid w:val="006311CD"/>
    <w:rsid w:val="006A6F34"/>
    <w:rsid w:val="00736E7A"/>
    <w:rsid w:val="0074075B"/>
    <w:rsid w:val="00782C92"/>
    <w:rsid w:val="007952FA"/>
    <w:rsid w:val="007A34A4"/>
    <w:rsid w:val="007D1FA3"/>
    <w:rsid w:val="007D4C4C"/>
    <w:rsid w:val="00871FA3"/>
    <w:rsid w:val="0089659F"/>
    <w:rsid w:val="008C14BE"/>
    <w:rsid w:val="008D5E3C"/>
    <w:rsid w:val="008F3315"/>
    <w:rsid w:val="00936DC8"/>
    <w:rsid w:val="00960711"/>
    <w:rsid w:val="009661D3"/>
    <w:rsid w:val="009A244A"/>
    <w:rsid w:val="009B39D2"/>
    <w:rsid w:val="009B5634"/>
    <w:rsid w:val="009F5E62"/>
    <w:rsid w:val="00A139D9"/>
    <w:rsid w:val="00A20061"/>
    <w:rsid w:val="00A54E2C"/>
    <w:rsid w:val="00A61194"/>
    <w:rsid w:val="00A65580"/>
    <w:rsid w:val="00A934B6"/>
    <w:rsid w:val="00AB0EDE"/>
    <w:rsid w:val="00B039C4"/>
    <w:rsid w:val="00B21B68"/>
    <w:rsid w:val="00B45815"/>
    <w:rsid w:val="00B660B7"/>
    <w:rsid w:val="00BA6521"/>
    <w:rsid w:val="00BA65E7"/>
    <w:rsid w:val="00BA7BFD"/>
    <w:rsid w:val="00BA7C85"/>
    <w:rsid w:val="00C55B76"/>
    <w:rsid w:val="00C61D06"/>
    <w:rsid w:val="00C819B4"/>
    <w:rsid w:val="00CA0C0B"/>
    <w:rsid w:val="00D01655"/>
    <w:rsid w:val="00D11BE9"/>
    <w:rsid w:val="00D21FAD"/>
    <w:rsid w:val="00D61FA5"/>
    <w:rsid w:val="00D77DE5"/>
    <w:rsid w:val="00E21417"/>
    <w:rsid w:val="00E315A3"/>
    <w:rsid w:val="00E51804"/>
    <w:rsid w:val="00E675A5"/>
    <w:rsid w:val="00E84139"/>
    <w:rsid w:val="00EE5E52"/>
    <w:rsid w:val="00F15FE2"/>
    <w:rsid w:val="00FB3EF9"/>
    <w:rsid w:val="00FD4E14"/>
    <w:rsid w:val="00FD61E8"/>
    <w:rsid w:val="00FF48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DC8"/>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6DC8"/>
    <w:pPr>
      <w:tabs>
        <w:tab w:val="center" w:pos="4680"/>
        <w:tab w:val="right" w:pos="9360"/>
      </w:tabs>
    </w:pPr>
  </w:style>
  <w:style w:type="character" w:customStyle="1" w:styleId="HeaderChar">
    <w:name w:val="Header Char"/>
    <w:basedOn w:val="DefaultParagraphFont"/>
    <w:link w:val="Header"/>
    <w:uiPriority w:val="99"/>
    <w:rsid w:val="00936DC8"/>
  </w:style>
  <w:style w:type="paragraph" w:styleId="Footer">
    <w:name w:val="footer"/>
    <w:basedOn w:val="Normal"/>
    <w:link w:val="FooterChar"/>
    <w:uiPriority w:val="99"/>
    <w:unhideWhenUsed/>
    <w:rsid w:val="00936DC8"/>
    <w:pPr>
      <w:tabs>
        <w:tab w:val="center" w:pos="4680"/>
        <w:tab w:val="right" w:pos="9360"/>
      </w:tabs>
    </w:pPr>
  </w:style>
  <w:style w:type="character" w:customStyle="1" w:styleId="FooterChar">
    <w:name w:val="Footer Char"/>
    <w:basedOn w:val="DefaultParagraphFont"/>
    <w:link w:val="Footer"/>
    <w:uiPriority w:val="99"/>
    <w:rsid w:val="00936DC8"/>
  </w:style>
  <w:style w:type="paragraph" w:styleId="BalloonText">
    <w:name w:val="Balloon Text"/>
    <w:basedOn w:val="Normal"/>
    <w:link w:val="BalloonTextChar"/>
    <w:uiPriority w:val="99"/>
    <w:semiHidden/>
    <w:unhideWhenUsed/>
    <w:rsid w:val="00936DC8"/>
    <w:rPr>
      <w:rFonts w:ascii="Tahoma" w:hAnsi="Tahoma" w:cs="Tahoma"/>
      <w:sz w:val="16"/>
      <w:szCs w:val="16"/>
    </w:rPr>
  </w:style>
  <w:style w:type="character" w:customStyle="1" w:styleId="BalloonTextChar">
    <w:name w:val="Balloon Text Char"/>
    <w:basedOn w:val="DefaultParagraphFont"/>
    <w:link w:val="BalloonText"/>
    <w:uiPriority w:val="99"/>
    <w:semiHidden/>
    <w:rsid w:val="00936DC8"/>
    <w:rPr>
      <w:rFonts w:ascii="Tahoma" w:hAnsi="Tahoma" w:cs="Tahoma"/>
      <w:sz w:val="16"/>
      <w:szCs w:val="16"/>
    </w:rPr>
  </w:style>
  <w:style w:type="character" w:styleId="Hyperlink">
    <w:name w:val="Hyperlink"/>
    <w:basedOn w:val="DefaultParagraphFont"/>
    <w:uiPriority w:val="99"/>
    <w:unhideWhenUsed/>
    <w:rsid w:val="00936DC8"/>
    <w:rPr>
      <w:rFonts w:ascii="Times New Roman" w:hAnsi="Times New Roman" w:cs="Times New Roman" w:hint="default"/>
      <w:color w:val="000000"/>
      <w:u w:val="single"/>
    </w:rPr>
  </w:style>
  <w:style w:type="character" w:styleId="FollowedHyperlink">
    <w:name w:val="FollowedHyperlink"/>
    <w:basedOn w:val="DefaultParagraphFont"/>
    <w:uiPriority w:val="99"/>
    <w:semiHidden/>
    <w:unhideWhenUsed/>
    <w:rsid w:val="00D21FAD"/>
    <w:rPr>
      <w:color w:val="800080" w:themeColor="followedHyperlink"/>
      <w:u w:val="single"/>
    </w:rPr>
  </w:style>
  <w:style w:type="paragraph" w:styleId="ListParagraph">
    <w:name w:val="List Paragraph"/>
    <w:basedOn w:val="Normal"/>
    <w:uiPriority w:val="34"/>
    <w:qFormat/>
    <w:rsid w:val="000F41A4"/>
    <w:pPr>
      <w:ind w:left="720"/>
      <w:contextualSpacing/>
    </w:pPr>
  </w:style>
  <w:style w:type="character" w:styleId="PlaceholderText">
    <w:name w:val="Placeholder Text"/>
    <w:basedOn w:val="DefaultParagraphFont"/>
    <w:uiPriority w:val="99"/>
    <w:semiHidden/>
    <w:rsid w:val="0030757D"/>
    <w:rPr>
      <w:color w:val="808080"/>
    </w:rPr>
  </w:style>
  <w:style w:type="character" w:styleId="CommentReference">
    <w:name w:val="annotation reference"/>
    <w:basedOn w:val="DefaultParagraphFont"/>
    <w:uiPriority w:val="99"/>
    <w:semiHidden/>
    <w:unhideWhenUsed/>
    <w:rsid w:val="009B5634"/>
    <w:rPr>
      <w:sz w:val="16"/>
      <w:szCs w:val="16"/>
    </w:rPr>
  </w:style>
  <w:style w:type="paragraph" w:styleId="CommentText">
    <w:name w:val="annotation text"/>
    <w:basedOn w:val="Normal"/>
    <w:link w:val="CommentTextChar"/>
    <w:uiPriority w:val="99"/>
    <w:semiHidden/>
    <w:unhideWhenUsed/>
    <w:rsid w:val="009B5634"/>
    <w:rPr>
      <w:sz w:val="20"/>
      <w:szCs w:val="20"/>
    </w:rPr>
  </w:style>
  <w:style w:type="character" w:customStyle="1" w:styleId="CommentTextChar">
    <w:name w:val="Comment Text Char"/>
    <w:basedOn w:val="DefaultParagraphFont"/>
    <w:link w:val="CommentText"/>
    <w:uiPriority w:val="99"/>
    <w:semiHidden/>
    <w:rsid w:val="009B5634"/>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9B5634"/>
    <w:rPr>
      <w:b/>
      <w:bCs/>
    </w:rPr>
  </w:style>
  <w:style w:type="character" w:customStyle="1" w:styleId="CommentSubjectChar">
    <w:name w:val="Comment Subject Char"/>
    <w:basedOn w:val="CommentTextChar"/>
    <w:link w:val="CommentSubject"/>
    <w:uiPriority w:val="99"/>
    <w:semiHidden/>
    <w:rsid w:val="009B5634"/>
    <w:rPr>
      <w:rFonts w:ascii="Calibri" w:eastAsia="Times New Roman"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DC8"/>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6DC8"/>
    <w:pPr>
      <w:tabs>
        <w:tab w:val="center" w:pos="4680"/>
        <w:tab w:val="right" w:pos="9360"/>
      </w:tabs>
    </w:pPr>
  </w:style>
  <w:style w:type="character" w:customStyle="1" w:styleId="HeaderChar">
    <w:name w:val="Header Char"/>
    <w:basedOn w:val="DefaultParagraphFont"/>
    <w:link w:val="Header"/>
    <w:uiPriority w:val="99"/>
    <w:rsid w:val="00936DC8"/>
  </w:style>
  <w:style w:type="paragraph" w:styleId="Footer">
    <w:name w:val="footer"/>
    <w:basedOn w:val="Normal"/>
    <w:link w:val="FooterChar"/>
    <w:uiPriority w:val="99"/>
    <w:unhideWhenUsed/>
    <w:rsid w:val="00936DC8"/>
    <w:pPr>
      <w:tabs>
        <w:tab w:val="center" w:pos="4680"/>
        <w:tab w:val="right" w:pos="9360"/>
      </w:tabs>
    </w:pPr>
  </w:style>
  <w:style w:type="character" w:customStyle="1" w:styleId="FooterChar">
    <w:name w:val="Footer Char"/>
    <w:basedOn w:val="DefaultParagraphFont"/>
    <w:link w:val="Footer"/>
    <w:uiPriority w:val="99"/>
    <w:rsid w:val="00936DC8"/>
  </w:style>
  <w:style w:type="paragraph" w:styleId="BalloonText">
    <w:name w:val="Balloon Text"/>
    <w:basedOn w:val="Normal"/>
    <w:link w:val="BalloonTextChar"/>
    <w:uiPriority w:val="99"/>
    <w:semiHidden/>
    <w:unhideWhenUsed/>
    <w:rsid w:val="00936DC8"/>
    <w:rPr>
      <w:rFonts w:ascii="Tahoma" w:hAnsi="Tahoma" w:cs="Tahoma"/>
      <w:sz w:val="16"/>
      <w:szCs w:val="16"/>
    </w:rPr>
  </w:style>
  <w:style w:type="character" w:customStyle="1" w:styleId="BalloonTextChar">
    <w:name w:val="Balloon Text Char"/>
    <w:basedOn w:val="DefaultParagraphFont"/>
    <w:link w:val="BalloonText"/>
    <w:uiPriority w:val="99"/>
    <w:semiHidden/>
    <w:rsid w:val="00936DC8"/>
    <w:rPr>
      <w:rFonts w:ascii="Tahoma" w:hAnsi="Tahoma" w:cs="Tahoma"/>
      <w:sz w:val="16"/>
      <w:szCs w:val="16"/>
    </w:rPr>
  </w:style>
  <w:style w:type="character" w:styleId="Hyperlink">
    <w:name w:val="Hyperlink"/>
    <w:basedOn w:val="DefaultParagraphFont"/>
    <w:uiPriority w:val="99"/>
    <w:unhideWhenUsed/>
    <w:rsid w:val="00936DC8"/>
    <w:rPr>
      <w:rFonts w:ascii="Times New Roman" w:hAnsi="Times New Roman" w:cs="Times New Roman" w:hint="default"/>
      <w:color w:val="000000"/>
      <w:u w:val="single"/>
    </w:rPr>
  </w:style>
  <w:style w:type="character" w:styleId="FollowedHyperlink">
    <w:name w:val="FollowedHyperlink"/>
    <w:basedOn w:val="DefaultParagraphFont"/>
    <w:uiPriority w:val="99"/>
    <w:semiHidden/>
    <w:unhideWhenUsed/>
    <w:rsid w:val="00D21FAD"/>
    <w:rPr>
      <w:color w:val="800080" w:themeColor="followedHyperlink"/>
      <w:u w:val="single"/>
    </w:rPr>
  </w:style>
  <w:style w:type="paragraph" w:styleId="ListParagraph">
    <w:name w:val="List Paragraph"/>
    <w:basedOn w:val="Normal"/>
    <w:uiPriority w:val="34"/>
    <w:qFormat/>
    <w:rsid w:val="000F41A4"/>
    <w:pPr>
      <w:ind w:left="720"/>
      <w:contextualSpacing/>
    </w:pPr>
  </w:style>
  <w:style w:type="character" w:styleId="PlaceholderText">
    <w:name w:val="Placeholder Text"/>
    <w:basedOn w:val="DefaultParagraphFont"/>
    <w:uiPriority w:val="99"/>
    <w:semiHidden/>
    <w:rsid w:val="0030757D"/>
    <w:rPr>
      <w:color w:val="808080"/>
    </w:rPr>
  </w:style>
  <w:style w:type="character" w:styleId="CommentReference">
    <w:name w:val="annotation reference"/>
    <w:basedOn w:val="DefaultParagraphFont"/>
    <w:uiPriority w:val="99"/>
    <w:semiHidden/>
    <w:unhideWhenUsed/>
    <w:rsid w:val="009B5634"/>
    <w:rPr>
      <w:sz w:val="16"/>
      <w:szCs w:val="16"/>
    </w:rPr>
  </w:style>
  <w:style w:type="paragraph" w:styleId="CommentText">
    <w:name w:val="annotation text"/>
    <w:basedOn w:val="Normal"/>
    <w:link w:val="CommentTextChar"/>
    <w:uiPriority w:val="99"/>
    <w:semiHidden/>
    <w:unhideWhenUsed/>
    <w:rsid w:val="009B5634"/>
    <w:rPr>
      <w:sz w:val="20"/>
      <w:szCs w:val="20"/>
    </w:rPr>
  </w:style>
  <w:style w:type="character" w:customStyle="1" w:styleId="CommentTextChar">
    <w:name w:val="Comment Text Char"/>
    <w:basedOn w:val="DefaultParagraphFont"/>
    <w:link w:val="CommentText"/>
    <w:uiPriority w:val="99"/>
    <w:semiHidden/>
    <w:rsid w:val="009B5634"/>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9B5634"/>
    <w:rPr>
      <w:b/>
      <w:bCs/>
    </w:rPr>
  </w:style>
  <w:style w:type="character" w:customStyle="1" w:styleId="CommentSubjectChar">
    <w:name w:val="Comment Subject Char"/>
    <w:basedOn w:val="CommentTextChar"/>
    <w:link w:val="CommentSubject"/>
    <w:uiPriority w:val="99"/>
    <w:semiHidden/>
    <w:rsid w:val="009B5634"/>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825987">
      <w:bodyDiv w:val="1"/>
      <w:marLeft w:val="0"/>
      <w:marRight w:val="0"/>
      <w:marTop w:val="0"/>
      <w:marBottom w:val="0"/>
      <w:divBdr>
        <w:top w:val="none" w:sz="0" w:space="0" w:color="auto"/>
        <w:left w:val="none" w:sz="0" w:space="0" w:color="auto"/>
        <w:bottom w:val="none" w:sz="0" w:space="0" w:color="auto"/>
        <w:right w:val="none" w:sz="0" w:space="0" w:color="auto"/>
      </w:divBdr>
    </w:div>
    <w:div w:id="979966004">
      <w:bodyDiv w:val="1"/>
      <w:marLeft w:val="0"/>
      <w:marRight w:val="0"/>
      <w:marTop w:val="0"/>
      <w:marBottom w:val="0"/>
      <w:divBdr>
        <w:top w:val="none" w:sz="0" w:space="0" w:color="auto"/>
        <w:left w:val="none" w:sz="0" w:space="0" w:color="auto"/>
        <w:bottom w:val="none" w:sz="0" w:space="0" w:color="auto"/>
        <w:right w:val="none" w:sz="0" w:space="0" w:color="auto"/>
      </w:divBdr>
    </w:div>
    <w:div w:id="131009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X:\Agency_Files\Water\303D%20List\Recategorization\4D%20Natural%20Background\Lakes\Natural%20background%20for%20lakes%20guidance.docx" TargetMode="External"/><Relationship Id="rId18" Type="http://schemas.openxmlformats.org/officeDocument/2006/relationships/hyperlink" Target="file:///X:\Agency_Files\Water\303D%20List\Recategorization\Delistin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file:///X:\Agency_Files\Water\303D%20List\Recategorization\4D%20Natural%20Background\Streams\Natural%20Background%20Guidance_Revision_2011\Natural%20background%20guidance_revision_2011C.docx" TargetMode="External"/><Relationship Id="rId17" Type="http://schemas.openxmlformats.org/officeDocument/2006/relationships/hyperlink" Target="file:///X:\Agency_Files\Water\303D%20List\Recategorization\Delisting\DelistingGuidanceOutline_2013.docx" TargetMode="External"/><Relationship Id="rId2" Type="http://schemas.openxmlformats.org/officeDocument/2006/relationships/numbering" Target="numbering.xml"/><Relationship Id="rId16" Type="http://schemas.openxmlformats.org/officeDocument/2006/relationships/hyperlink" Target="file:///X:\Agency_Files\Water\303D%20List\Recategorization\4D%20Natural%20Backgroun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X:\Agency_Files\Water\303D%20List\Recategorization\4C%20NonPollutant\4C_formandinfo.docx" TargetMode="External"/><Relationship Id="rId5" Type="http://schemas.openxmlformats.org/officeDocument/2006/relationships/settings" Target="settings.xml"/><Relationship Id="rId15" Type="http://schemas.openxmlformats.org/officeDocument/2006/relationships/hyperlink" Target="file:///X:\Agency_Files\Water\303D%20List\Recategorization\4C%20NonPollutant" TargetMode="External"/><Relationship Id="rId10" Type="http://schemas.openxmlformats.org/officeDocument/2006/relationships/hyperlink" Target="http://www.pca.state.mn.us/index.php/water/water-types-and-programs/minnesotas-impaired-waters-and-tmdls/impaired-waters-list.html"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pca.state.mn.us/index.php/view-document.html?gid=16988" TargetMode="External"/><Relationship Id="rId14" Type="http://schemas.openxmlformats.org/officeDocument/2006/relationships/hyperlink" Target="file:///X:\Databases\Water_Quality\Assessment%20Data%20Lookup\Assessment%20Guidance%20Documents\Recategorization%20Guidance\Delisting%20Guidance\IBI%20Fish%20&amp;%20Invertebrate%20Delistings-Corrections%20Guidance.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78554-DF0E-4059-B327-4C31776C9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815</Words>
  <Characters>4651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PCA</Company>
  <LinksUpToDate>false</LinksUpToDate>
  <CharactersWithSpaces>5456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Hansen, Douglas</dc:creator>
  <cp:lastModifiedBy>Weiss, Steven</cp:lastModifiedBy>
  <cp:revision>3</cp:revision>
  <dcterms:created xsi:type="dcterms:W3CDTF">2014-04-17T13:46:00Z</dcterms:created>
  <dcterms:modified xsi:type="dcterms:W3CDTF">2014-05-02T21:08:00Z</dcterms:modified>
</cp:coreProperties>
</file>