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694D" w:rsidRDefault="007D1B31" w:rsidP="00061A0D">
      <w:pPr>
        <w:spacing w:after="0"/>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172085</wp:posOffset>
                </wp:positionV>
                <wp:extent cx="78232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0" cy="3429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D9694D" w:rsidRPr="008E5F0A" w:rsidRDefault="00D9694D" w:rsidP="00F96F41">
                            <w:pPr>
                              <w:spacing w:after="0" w:line="240" w:lineRule="auto"/>
                              <w:jc w:val="center"/>
                              <w:rPr>
                                <w:color w:val="BFBFBF"/>
                                <w:sz w:val="24"/>
                                <w:szCs w:val="24"/>
                              </w:rPr>
                            </w:pPr>
                            <w:r w:rsidRPr="008E5F0A">
                              <w:rPr>
                                <w:rFonts w:cs="Arial"/>
                                <w:b/>
                                <w:color w:val="BFBFBF"/>
                                <w:sz w:val="24"/>
                                <w:szCs w:val="24"/>
                              </w:rPr>
                              <w:t>GUIDANCE DOCUMENT</w:t>
                            </w:r>
                          </w:p>
                        </w:txbxContent>
                      </wps:txbx>
                      <wps:bodyPr rot="0" vert="horz" wrap="square" lIns="91440" tIns="9144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4pt;margin-top:13.55pt;width:61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" filled="f" stroked="f">
                <v:textbox inset=",7.2pt">
                  <w:txbxContent>
                    <w:p w:rsidR="00D9694D" w:rsidRPr="008E5F0A" w:rsidRDefault="00D9694D" w:rsidP="00F96F41">
                      <w:pPr>
                        <w:spacing w:after="0" w:line="240" w:lineRule="auto"/>
                        <w:jc w:val="center"/>
                        <w:rPr>
                          <w:color w:val="BFBFBF"/>
                          <w:sz w:val="24"/>
                          <w:szCs w:val="24"/>
                        </w:rPr>
                      </w:pPr>
                      <w:r w:rsidRPr="008E5F0A">
                        <w:rPr>
                          <w:rFonts w:cs="Arial"/>
                          <w:b/>
                          <w:color w:val="BFBFBF"/>
                          <w:sz w:val="24"/>
                          <w:szCs w:val="24"/>
                        </w:rPr>
                        <w:t>GUIDANCE DOCUMENT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-628015</wp:posOffset>
                </wp:positionV>
                <wp:extent cx="1600200" cy="1028700"/>
                <wp:effectExtent l="0" t="63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94D" w:rsidRDefault="007D1B31">
                            <w:r>
                              <w:rPr>
                                <w:noProof/>
                              </w:rPr>
                              <w:drawing>
                                <wp:inline distT="0" distB="0" distL="0" distR="0">
                                  <wp:extent cx="14668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4pt;margin-top:-49.45pt;width:12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pqtw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" filled="f" stroked="f">
                <v:textbox>
                  <w:txbxContent>
                    <w:p w:rsidR="00D9694D" w:rsidRDefault="007D1B31">
                      <w:r>
                        <w:rPr>
                          <w:noProof/>
                        </w:rPr>
                        <w:drawing>
                          <wp:inline distT="0" distB="0" distL="0" distR="0">
                            <wp:extent cx="14668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85725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-399415</wp:posOffset>
                </wp:positionV>
                <wp:extent cx="7823200" cy="571500"/>
                <wp:effectExtent l="19050" t="19685" r="25400" b="279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0" cy="571500"/>
                        </a:xfrm>
                        <a:prstGeom prst="rect">
                          <a:avLst/>
                        </a:prstGeom>
                        <a:noFill/>
                        <a:ln w="38100">
                          <a:solidFill>
                            <a:srgbClr val="243C68"/>
                          </a:solidFill>
                          <a:miter lim="800000"/>
                          <a:headEnd/>
                          <a:tailEnd/>
                        </a:ln>
                        <a:extLst>
                          <a:ext uri="{909E8E84-426E-40DD-AFC4-6F175D3DCCD1}">
                            <a14:hiddenFill xmlns:a14="http://schemas.microsoft.com/office/drawing/2010/main">
                              <a:solidFill>
                                <a:srgbClr val="243C68"/>
                              </a:solidFill>
                            </a14:hiddenFill>
                          </a:ext>
                        </a:extLst>
                      </wps:spPr>
                      <wps:txbx>
                        <w:txbxContent>
                          <w:p w:rsidR="00D9694D" w:rsidRPr="00027288" w:rsidRDefault="00D9694D" w:rsidP="004E483C">
                            <w:pPr>
                              <w:jc w:val="center"/>
                              <w:rPr>
                                <w:color w:val="243C68"/>
                              </w:rPr>
                            </w:pPr>
                            <w:r w:rsidRPr="00027288">
                              <w:rPr>
                                <w:rFonts w:cs="Arial"/>
                                <w:b/>
                                <w:color w:val="243C68"/>
                                <w:sz w:val="32"/>
                                <w:szCs w:val="32"/>
                              </w:rPr>
                              <w:t xml:space="preserve">INTERVIEW </w:t>
                            </w:r>
                            <w:r>
                              <w:rPr>
                                <w:rFonts w:cs="Arial"/>
                                <w:b/>
                                <w:color w:val="243C68"/>
                                <w:sz w:val="32"/>
                                <w:szCs w:val="32"/>
                              </w:rPr>
                              <w:t xml:space="preserve">DISCUSSION </w:t>
                            </w:r>
                            <w:r w:rsidRPr="00027288">
                              <w:rPr>
                                <w:rFonts w:cs="Arial"/>
                                <w:b/>
                                <w:color w:val="243C68"/>
                                <w:sz w:val="32"/>
                                <w:szCs w:val="32"/>
                              </w:rPr>
                              <w:t xml:space="preserve">GUIDELINES </w:t>
                            </w:r>
                          </w:p>
                        </w:txbxContent>
                      </wps:txbx>
                      <wps:bodyPr rot="0" vert="horz" wrap="square" lIns="91440" tIns="13716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54pt;margin-top:-31.45pt;width:61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" filled="f" fillcolor="#243c68" strokecolor="#243c68" strokeweight="3pt">
                <v:textbox inset=",10.8pt">
                  <w:txbxContent>
                    <w:p w:rsidR="00D9694D" w:rsidRPr="00027288" w:rsidRDefault="00D9694D" w:rsidP="004E483C">
                      <w:pPr>
                        <w:jc w:val="center"/>
                        <w:rPr>
                          <w:color w:val="243C68"/>
                        </w:rPr>
                      </w:pPr>
                      <w:r w:rsidRPr="00027288">
                        <w:rPr>
                          <w:rFonts w:cs="Arial"/>
                          <w:b/>
                          <w:color w:val="243C68"/>
                          <w:sz w:val="32"/>
                          <w:szCs w:val="32"/>
                        </w:rPr>
                        <w:t xml:space="preserve">INTERVIEW </w:t>
                      </w:r>
                      <w:r>
                        <w:rPr>
                          <w:rFonts w:cs="Arial"/>
                          <w:b/>
                          <w:color w:val="243C68"/>
                          <w:sz w:val="32"/>
                          <w:szCs w:val="32"/>
                        </w:rPr>
                        <w:t xml:space="preserve">DISCUSSION </w:t>
                      </w:r>
                      <w:r w:rsidRPr="00027288">
                        <w:rPr>
                          <w:rFonts w:cs="Arial"/>
                          <w:b/>
                          <w:color w:val="243C68"/>
                          <w:sz w:val="32"/>
                          <w:szCs w:val="32"/>
                        </w:rPr>
                        <w:t xml:space="preserve">GUIDELINES </w:t>
                      </w:r>
                    </w:p>
                  </w:txbxContent>
                </v:textbox>
              </v:rect>
            </w:pict>
          </mc:Fallback>
        </mc:AlternateContent>
      </w:r>
    </w:p>
    <w:p w:rsidR="00D9694D" w:rsidRDefault="00D9694D" w:rsidP="007839E3">
      <w:pPr>
        <w:spacing w:before="60" w:after="60"/>
        <w:rPr>
          <w:sz w:val="24"/>
          <w:szCs w:val="24"/>
        </w:rPr>
      </w:pPr>
    </w:p>
    <w:p w:rsidR="00D9694D" w:rsidRPr="00B04FFE" w:rsidRDefault="00D9694D" w:rsidP="00023A12">
      <w:pPr>
        <w:spacing w:after="0" w:line="240" w:lineRule="auto"/>
        <w:rPr>
          <w:b/>
          <w:sz w:val="16"/>
          <w:szCs w:val="16"/>
        </w:rPr>
      </w:pPr>
    </w:p>
    <w:p w:rsidR="00D9694D" w:rsidRDefault="00D9694D" w:rsidP="00023A12">
      <w:pPr>
        <w:spacing w:after="0" w:line="240" w:lineRule="auto"/>
        <w:rPr>
          <w:sz w:val="24"/>
          <w:szCs w:val="24"/>
        </w:rPr>
      </w:pPr>
      <w:r>
        <w:rPr>
          <w:b/>
          <w:sz w:val="24"/>
          <w:szCs w:val="24"/>
        </w:rPr>
        <w:t>Questions to ask and</w:t>
      </w:r>
      <w:r w:rsidRPr="008F47C8">
        <w:rPr>
          <w:b/>
          <w:sz w:val="24"/>
          <w:szCs w:val="24"/>
        </w:rPr>
        <w:t xml:space="preserve"> reflect on </w:t>
      </w:r>
      <w:r>
        <w:rPr>
          <w:b/>
          <w:sz w:val="24"/>
          <w:szCs w:val="24"/>
        </w:rPr>
        <w:t>prior and during drafting an RFP or Contract</w:t>
      </w:r>
      <w:r w:rsidRPr="008F47C8">
        <w:rPr>
          <w:b/>
          <w:sz w:val="24"/>
          <w:szCs w:val="24"/>
        </w:rPr>
        <w:t xml:space="preserve">: </w:t>
      </w:r>
      <w:r w:rsidRPr="008F47C8">
        <w:rPr>
          <w:sz w:val="24"/>
          <w:szCs w:val="24"/>
        </w:rPr>
        <w:t xml:space="preserve">Part of the </w:t>
      </w:r>
      <w:r>
        <w:rPr>
          <w:sz w:val="24"/>
          <w:szCs w:val="24"/>
        </w:rPr>
        <w:t>contract process</w:t>
      </w:r>
      <w:r w:rsidRPr="008F47C8">
        <w:rPr>
          <w:sz w:val="24"/>
          <w:szCs w:val="24"/>
        </w:rPr>
        <w:t xml:space="preserve"> </w:t>
      </w:r>
      <w:r>
        <w:rPr>
          <w:sz w:val="24"/>
          <w:szCs w:val="24"/>
        </w:rPr>
        <w:t xml:space="preserve">will be agency staff being asking questions </w:t>
      </w:r>
      <w:r w:rsidRPr="008F47C8">
        <w:rPr>
          <w:sz w:val="24"/>
          <w:szCs w:val="24"/>
        </w:rPr>
        <w:t xml:space="preserve">in order to understand the project better and provide better guidance when planning the contract. </w:t>
      </w:r>
    </w:p>
    <w:p w:rsidR="00D9694D" w:rsidRDefault="00D9694D" w:rsidP="00B04FFE">
      <w:pPr>
        <w:spacing w:after="0" w:line="240" w:lineRule="auto"/>
        <w:rPr>
          <w:sz w:val="24"/>
          <w:szCs w:val="24"/>
        </w:rPr>
      </w:pPr>
    </w:p>
    <w:p w:rsidR="00D9694D" w:rsidRDefault="00D9694D" w:rsidP="00B04FFE">
      <w:pPr>
        <w:spacing w:after="0"/>
        <w:rPr>
          <w:b/>
          <w:color w:val="243C68"/>
          <w:sz w:val="28"/>
          <w:szCs w:val="24"/>
        </w:rPr>
      </w:pPr>
      <w:r>
        <w:rPr>
          <w:b/>
          <w:color w:val="243C68"/>
          <w:sz w:val="28"/>
          <w:szCs w:val="24"/>
        </w:rPr>
        <w:t>Questions</w:t>
      </w:r>
    </w:p>
    <w:p w:rsidR="00D9694D" w:rsidRPr="004E483C" w:rsidRDefault="00D9694D" w:rsidP="007839E3">
      <w:pPr>
        <w:spacing w:before="120" w:after="120"/>
        <w:rPr>
          <w:b/>
          <w:color w:val="243C68"/>
          <w:sz w:val="28"/>
          <w:szCs w:val="24"/>
        </w:rPr>
      </w:pPr>
      <w:r>
        <w:rPr>
          <w:b/>
          <w:color w:val="243C68"/>
          <w:sz w:val="28"/>
          <w:szCs w:val="24"/>
        </w:rPr>
        <w:t>Who: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D9694D" w:rsidRPr="00061A0D" w:rsidTr="0098220A">
        <w:trPr>
          <w:trHeight w:val="3293"/>
        </w:trPr>
        <w:tc>
          <w:tcPr>
            <w:tcW w:w="10080" w:type="dxa"/>
          </w:tcPr>
          <w:p w:rsidR="00D9694D" w:rsidRPr="00023A12" w:rsidRDefault="00D9694D" w:rsidP="0098220A">
            <w:pPr>
              <w:pStyle w:val="ListParagraph"/>
              <w:spacing w:before="120"/>
              <w:ind w:left="0"/>
              <w:rPr>
                <w:sz w:val="24"/>
                <w:szCs w:val="24"/>
              </w:rPr>
            </w:pPr>
            <w:r>
              <w:t xml:space="preserve">Which </w:t>
            </w:r>
            <w:r w:rsidRPr="008F47C8">
              <w:t xml:space="preserve">agency staff members are knowledgeable about the project or will serve on the development team? </w:t>
            </w:r>
          </w:p>
          <w:p w:rsidR="00D9694D" w:rsidRPr="008E5F0A" w:rsidRDefault="00D9694D" w:rsidP="0098220A">
            <w:pPr>
              <w:spacing w:before="120" w:after="120"/>
              <w:rPr>
                <w:sz w:val="24"/>
                <w:szCs w:val="24"/>
              </w:rPr>
            </w:pPr>
            <w:r>
              <w:rPr>
                <w:sz w:val="24"/>
                <w:szCs w:val="24"/>
              </w:rPr>
              <w:t>Which leadership team members are project champions?</w:t>
            </w:r>
          </w:p>
          <w:p w:rsidR="00D9694D" w:rsidRPr="008E5F0A" w:rsidRDefault="00D9694D" w:rsidP="0098220A">
            <w:pPr>
              <w:spacing w:before="120" w:after="120"/>
              <w:rPr>
                <w:sz w:val="24"/>
                <w:szCs w:val="24"/>
              </w:rPr>
            </w:pPr>
            <w:r>
              <w:rPr>
                <w:sz w:val="24"/>
                <w:szCs w:val="24"/>
              </w:rPr>
              <w:t>Are other entities or state agencies involved?</w:t>
            </w:r>
          </w:p>
          <w:p w:rsidR="00D9694D" w:rsidRPr="008E5F0A" w:rsidRDefault="00D9694D" w:rsidP="0098220A">
            <w:pPr>
              <w:spacing w:before="120" w:after="120"/>
              <w:rPr>
                <w:sz w:val="24"/>
                <w:szCs w:val="24"/>
              </w:rPr>
            </w:pPr>
            <w:r>
              <w:rPr>
                <w:sz w:val="24"/>
                <w:szCs w:val="24"/>
              </w:rPr>
              <w:t>Who will be our stakeholders?</w:t>
            </w:r>
          </w:p>
          <w:p w:rsidR="00D9694D" w:rsidRPr="008E5F0A" w:rsidRDefault="00D9694D" w:rsidP="0098220A">
            <w:pPr>
              <w:spacing w:before="120" w:after="120"/>
              <w:rPr>
                <w:sz w:val="24"/>
                <w:szCs w:val="24"/>
              </w:rPr>
            </w:pPr>
            <w:r>
              <w:rPr>
                <w:sz w:val="24"/>
                <w:szCs w:val="24"/>
              </w:rPr>
              <w:t>Which staff members, programs, divisions, agencies, or CPV members will use the contract?</w:t>
            </w:r>
          </w:p>
          <w:p w:rsidR="00D9694D" w:rsidRPr="008E5F0A" w:rsidRDefault="00D9694D" w:rsidP="0098220A">
            <w:pPr>
              <w:spacing w:before="120" w:after="120"/>
              <w:rPr>
                <w:sz w:val="24"/>
                <w:szCs w:val="24"/>
              </w:rPr>
            </w:pPr>
            <w:r>
              <w:rPr>
                <w:sz w:val="24"/>
                <w:szCs w:val="24"/>
              </w:rPr>
              <w:t>Who else is doing the same work?</w:t>
            </w:r>
          </w:p>
          <w:p w:rsidR="00D9694D" w:rsidRPr="00023A12" w:rsidRDefault="00D9694D" w:rsidP="0098220A">
            <w:pPr>
              <w:spacing w:before="120" w:after="120"/>
              <w:rPr>
                <w:sz w:val="24"/>
                <w:szCs w:val="24"/>
              </w:rPr>
            </w:pPr>
            <w:r>
              <w:rPr>
                <w:sz w:val="24"/>
                <w:szCs w:val="24"/>
              </w:rPr>
              <w:t>What types of contractors or entities are qualified or eligible to do the work?</w:t>
            </w:r>
          </w:p>
        </w:tc>
      </w:tr>
    </w:tbl>
    <w:p w:rsidR="00D9694D" w:rsidRDefault="00D9694D" w:rsidP="00023A12">
      <w:pPr>
        <w:spacing w:after="0" w:line="240" w:lineRule="auto"/>
        <w:rPr>
          <w:b/>
          <w:sz w:val="24"/>
          <w:szCs w:val="24"/>
        </w:rPr>
      </w:pPr>
    </w:p>
    <w:p w:rsidR="00D9694D" w:rsidRPr="004E483C" w:rsidRDefault="00D9694D" w:rsidP="00023A12">
      <w:pPr>
        <w:spacing w:before="120" w:after="120"/>
        <w:rPr>
          <w:b/>
          <w:color w:val="243C68"/>
          <w:sz w:val="28"/>
          <w:szCs w:val="24"/>
        </w:rPr>
      </w:pPr>
      <w:r>
        <w:rPr>
          <w:b/>
          <w:color w:val="243C68"/>
          <w:sz w:val="28"/>
          <w:szCs w:val="24"/>
        </w:rPr>
        <w:t>What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9694D" w:rsidRPr="00061A0D" w:rsidTr="0098220A">
        <w:trPr>
          <w:trHeight w:val="2492"/>
        </w:trPr>
        <w:tc>
          <w:tcPr>
            <w:tcW w:w="10188" w:type="dxa"/>
          </w:tcPr>
          <w:p w:rsidR="00D9694D" w:rsidRPr="00023A12" w:rsidRDefault="00D9694D" w:rsidP="0098220A">
            <w:pPr>
              <w:pStyle w:val="ListParagraph"/>
              <w:spacing w:before="120"/>
              <w:ind w:left="0"/>
              <w:rPr>
                <w:sz w:val="24"/>
                <w:szCs w:val="24"/>
              </w:rPr>
            </w:pPr>
            <w:r>
              <w:t>What is the scope of the project?</w:t>
            </w:r>
            <w:r w:rsidRPr="008F47C8">
              <w:t xml:space="preserve"> </w:t>
            </w:r>
          </w:p>
          <w:p w:rsidR="00D9694D" w:rsidRPr="008E5F0A" w:rsidRDefault="00D9694D" w:rsidP="0098220A">
            <w:pPr>
              <w:spacing w:before="120" w:after="120"/>
              <w:rPr>
                <w:sz w:val="24"/>
                <w:szCs w:val="24"/>
              </w:rPr>
            </w:pPr>
            <w:r>
              <w:rPr>
                <w:sz w:val="24"/>
                <w:szCs w:val="24"/>
              </w:rPr>
              <w:t>What are the specific tasks to be performed?</w:t>
            </w:r>
          </w:p>
          <w:p w:rsidR="00D9694D" w:rsidRPr="008E5F0A" w:rsidRDefault="00D9694D" w:rsidP="0098220A">
            <w:pPr>
              <w:spacing w:before="120" w:after="120"/>
              <w:rPr>
                <w:sz w:val="24"/>
                <w:szCs w:val="24"/>
              </w:rPr>
            </w:pPr>
            <w:r>
              <w:rPr>
                <w:sz w:val="24"/>
                <w:szCs w:val="24"/>
              </w:rPr>
              <w:t>What is the statutory authority?</w:t>
            </w:r>
          </w:p>
          <w:p w:rsidR="00D9694D" w:rsidRPr="008E5F0A" w:rsidRDefault="00D9694D" w:rsidP="0098220A">
            <w:pPr>
              <w:spacing w:before="120" w:after="120"/>
              <w:rPr>
                <w:sz w:val="24"/>
                <w:szCs w:val="24"/>
              </w:rPr>
            </w:pPr>
            <w:r>
              <w:rPr>
                <w:sz w:val="24"/>
                <w:szCs w:val="24"/>
              </w:rPr>
              <w:t>What agency objectives are supported by this project?</w:t>
            </w:r>
          </w:p>
          <w:p w:rsidR="00D9694D" w:rsidRPr="008E5F0A" w:rsidRDefault="00D9694D" w:rsidP="0098220A">
            <w:pPr>
              <w:spacing w:before="120" w:after="120"/>
              <w:rPr>
                <w:sz w:val="24"/>
                <w:szCs w:val="24"/>
              </w:rPr>
            </w:pPr>
            <w:r>
              <w:rPr>
                <w:sz w:val="24"/>
                <w:szCs w:val="24"/>
              </w:rPr>
              <w:t xml:space="preserve">What is the funding source and restrictions? Is this clean water funding? If yes, provide guidance on work plan, eligible/ineligible expenses and clean water funding guidance. </w:t>
            </w:r>
          </w:p>
          <w:p w:rsidR="00D9694D" w:rsidRPr="00023A12" w:rsidRDefault="00D9694D" w:rsidP="0098220A">
            <w:pPr>
              <w:spacing w:before="120" w:after="120"/>
              <w:rPr>
                <w:sz w:val="24"/>
                <w:szCs w:val="24"/>
              </w:rPr>
            </w:pPr>
            <w:r>
              <w:rPr>
                <w:sz w:val="24"/>
                <w:szCs w:val="24"/>
              </w:rPr>
              <w:t>What, if any, statutes or rules direct this project?</w:t>
            </w:r>
          </w:p>
        </w:tc>
      </w:tr>
    </w:tbl>
    <w:p w:rsidR="00D9694D" w:rsidRPr="008F47C8" w:rsidRDefault="00D9694D" w:rsidP="00023A12">
      <w:pPr>
        <w:spacing w:after="0" w:line="240" w:lineRule="auto"/>
        <w:rPr>
          <w:b/>
          <w:sz w:val="24"/>
          <w:szCs w:val="24"/>
        </w:rPr>
      </w:pPr>
    </w:p>
    <w:p w:rsidR="00D9694D" w:rsidRPr="004E483C" w:rsidRDefault="00D9694D" w:rsidP="00023A12">
      <w:pPr>
        <w:spacing w:before="120" w:after="120"/>
        <w:rPr>
          <w:b/>
          <w:color w:val="243C68"/>
          <w:sz w:val="28"/>
          <w:szCs w:val="24"/>
        </w:rPr>
      </w:pPr>
      <w:r>
        <w:rPr>
          <w:b/>
          <w:color w:val="243C68"/>
          <w:sz w:val="28"/>
          <w:szCs w:val="24"/>
        </w:rPr>
        <w:t>When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9694D" w:rsidRPr="00061A0D" w:rsidTr="0098220A">
        <w:trPr>
          <w:trHeight w:val="1988"/>
        </w:trPr>
        <w:tc>
          <w:tcPr>
            <w:tcW w:w="10188" w:type="dxa"/>
          </w:tcPr>
          <w:p w:rsidR="00D9694D" w:rsidRPr="00023A12" w:rsidRDefault="00D9694D" w:rsidP="00A13E22">
            <w:pPr>
              <w:pStyle w:val="ListParagraph"/>
              <w:spacing w:after="0"/>
              <w:ind w:left="0"/>
              <w:rPr>
                <w:sz w:val="24"/>
                <w:szCs w:val="24"/>
              </w:rPr>
            </w:pPr>
            <w:r>
              <w:t>When must the project start, and when must it be completed? Is there any flexibility?</w:t>
            </w:r>
          </w:p>
          <w:p w:rsidR="00D9694D" w:rsidRPr="008E5F0A" w:rsidRDefault="00D9694D" w:rsidP="00A13E22">
            <w:pPr>
              <w:spacing w:before="60" w:after="60"/>
              <w:rPr>
                <w:sz w:val="24"/>
                <w:szCs w:val="24"/>
              </w:rPr>
            </w:pPr>
            <w:r>
              <w:rPr>
                <w:sz w:val="24"/>
                <w:szCs w:val="24"/>
              </w:rPr>
              <w:t>When are reports due?</w:t>
            </w:r>
          </w:p>
          <w:p w:rsidR="00D9694D" w:rsidRPr="008E5F0A" w:rsidRDefault="00D9694D" w:rsidP="00A13E22">
            <w:pPr>
              <w:spacing w:before="60" w:after="60"/>
              <w:rPr>
                <w:sz w:val="24"/>
                <w:szCs w:val="24"/>
              </w:rPr>
            </w:pPr>
            <w:r>
              <w:rPr>
                <w:sz w:val="24"/>
                <w:szCs w:val="24"/>
              </w:rPr>
              <w:t>When does the funding expire?</w:t>
            </w:r>
          </w:p>
          <w:p w:rsidR="00D9694D" w:rsidRPr="008E5F0A" w:rsidRDefault="00D9694D" w:rsidP="00A13E22">
            <w:pPr>
              <w:spacing w:before="60" w:after="60"/>
              <w:rPr>
                <w:sz w:val="24"/>
                <w:szCs w:val="24"/>
              </w:rPr>
            </w:pPr>
            <w:r>
              <w:rPr>
                <w:sz w:val="24"/>
                <w:szCs w:val="24"/>
              </w:rPr>
              <w:t>When and how do you want to receive invoice?</w:t>
            </w:r>
          </w:p>
          <w:p w:rsidR="00D9694D" w:rsidRPr="00023A12" w:rsidRDefault="00D9694D" w:rsidP="00A13E22">
            <w:pPr>
              <w:spacing w:before="60" w:after="60"/>
              <w:rPr>
                <w:sz w:val="24"/>
                <w:szCs w:val="24"/>
              </w:rPr>
            </w:pPr>
            <w:r>
              <w:rPr>
                <w:sz w:val="24"/>
                <w:szCs w:val="24"/>
              </w:rPr>
              <w:t>Going forward, how frequently do you expect this to occur?</w:t>
            </w:r>
          </w:p>
        </w:tc>
      </w:tr>
    </w:tbl>
    <w:p w:rsidR="00D9694D" w:rsidRDefault="00D9694D" w:rsidP="00023A12">
      <w:pPr>
        <w:spacing w:after="0" w:line="240" w:lineRule="auto"/>
        <w:rPr>
          <w:b/>
          <w:sz w:val="24"/>
          <w:szCs w:val="24"/>
        </w:rPr>
      </w:pPr>
    </w:p>
    <w:p w:rsidR="00D9694D" w:rsidRPr="004E483C" w:rsidRDefault="00D9694D" w:rsidP="00023A12">
      <w:pPr>
        <w:spacing w:before="120" w:after="120"/>
        <w:rPr>
          <w:b/>
          <w:color w:val="243C68"/>
          <w:sz w:val="28"/>
          <w:szCs w:val="24"/>
        </w:rPr>
      </w:pPr>
      <w:r>
        <w:rPr>
          <w:b/>
          <w:color w:val="243C68"/>
          <w:sz w:val="28"/>
          <w:szCs w:val="24"/>
        </w:rPr>
        <w:t>Where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9694D" w:rsidRPr="00061A0D" w:rsidTr="007A5A7F">
        <w:trPr>
          <w:trHeight w:val="1325"/>
        </w:trPr>
        <w:tc>
          <w:tcPr>
            <w:tcW w:w="10188" w:type="dxa"/>
          </w:tcPr>
          <w:p w:rsidR="00D9694D" w:rsidRPr="00023A12" w:rsidRDefault="00D9694D" w:rsidP="0098220A">
            <w:pPr>
              <w:pStyle w:val="ListParagraph"/>
              <w:spacing w:before="120"/>
              <w:ind w:left="0"/>
              <w:rPr>
                <w:sz w:val="24"/>
                <w:szCs w:val="24"/>
              </w:rPr>
            </w:pPr>
            <w:r>
              <w:t>Where will the work be performed?</w:t>
            </w:r>
          </w:p>
          <w:p w:rsidR="00D9694D" w:rsidRPr="008E5F0A" w:rsidRDefault="00D9694D" w:rsidP="0098220A">
            <w:pPr>
              <w:spacing w:before="120" w:after="120"/>
              <w:rPr>
                <w:sz w:val="24"/>
                <w:szCs w:val="24"/>
              </w:rPr>
            </w:pPr>
            <w:r>
              <w:rPr>
                <w:sz w:val="24"/>
                <w:szCs w:val="24"/>
              </w:rPr>
              <w:t>Will we need to pay for travel expenses?</w:t>
            </w:r>
          </w:p>
          <w:p w:rsidR="00D9694D" w:rsidRPr="00023A12" w:rsidRDefault="00D9694D" w:rsidP="0098220A">
            <w:pPr>
              <w:spacing w:before="120" w:after="120"/>
              <w:rPr>
                <w:sz w:val="24"/>
                <w:szCs w:val="24"/>
              </w:rPr>
            </w:pPr>
            <w:r>
              <w:rPr>
                <w:sz w:val="24"/>
                <w:szCs w:val="24"/>
              </w:rPr>
              <w:t>Are there any restrictions on location of the contractor facility or office?</w:t>
            </w:r>
          </w:p>
        </w:tc>
      </w:tr>
    </w:tbl>
    <w:p w:rsidR="00D9694D" w:rsidRPr="008F47C8" w:rsidRDefault="00D9694D" w:rsidP="00023A12">
      <w:pPr>
        <w:spacing w:after="0" w:line="240" w:lineRule="auto"/>
        <w:rPr>
          <w:b/>
          <w:sz w:val="24"/>
          <w:szCs w:val="24"/>
        </w:rPr>
      </w:pPr>
    </w:p>
    <w:p w:rsidR="00D9694D" w:rsidRPr="004E483C" w:rsidRDefault="00D9694D" w:rsidP="00023A12">
      <w:pPr>
        <w:spacing w:before="120" w:after="120"/>
        <w:rPr>
          <w:b/>
          <w:color w:val="243C68"/>
          <w:sz w:val="28"/>
          <w:szCs w:val="24"/>
        </w:rPr>
      </w:pPr>
      <w:r>
        <w:rPr>
          <w:b/>
          <w:color w:val="243C68"/>
          <w:sz w:val="28"/>
          <w:szCs w:val="24"/>
        </w:rPr>
        <w:t>Why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9694D" w:rsidRPr="00061A0D" w:rsidTr="00F50572">
        <w:trPr>
          <w:trHeight w:val="1640"/>
        </w:trPr>
        <w:tc>
          <w:tcPr>
            <w:tcW w:w="10188" w:type="dxa"/>
          </w:tcPr>
          <w:p w:rsidR="00D9694D" w:rsidRPr="00023A12" w:rsidRDefault="00D9694D" w:rsidP="0098220A">
            <w:pPr>
              <w:pStyle w:val="ListParagraph"/>
              <w:spacing w:before="120"/>
              <w:ind w:left="0"/>
              <w:rPr>
                <w:sz w:val="24"/>
                <w:szCs w:val="24"/>
              </w:rPr>
            </w:pPr>
            <w:r>
              <w:t>Why is a contract needed? Have we considered whether other state employees/agencies can do this?</w:t>
            </w:r>
          </w:p>
          <w:p w:rsidR="00D9694D" w:rsidRPr="008E5F0A" w:rsidRDefault="00D9694D" w:rsidP="0098220A">
            <w:pPr>
              <w:spacing w:before="120" w:after="120"/>
              <w:rPr>
                <w:sz w:val="24"/>
                <w:szCs w:val="24"/>
              </w:rPr>
            </w:pPr>
            <w:r>
              <w:rPr>
                <w:sz w:val="24"/>
                <w:szCs w:val="24"/>
              </w:rPr>
              <w:t>Why is this a project, or is it someone else’s project that the agency has authority and reason to support?</w:t>
            </w:r>
          </w:p>
          <w:p w:rsidR="00D9694D" w:rsidRPr="00023A12" w:rsidRDefault="00D9694D" w:rsidP="0098220A">
            <w:pPr>
              <w:spacing w:before="120" w:after="120"/>
              <w:rPr>
                <w:sz w:val="24"/>
                <w:szCs w:val="24"/>
              </w:rPr>
            </w:pPr>
            <w:r>
              <w:rPr>
                <w:sz w:val="24"/>
                <w:szCs w:val="24"/>
              </w:rPr>
              <w:t>Are there any restrictions on location of the contractor facility or office?</w:t>
            </w:r>
          </w:p>
        </w:tc>
      </w:tr>
    </w:tbl>
    <w:p w:rsidR="00D9694D" w:rsidRPr="008F47C8" w:rsidRDefault="00D9694D" w:rsidP="00023A12">
      <w:pPr>
        <w:spacing w:after="0" w:line="240" w:lineRule="auto"/>
        <w:rPr>
          <w:sz w:val="24"/>
          <w:szCs w:val="24"/>
        </w:rPr>
      </w:pPr>
    </w:p>
    <w:p w:rsidR="00D9694D" w:rsidRPr="004E483C" w:rsidRDefault="00D9694D" w:rsidP="00023A12">
      <w:pPr>
        <w:spacing w:before="120" w:after="120"/>
        <w:rPr>
          <w:b/>
          <w:color w:val="243C68"/>
          <w:sz w:val="28"/>
          <w:szCs w:val="24"/>
        </w:rPr>
      </w:pPr>
      <w:r>
        <w:rPr>
          <w:b/>
          <w:color w:val="243C68"/>
          <w:sz w:val="28"/>
          <w:szCs w:val="24"/>
        </w:rPr>
        <w:t>How</w:t>
      </w:r>
    </w:p>
    <w:p w:rsidR="00D9694D" w:rsidRPr="00061A0D" w:rsidRDefault="00D9694D" w:rsidP="00023A12">
      <w:pPr>
        <w:spacing w:after="0"/>
        <w:rPr>
          <w:sz w:val="16"/>
          <w:szCs w:val="16"/>
        </w:rPr>
      </w:pPr>
      <w:r w:rsidRPr="008F47C8">
        <w:rPr>
          <w:sz w:val="24"/>
          <w:szCs w:val="24"/>
        </w:rPr>
        <w:t>By asking the above questions, the PT contract coordinator will learn as much as possible about the project, and then collaborate with you to determine how the project will be completed. While you may not know how the project will be completed initially, by continuing to explore these questions, a clear path will evolve.</w:t>
      </w:r>
    </w:p>
    <w:p w:rsidR="00D9694D" w:rsidRPr="005E67E9" w:rsidRDefault="00D9694D" w:rsidP="005E67E9">
      <w:pPr>
        <w:spacing w:after="0"/>
        <w:rPr>
          <w:b/>
        </w:rPr>
      </w:pPr>
    </w:p>
    <w:p w:rsidR="00D9694D" w:rsidRDefault="00D9694D" w:rsidP="005E67E9">
      <w:pPr>
        <w:spacing w:after="0"/>
        <w:rPr>
          <w:sz w:val="24"/>
          <w:szCs w:val="24"/>
        </w:rPr>
      </w:pPr>
      <w:r>
        <w:rPr>
          <w:sz w:val="24"/>
          <w:szCs w:val="24"/>
        </w:rPr>
        <w:t xml:space="preserve"> </w:t>
      </w:r>
    </w:p>
    <w:p w:rsidR="00D9694D" w:rsidRPr="005E67E9" w:rsidRDefault="00D9694D" w:rsidP="005E67E9">
      <w:pPr>
        <w:spacing w:after="0"/>
        <w:rPr>
          <w:sz w:val="24"/>
          <w:szCs w:val="24"/>
        </w:rPr>
      </w:pPr>
    </w:p>
    <w:p w:rsidR="00D9694D" w:rsidRPr="005E61A8" w:rsidRDefault="00D9694D" w:rsidP="007839E3">
      <w:pPr>
        <w:spacing w:after="0" w:line="240" w:lineRule="auto"/>
        <w:rPr>
          <w:b/>
          <w:sz w:val="28"/>
          <w:szCs w:val="24"/>
        </w:rPr>
      </w:pPr>
    </w:p>
    <w:sectPr w:rsidR="00D9694D" w:rsidRPr="005E61A8" w:rsidSect="007839E3">
      <w:headerReference w:type="default" r:id="rId10"/>
      <w:footerReference w:type="default" r:id="rId11"/>
      <w:pgSz w:w="12240" w:h="15840"/>
      <w:pgMar w:top="720" w:right="108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4D" w:rsidRDefault="00D9694D" w:rsidP="00A65798">
      <w:pPr>
        <w:spacing w:after="0" w:line="240" w:lineRule="auto"/>
      </w:pPr>
      <w:r>
        <w:separator/>
      </w:r>
    </w:p>
  </w:endnote>
  <w:endnote w:type="continuationSeparator" w:id="0">
    <w:p w:rsidR="00D9694D" w:rsidRDefault="00D9694D" w:rsidP="00A6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Ginga&gt;"/>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4D" w:rsidRDefault="00D9694D" w:rsidP="00B04FFE">
    <w:pPr>
      <w:pStyle w:val="Footer"/>
      <w:jc w:val="right"/>
      <w:rPr>
        <w:rStyle w:val="PageNumber"/>
      </w:rPr>
    </w:pPr>
    <w:r>
      <w:rPr>
        <w:rStyle w:val="PageNumber"/>
      </w:rPr>
      <w:t xml:space="preserve"> Last Revised: </w:t>
    </w:r>
    <w:r>
      <w:rPr>
        <w:rStyle w:val="PageNumber"/>
      </w:rPr>
      <w:fldChar w:fldCharType="begin"/>
    </w:r>
    <w:r>
      <w:rPr>
        <w:rStyle w:val="PageNumber"/>
      </w:rPr>
      <w:instrText xml:space="preserve"> DATE \@ "M/d/yyyy" </w:instrText>
    </w:r>
    <w:r>
      <w:rPr>
        <w:rStyle w:val="PageNumber"/>
      </w:rPr>
      <w:fldChar w:fldCharType="separate"/>
    </w:r>
    <w:r w:rsidR="0089386E">
      <w:rPr>
        <w:rStyle w:val="PageNumber"/>
        <w:noProof/>
      </w:rPr>
      <w:t>7/28/2016</w:t>
    </w:r>
    <w:r>
      <w:rPr>
        <w:rStyle w:val="PageNumber"/>
      </w:rPr>
      <w:fldChar w:fldCharType="end"/>
    </w:r>
  </w:p>
  <w:p w:rsidR="00D9694D" w:rsidRDefault="00D9694D" w:rsidP="00B04FFE">
    <w:pPr>
      <w:pStyle w:val="Footer"/>
      <w:jc w:val="right"/>
    </w:pPr>
    <w:r w:rsidRPr="00B04FFE">
      <w:rPr>
        <w:rStyle w:val="PageNumber"/>
      </w:rPr>
      <w:t xml:space="preserve">Page </w:t>
    </w:r>
    <w:r w:rsidRPr="00B04FFE">
      <w:rPr>
        <w:rStyle w:val="PageNumber"/>
      </w:rPr>
      <w:fldChar w:fldCharType="begin"/>
    </w:r>
    <w:r w:rsidRPr="00B04FFE">
      <w:rPr>
        <w:rStyle w:val="PageNumber"/>
      </w:rPr>
      <w:instrText xml:space="preserve"> PAGE </w:instrText>
    </w:r>
    <w:r w:rsidRPr="00B04FFE">
      <w:rPr>
        <w:rStyle w:val="PageNumber"/>
      </w:rPr>
      <w:fldChar w:fldCharType="separate"/>
    </w:r>
    <w:r w:rsidR="0089386E">
      <w:rPr>
        <w:rStyle w:val="PageNumber"/>
        <w:noProof/>
      </w:rPr>
      <w:t>1</w:t>
    </w:r>
    <w:r w:rsidRPr="00B04FFE">
      <w:rPr>
        <w:rStyle w:val="PageNumber"/>
      </w:rPr>
      <w:fldChar w:fldCharType="end"/>
    </w:r>
    <w:r w:rsidRPr="00B04FFE">
      <w:rPr>
        <w:rStyle w:val="PageNumber"/>
      </w:rPr>
      <w:t xml:space="preserve"> of </w:t>
    </w:r>
    <w:r w:rsidRPr="00B04FFE">
      <w:rPr>
        <w:rStyle w:val="PageNumber"/>
      </w:rPr>
      <w:fldChar w:fldCharType="begin"/>
    </w:r>
    <w:r w:rsidRPr="00B04FFE">
      <w:rPr>
        <w:rStyle w:val="PageNumber"/>
      </w:rPr>
      <w:instrText xml:space="preserve"> NUMPAGES </w:instrText>
    </w:r>
    <w:r w:rsidRPr="00B04FFE">
      <w:rPr>
        <w:rStyle w:val="PageNumber"/>
      </w:rPr>
      <w:fldChar w:fldCharType="separate"/>
    </w:r>
    <w:r w:rsidR="0089386E">
      <w:rPr>
        <w:rStyle w:val="PageNumber"/>
        <w:noProof/>
      </w:rPr>
      <w:t>2</w:t>
    </w:r>
    <w:r w:rsidRPr="00B04FF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4D" w:rsidRDefault="00D9694D" w:rsidP="00A65798">
      <w:pPr>
        <w:spacing w:after="0" w:line="240" w:lineRule="auto"/>
      </w:pPr>
      <w:r>
        <w:separator/>
      </w:r>
    </w:p>
  </w:footnote>
  <w:footnote w:type="continuationSeparator" w:id="0">
    <w:p w:rsidR="00D9694D" w:rsidRDefault="00D9694D" w:rsidP="00A65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94D" w:rsidRPr="005E61A8" w:rsidRDefault="00D9694D" w:rsidP="00856B0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333E7"/>
    <w:multiLevelType w:val="hybridMultilevel"/>
    <w:tmpl w:val="CF6C0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1A4268"/>
    <w:multiLevelType w:val="hybridMultilevel"/>
    <w:tmpl w:val="12F2104A"/>
    <w:lvl w:ilvl="0" w:tplc="0409000F">
      <w:start w:val="1"/>
      <w:numFmt w:val="decimal"/>
      <w:lvlText w:val="%1."/>
      <w:lvlJc w:val="left"/>
      <w:pPr>
        <w:ind w:left="360" w:hanging="360"/>
      </w:pPr>
      <w:rPr>
        <w:rFonts w:cs="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A218D0"/>
    <w:multiLevelType w:val="hybridMultilevel"/>
    <w:tmpl w:val="2450658C"/>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EA327C"/>
    <w:multiLevelType w:val="hybridMultilevel"/>
    <w:tmpl w:val="EBD4D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FE7361"/>
    <w:multiLevelType w:val="hybridMultilevel"/>
    <w:tmpl w:val="33C6B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554583"/>
    <w:multiLevelType w:val="hybridMultilevel"/>
    <w:tmpl w:val="FB42CFE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A0A4B4F"/>
    <w:multiLevelType w:val="hybridMultilevel"/>
    <w:tmpl w:val="D326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F1153E"/>
    <w:multiLevelType w:val="hybridMultilevel"/>
    <w:tmpl w:val="60AE67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B622DD7"/>
    <w:multiLevelType w:val="hybridMultilevel"/>
    <w:tmpl w:val="F930581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F2E549C"/>
    <w:multiLevelType w:val="hybridMultilevel"/>
    <w:tmpl w:val="614C2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2"/>
  </w:num>
  <w:num w:numId="6">
    <w:abstractNumId w:val="5"/>
  </w:num>
  <w:num w:numId="7">
    <w:abstractNumId w:val="3"/>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99"/>
    <w:rsid w:val="00023A12"/>
    <w:rsid w:val="00027288"/>
    <w:rsid w:val="00061A0D"/>
    <w:rsid w:val="000727DF"/>
    <w:rsid w:val="0008647C"/>
    <w:rsid w:val="000976BA"/>
    <w:rsid w:val="000A1B2C"/>
    <w:rsid w:val="000C5E32"/>
    <w:rsid w:val="000D354F"/>
    <w:rsid w:val="0012151D"/>
    <w:rsid w:val="001B174B"/>
    <w:rsid w:val="00220400"/>
    <w:rsid w:val="002247D0"/>
    <w:rsid w:val="002777BF"/>
    <w:rsid w:val="00292E6C"/>
    <w:rsid w:val="002930ED"/>
    <w:rsid w:val="002D00A0"/>
    <w:rsid w:val="002D5FE6"/>
    <w:rsid w:val="00320807"/>
    <w:rsid w:val="0035064E"/>
    <w:rsid w:val="00383547"/>
    <w:rsid w:val="0039030D"/>
    <w:rsid w:val="003C4F56"/>
    <w:rsid w:val="00401AD0"/>
    <w:rsid w:val="00446111"/>
    <w:rsid w:val="00492828"/>
    <w:rsid w:val="004A6CC8"/>
    <w:rsid w:val="004E483C"/>
    <w:rsid w:val="004F3D13"/>
    <w:rsid w:val="004F44F5"/>
    <w:rsid w:val="0053788B"/>
    <w:rsid w:val="0057323B"/>
    <w:rsid w:val="00583548"/>
    <w:rsid w:val="0059404D"/>
    <w:rsid w:val="005A0E83"/>
    <w:rsid w:val="005B489C"/>
    <w:rsid w:val="005C5994"/>
    <w:rsid w:val="005D161B"/>
    <w:rsid w:val="005E61A8"/>
    <w:rsid w:val="005E67E9"/>
    <w:rsid w:val="005F64C2"/>
    <w:rsid w:val="00600C73"/>
    <w:rsid w:val="00623BD2"/>
    <w:rsid w:val="0063011E"/>
    <w:rsid w:val="006D2786"/>
    <w:rsid w:val="006E3F08"/>
    <w:rsid w:val="00716208"/>
    <w:rsid w:val="00745643"/>
    <w:rsid w:val="007839E3"/>
    <w:rsid w:val="007A5A7F"/>
    <w:rsid w:val="007B200F"/>
    <w:rsid w:val="007B2218"/>
    <w:rsid w:val="007D1B31"/>
    <w:rsid w:val="007E33FC"/>
    <w:rsid w:val="007E3604"/>
    <w:rsid w:val="00801B9F"/>
    <w:rsid w:val="00807483"/>
    <w:rsid w:val="00856B08"/>
    <w:rsid w:val="00860588"/>
    <w:rsid w:val="008737DB"/>
    <w:rsid w:val="00885684"/>
    <w:rsid w:val="0089386E"/>
    <w:rsid w:val="008B469B"/>
    <w:rsid w:val="008E5F0A"/>
    <w:rsid w:val="008F47C8"/>
    <w:rsid w:val="0092044A"/>
    <w:rsid w:val="009501D7"/>
    <w:rsid w:val="0098220A"/>
    <w:rsid w:val="00A13E22"/>
    <w:rsid w:val="00A36F6F"/>
    <w:rsid w:val="00A64347"/>
    <w:rsid w:val="00A65798"/>
    <w:rsid w:val="00A66260"/>
    <w:rsid w:val="00A756FE"/>
    <w:rsid w:val="00B00FB8"/>
    <w:rsid w:val="00B01317"/>
    <w:rsid w:val="00B04FFE"/>
    <w:rsid w:val="00B21B48"/>
    <w:rsid w:val="00B2480D"/>
    <w:rsid w:val="00BB5A05"/>
    <w:rsid w:val="00BD333B"/>
    <w:rsid w:val="00C03914"/>
    <w:rsid w:val="00C30F2C"/>
    <w:rsid w:val="00C41237"/>
    <w:rsid w:val="00C71F4A"/>
    <w:rsid w:val="00CD6B3A"/>
    <w:rsid w:val="00D02EF7"/>
    <w:rsid w:val="00D166E3"/>
    <w:rsid w:val="00D32034"/>
    <w:rsid w:val="00D32621"/>
    <w:rsid w:val="00D9694D"/>
    <w:rsid w:val="00DD0025"/>
    <w:rsid w:val="00EF27F6"/>
    <w:rsid w:val="00F50572"/>
    <w:rsid w:val="00F65746"/>
    <w:rsid w:val="00F76499"/>
    <w:rsid w:val="00F91200"/>
    <w:rsid w:val="00F930A3"/>
    <w:rsid w:val="00F96F41"/>
    <w:rsid w:val="00FF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64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2621"/>
    <w:pPr>
      <w:spacing w:after="120" w:line="240" w:lineRule="auto"/>
      <w:ind w:left="720"/>
      <w:contextualSpacing/>
    </w:pPr>
  </w:style>
  <w:style w:type="character" w:styleId="CommentReference">
    <w:name w:val="annotation reference"/>
    <w:basedOn w:val="DefaultParagraphFont"/>
    <w:uiPriority w:val="99"/>
    <w:semiHidden/>
    <w:rsid w:val="0035064E"/>
    <w:rPr>
      <w:rFonts w:cs="Times New Roman"/>
      <w:sz w:val="16"/>
      <w:szCs w:val="16"/>
    </w:rPr>
  </w:style>
  <w:style w:type="paragraph" w:styleId="CommentText">
    <w:name w:val="annotation text"/>
    <w:basedOn w:val="Normal"/>
    <w:link w:val="CommentTextChar"/>
    <w:uiPriority w:val="99"/>
    <w:semiHidden/>
    <w:rsid w:val="003506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5064E"/>
    <w:rPr>
      <w:rFonts w:cs="Times New Roman"/>
      <w:sz w:val="20"/>
      <w:szCs w:val="20"/>
    </w:rPr>
  </w:style>
  <w:style w:type="paragraph" w:styleId="CommentSubject">
    <w:name w:val="annotation subject"/>
    <w:basedOn w:val="CommentText"/>
    <w:next w:val="CommentText"/>
    <w:link w:val="CommentSubjectChar"/>
    <w:uiPriority w:val="99"/>
    <w:semiHidden/>
    <w:rsid w:val="0035064E"/>
    <w:rPr>
      <w:b/>
      <w:bCs/>
    </w:rPr>
  </w:style>
  <w:style w:type="character" w:customStyle="1" w:styleId="CommentSubjectChar">
    <w:name w:val="Comment Subject Char"/>
    <w:basedOn w:val="CommentTextChar"/>
    <w:link w:val="CommentSubject"/>
    <w:uiPriority w:val="99"/>
    <w:semiHidden/>
    <w:locked/>
    <w:rsid w:val="0035064E"/>
    <w:rPr>
      <w:rFonts w:cs="Times New Roman"/>
      <w:b/>
      <w:bCs/>
      <w:sz w:val="20"/>
      <w:szCs w:val="20"/>
    </w:rPr>
  </w:style>
  <w:style w:type="paragraph" w:styleId="BalloonText">
    <w:name w:val="Balloon Text"/>
    <w:basedOn w:val="Normal"/>
    <w:link w:val="BalloonTextChar"/>
    <w:uiPriority w:val="99"/>
    <w:semiHidden/>
    <w:rsid w:val="00350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064E"/>
    <w:rPr>
      <w:rFonts w:ascii="Segoe UI" w:hAnsi="Segoe UI" w:cs="Segoe UI"/>
      <w:sz w:val="18"/>
      <w:szCs w:val="18"/>
    </w:rPr>
  </w:style>
  <w:style w:type="paragraph" w:styleId="Header">
    <w:name w:val="header"/>
    <w:basedOn w:val="Normal"/>
    <w:link w:val="HeaderChar"/>
    <w:uiPriority w:val="99"/>
    <w:rsid w:val="00A657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5798"/>
    <w:rPr>
      <w:rFonts w:cs="Times New Roman"/>
    </w:rPr>
  </w:style>
  <w:style w:type="paragraph" w:styleId="Footer">
    <w:name w:val="footer"/>
    <w:basedOn w:val="Normal"/>
    <w:link w:val="FooterChar"/>
    <w:uiPriority w:val="99"/>
    <w:rsid w:val="00A657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798"/>
    <w:rPr>
      <w:rFonts w:cs="Times New Roman"/>
    </w:rPr>
  </w:style>
  <w:style w:type="character" w:styleId="Hyperlink">
    <w:name w:val="Hyperlink"/>
    <w:basedOn w:val="DefaultParagraphFont"/>
    <w:uiPriority w:val="99"/>
    <w:rsid w:val="007839E3"/>
    <w:rPr>
      <w:rFonts w:cs="Times New Roman"/>
      <w:color w:val="0563C1"/>
      <w:u w:val="single"/>
    </w:rPr>
  </w:style>
  <w:style w:type="character" w:styleId="PageNumber">
    <w:name w:val="page number"/>
    <w:basedOn w:val="DefaultParagraphFont"/>
    <w:uiPriority w:val="99"/>
    <w:rsid w:val="00B04FF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6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64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32621"/>
    <w:pPr>
      <w:spacing w:after="120" w:line="240" w:lineRule="auto"/>
      <w:ind w:left="720"/>
      <w:contextualSpacing/>
    </w:pPr>
  </w:style>
  <w:style w:type="character" w:styleId="CommentReference">
    <w:name w:val="annotation reference"/>
    <w:basedOn w:val="DefaultParagraphFont"/>
    <w:uiPriority w:val="99"/>
    <w:semiHidden/>
    <w:rsid w:val="0035064E"/>
    <w:rPr>
      <w:rFonts w:cs="Times New Roman"/>
      <w:sz w:val="16"/>
      <w:szCs w:val="16"/>
    </w:rPr>
  </w:style>
  <w:style w:type="paragraph" w:styleId="CommentText">
    <w:name w:val="annotation text"/>
    <w:basedOn w:val="Normal"/>
    <w:link w:val="CommentTextChar"/>
    <w:uiPriority w:val="99"/>
    <w:semiHidden/>
    <w:rsid w:val="003506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5064E"/>
    <w:rPr>
      <w:rFonts w:cs="Times New Roman"/>
      <w:sz w:val="20"/>
      <w:szCs w:val="20"/>
    </w:rPr>
  </w:style>
  <w:style w:type="paragraph" w:styleId="CommentSubject">
    <w:name w:val="annotation subject"/>
    <w:basedOn w:val="CommentText"/>
    <w:next w:val="CommentText"/>
    <w:link w:val="CommentSubjectChar"/>
    <w:uiPriority w:val="99"/>
    <w:semiHidden/>
    <w:rsid w:val="0035064E"/>
    <w:rPr>
      <w:b/>
      <w:bCs/>
    </w:rPr>
  </w:style>
  <w:style w:type="character" w:customStyle="1" w:styleId="CommentSubjectChar">
    <w:name w:val="Comment Subject Char"/>
    <w:basedOn w:val="CommentTextChar"/>
    <w:link w:val="CommentSubject"/>
    <w:uiPriority w:val="99"/>
    <w:semiHidden/>
    <w:locked/>
    <w:rsid w:val="0035064E"/>
    <w:rPr>
      <w:rFonts w:cs="Times New Roman"/>
      <w:b/>
      <w:bCs/>
      <w:sz w:val="20"/>
      <w:szCs w:val="20"/>
    </w:rPr>
  </w:style>
  <w:style w:type="paragraph" w:styleId="BalloonText">
    <w:name w:val="Balloon Text"/>
    <w:basedOn w:val="Normal"/>
    <w:link w:val="BalloonTextChar"/>
    <w:uiPriority w:val="99"/>
    <w:semiHidden/>
    <w:rsid w:val="003506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5064E"/>
    <w:rPr>
      <w:rFonts w:ascii="Segoe UI" w:hAnsi="Segoe UI" w:cs="Segoe UI"/>
      <w:sz w:val="18"/>
      <w:szCs w:val="18"/>
    </w:rPr>
  </w:style>
  <w:style w:type="paragraph" w:styleId="Header">
    <w:name w:val="header"/>
    <w:basedOn w:val="Normal"/>
    <w:link w:val="HeaderChar"/>
    <w:uiPriority w:val="99"/>
    <w:rsid w:val="00A657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65798"/>
    <w:rPr>
      <w:rFonts w:cs="Times New Roman"/>
    </w:rPr>
  </w:style>
  <w:style w:type="paragraph" w:styleId="Footer">
    <w:name w:val="footer"/>
    <w:basedOn w:val="Normal"/>
    <w:link w:val="FooterChar"/>
    <w:uiPriority w:val="99"/>
    <w:rsid w:val="00A657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5798"/>
    <w:rPr>
      <w:rFonts w:cs="Times New Roman"/>
    </w:rPr>
  </w:style>
  <w:style w:type="character" w:styleId="Hyperlink">
    <w:name w:val="Hyperlink"/>
    <w:basedOn w:val="DefaultParagraphFont"/>
    <w:uiPriority w:val="99"/>
    <w:rsid w:val="007839E3"/>
    <w:rPr>
      <w:rFonts w:cs="Times New Roman"/>
      <w:color w:val="0563C1"/>
      <w:u w:val="single"/>
    </w:rPr>
  </w:style>
  <w:style w:type="character" w:styleId="PageNumber">
    <w:name w:val="page number"/>
    <w:basedOn w:val="DefaultParagraphFont"/>
    <w:uiPriority w:val="99"/>
    <w:rsid w:val="00B04F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Agency Contract Experts</vt:lpstr>
    </vt:vector>
  </TitlesOfParts>
  <Company>PCA</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 Experts</dc:title>
  <dc:creator>Julie Primoli</dc:creator>
  <cp:lastModifiedBy>Stilwell-Lamb, Jayne</cp:lastModifiedBy>
  <cp:revision>4</cp:revision>
  <cp:lastPrinted>2015-10-14T19:27:00Z</cp:lastPrinted>
  <dcterms:created xsi:type="dcterms:W3CDTF">2015-10-27T16:35:00Z</dcterms:created>
  <dcterms:modified xsi:type="dcterms:W3CDTF">2016-07-28T20:42:00Z</dcterms:modified>
</cp:coreProperties>
</file>