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C0B" w:rsidRDefault="00485625">
      <w:pPr>
        <w:rPr>
          <w:b/>
          <w:color w:val="E36C0A" w:themeColor="accent6" w:themeShade="BF"/>
          <w:sz w:val="32"/>
          <w:szCs w:val="32"/>
        </w:rPr>
      </w:pPr>
      <w:r w:rsidRPr="00B13DC0">
        <w:rPr>
          <w:b/>
          <w:sz w:val="32"/>
          <w:szCs w:val="32"/>
        </w:rPr>
        <w:t xml:space="preserve">SCRUBBER </w:t>
      </w:r>
      <w:r w:rsidR="00EB0508" w:rsidRPr="00EB0508">
        <w:rPr>
          <w:b/>
          <w:color w:val="E36C0A" w:themeColor="accent6" w:themeShade="BF"/>
          <w:sz w:val="32"/>
          <w:szCs w:val="32"/>
        </w:rPr>
        <w:t>With</w:t>
      </w:r>
      <w:r w:rsidR="00EB0508">
        <w:rPr>
          <w:b/>
          <w:color w:val="FF0000"/>
          <w:sz w:val="32"/>
          <w:szCs w:val="32"/>
        </w:rPr>
        <w:t xml:space="preserve"> </w:t>
      </w:r>
      <w:r w:rsidR="00226180">
        <w:rPr>
          <w:b/>
          <w:color w:val="FF0000"/>
          <w:sz w:val="32"/>
          <w:szCs w:val="32"/>
        </w:rPr>
        <w:t xml:space="preserve">and Without </w:t>
      </w:r>
      <w:r w:rsidRPr="00EB0508">
        <w:rPr>
          <w:b/>
          <w:color w:val="E36C0A" w:themeColor="accent6" w:themeShade="BF"/>
          <w:sz w:val="32"/>
          <w:szCs w:val="32"/>
        </w:rPr>
        <w:t>CAM</w:t>
      </w:r>
    </w:p>
    <w:p w:rsidR="00CF6E04" w:rsidRPr="00B13DC0" w:rsidRDefault="00CF6E04">
      <w:pPr>
        <w:rPr>
          <w:b/>
          <w:sz w:val="32"/>
          <w:szCs w:val="32"/>
        </w:rPr>
      </w:pPr>
      <w:r>
        <w:rPr>
          <w:b/>
          <w:color w:val="E36C0A" w:themeColor="accent6" w:themeShade="BF"/>
          <w:sz w:val="32"/>
          <w:szCs w:val="32"/>
        </w:rPr>
        <w:t>Updated 3/30/2017</w:t>
      </w:r>
      <w:r w:rsidR="00CE3150">
        <w:rPr>
          <w:b/>
          <w:color w:val="E36C0A" w:themeColor="accent6" w:themeShade="BF"/>
          <w:sz w:val="32"/>
          <w:szCs w:val="32"/>
        </w:rPr>
        <w:t xml:space="preserve">, </w:t>
      </w:r>
      <w:r w:rsidR="00CE3150" w:rsidRPr="00CE3150">
        <w:rPr>
          <w:b/>
          <w:color w:val="E36C0A" w:themeColor="accent6" w:themeShade="BF"/>
          <w:sz w:val="32"/>
          <w:szCs w:val="32"/>
          <w:highlight w:val="cyan"/>
        </w:rPr>
        <w:t>1/30/19</w:t>
      </w:r>
    </w:p>
    <w:p w:rsidR="00485625" w:rsidRDefault="00485625">
      <w:pPr>
        <w:rPr>
          <w:sz w:val="24"/>
          <w:szCs w:val="24"/>
        </w:rPr>
      </w:pPr>
    </w:p>
    <w:p w:rsidR="00CB5B21" w:rsidRDefault="00CB5B21" w:rsidP="00B13DC0">
      <w:pPr>
        <w:pStyle w:val="ListParagraph"/>
        <w:numPr>
          <w:ilvl w:val="0"/>
          <w:numId w:val="3"/>
        </w:numPr>
        <w:rPr>
          <w:sz w:val="24"/>
          <w:szCs w:val="24"/>
        </w:rPr>
      </w:pPr>
      <w:r>
        <w:rPr>
          <w:sz w:val="24"/>
          <w:szCs w:val="24"/>
        </w:rPr>
        <w:t xml:space="preserve">How many scrubber profile levels? </w:t>
      </w:r>
    </w:p>
    <w:p w:rsidR="00B13DC0" w:rsidRDefault="00CB5B21" w:rsidP="00CB5B21">
      <w:pPr>
        <w:pStyle w:val="ListParagraph"/>
        <w:numPr>
          <w:ilvl w:val="1"/>
          <w:numId w:val="3"/>
        </w:numPr>
        <w:rPr>
          <w:sz w:val="24"/>
          <w:szCs w:val="24"/>
        </w:rPr>
      </w:pPr>
      <w:r>
        <w:rPr>
          <w:sz w:val="24"/>
          <w:szCs w:val="24"/>
        </w:rPr>
        <w:t>Wet scrubber for control of gaseous pollutants (VOC, HAP, sodium bisulfite additive)</w:t>
      </w:r>
      <w:r w:rsidR="00420027">
        <w:rPr>
          <w:sz w:val="24"/>
          <w:szCs w:val="24"/>
        </w:rPr>
        <w:t xml:space="preserve"> – Packed Bed tower</w:t>
      </w:r>
      <w:r w:rsidR="006E3B77">
        <w:rPr>
          <w:sz w:val="24"/>
          <w:szCs w:val="24"/>
        </w:rPr>
        <w:t xml:space="preserve"> (all the ethanol plants)</w:t>
      </w:r>
    </w:p>
    <w:p w:rsidR="00CB5B21" w:rsidRPr="00B13DC0" w:rsidRDefault="00CB5B21" w:rsidP="00CB5B21">
      <w:pPr>
        <w:pStyle w:val="ListParagraph"/>
        <w:numPr>
          <w:ilvl w:val="1"/>
          <w:numId w:val="3"/>
        </w:numPr>
        <w:rPr>
          <w:sz w:val="24"/>
          <w:szCs w:val="24"/>
        </w:rPr>
      </w:pPr>
      <w:r>
        <w:rPr>
          <w:sz w:val="24"/>
          <w:szCs w:val="24"/>
        </w:rPr>
        <w:t>We</w:t>
      </w:r>
      <w:r w:rsidR="00AF3BF7">
        <w:rPr>
          <w:sz w:val="24"/>
          <w:szCs w:val="24"/>
        </w:rPr>
        <w:t>t</w:t>
      </w:r>
      <w:r>
        <w:rPr>
          <w:sz w:val="24"/>
          <w:szCs w:val="24"/>
        </w:rPr>
        <w:t xml:space="preserve"> scrubber</w:t>
      </w:r>
      <w:r w:rsidR="006E3B77">
        <w:rPr>
          <w:sz w:val="24"/>
          <w:szCs w:val="24"/>
        </w:rPr>
        <w:t xml:space="preserve"> </w:t>
      </w:r>
      <w:r>
        <w:rPr>
          <w:sz w:val="24"/>
          <w:szCs w:val="24"/>
        </w:rPr>
        <w:t>for control of particulate matter (PM, PM10, PM2.5)</w:t>
      </w:r>
      <w:r w:rsidR="00420027">
        <w:rPr>
          <w:sz w:val="24"/>
          <w:szCs w:val="24"/>
        </w:rPr>
        <w:t xml:space="preserve"> – </w:t>
      </w:r>
      <w:proofErr w:type="spellStart"/>
      <w:r w:rsidR="00420027">
        <w:rPr>
          <w:sz w:val="24"/>
          <w:szCs w:val="24"/>
        </w:rPr>
        <w:t>Venturi</w:t>
      </w:r>
      <w:proofErr w:type="spellEnd"/>
      <w:r w:rsidR="00420027">
        <w:rPr>
          <w:sz w:val="24"/>
          <w:szCs w:val="24"/>
        </w:rPr>
        <w:t xml:space="preserve"> Scrubber</w:t>
      </w:r>
      <w:r w:rsidR="00AF3BF7">
        <w:rPr>
          <w:sz w:val="24"/>
          <w:szCs w:val="24"/>
        </w:rPr>
        <w:t>/Adsorption Tower</w:t>
      </w:r>
      <w:r w:rsidR="00420027">
        <w:rPr>
          <w:sz w:val="24"/>
          <w:szCs w:val="24"/>
        </w:rPr>
        <w:t xml:space="preserve"> </w:t>
      </w:r>
    </w:p>
    <w:p w:rsidR="00B13DC0" w:rsidRPr="00B13DC0" w:rsidRDefault="00B13DC0">
      <w:pPr>
        <w:rPr>
          <w:sz w:val="24"/>
          <w:szCs w:val="24"/>
        </w:rPr>
      </w:pPr>
    </w:p>
    <w:p w:rsidR="00CB5B21" w:rsidRPr="00CB5B21" w:rsidRDefault="00CB5B21" w:rsidP="00CB5B21">
      <w:pPr>
        <w:pStyle w:val="ListParagraph"/>
        <w:numPr>
          <w:ilvl w:val="0"/>
          <w:numId w:val="3"/>
        </w:numPr>
        <w:rPr>
          <w:rFonts w:ascii="Arial" w:hAnsi="Arial" w:cs="Arial"/>
          <w:sz w:val="20"/>
          <w:szCs w:val="20"/>
        </w:rPr>
      </w:pPr>
      <w:r>
        <w:rPr>
          <w:rFonts w:ascii="Arial" w:hAnsi="Arial" w:cs="Arial"/>
          <w:sz w:val="20"/>
          <w:szCs w:val="20"/>
        </w:rPr>
        <w:t>ARM language – still need to break up for ARM language. See last table for Pressure Drop examples. There are many variations. Would like to be consistent if possible and agree upon standard language.</w:t>
      </w:r>
    </w:p>
    <w:p w:rsidR="00F65BEB" w:rsidRDefault="00F65BEB" w:rsidP="00B13DC0">
      <w:pPr>
        <w:ind w:left="1440"/>
        <w:rPr>
          <w:i/>
        </w:rPr>
      </w:pPr>
    </w:p>
    <w:p w:rsidR="00B13DC0" w:rsidRDefault="00F65BEB" w:rsidP="00B13DC0">
      <w:pPr>
        <w:ind w:left="1440"/>
        <w:rPr>
          <w:i/>
          <w:color w:val="00B050"/>
        </w:rPr>
      </w:pPr>
      <w:r w:rsidRPr="00F65BEB">
        <w:rPr>
          <w:i/>
          <w:color w:val="00B050"/>
        </w:rPr>
        <w:t>GREEN: Standard profile language</w:t>
      </w:r>
      <w:r>
        <w:rPr>
          <w:i/>
          <w:color w:val="00B050"/>
        </w:rPr>
        <w:t xml:space="preserve"> – no suggested change</w:t>
      </w:r>
    </w:p>
    <w:p w:rsidR="006E3B77" w:rsidRDefault="006E3B77" w:rsidP="00B13DC0">
      <w:pPr>
        <w:ind w:left="1440"/>
        <w:rPr>
          <w:i/>
          <w:color w:val="7030A0"/>
        </w:rPr>
      </w:pPr>
      <w:r w:rsidRPr="006E3B77">
        <w:rPr>
          <w:i/>
          <w:color w:val="7030A0"/>
        </w:rPr>
        <w:t>PURPLE: Suggested additional language</w:t>
      </w:r>
    </w:p>
    <w:p w:rsidR="006E3B77" w:rsidRDefault="006E3B77" w:rsidP="00B13DC0">
      <w:pPr>
        <w:ind w:left="1440"/>
        <w:rPr>
          <w:i/>
        </w:rPr>
      </w:pPr>
      <w:r w:rsidRPr="006E3B77">
        <w:rPr>
          <w:i/>
        </w:rPr>
        <w:t>BLACK: Notes</w:t>
      </w:r>
    </w:p>
    <w:p w:rsidR="00F54D35" w:rsidRDefault="00F54D35" w:rsidP="00B13DC0">
      <w:pPr>
        <w:ind w:left="1440"/>
        <w:rPr>
          <w:i/>
        </w:rPr>
      </w:pPr>
      <w:r w:rsidRPr="00F54D35">
        <w:rPr>
          <w:i/>
          <w:highlight w:val="yellow"/>
        </w:rPr>
        <w:t>Highlighted area</w:t>
      </w:r>
      <w:r>
        <w:rPr>
          <w:i/>
        </w:rPr>
        <w:t xml:space="preserve"> – would like to discuss</w:t>
      </w:r>
    </w:p>
    <w:p w:rsidR="00F54D35" w:rsidRPr="00F54D35" w:rsidRDefault="00F54D35" w:rsidP="00B13DC0">
      <w:pPr>
        <w:ind w:left="1440"/>
        <w:rPr>
          <w:i/>
          <w:color w:val="C00000"/>
        </w:rPr>
      </w:pPr>
      <w:r w:rsidRPr="00F54D35">
        <w:rPr>
          <w:i/>
          <w:color w:val="C00000"/>
        </w:rPr>
        <w:t>RED: optional language</w:t>
      </w:r>
    </w:p>
    <w:p w:rsidR="00F65BEB" w:rsidRPr="00F65BEB" w:rsidRDefault="00F65BEB" w:rsidP="00B13DC0">
      <w:pPr>
        <w:ind w:left="1440"/>
        <w:rPr>
          <w:i/>
          <w:color w:val="00B050"/>
        </w:rPr>
      </w:pPr>
    </w:p>
    <w:tbl>
      <w:tblPr>
        <w:tblStyle w:val="TableGrid"/>
        <w:tblW w:w="0" w:type="auto"/>
        <w:tblLayout w:type="fixed"/>
        <w:tblLook w:val="04A0" w:firstRow="1" w:lastRow="0" w:firstColumn="1" w:lastColumn="0" w:noHBand="0" w:noVBand="1"/>
      </w:tblPr>
      <w:tblGrid>
        <w:gridCol w:w="648"/>
        <w:gridCol w:w="5092"/>
        <w:gridCol w:w="1118"/>
        <w:gridCol w:w="1030"/>
        <w:gridCol w:w="770"/>
        <w:gridCol w:w="1350"/>
        <w:gridCol w:w="3600"/>
        <w:gridCol w:w="1008"/>
      </w:tblGrid>
      <w:tr w:rsidR="00D35EAF" w:rsidRPr="00772A4C" w:rsidTr="00E063E4">
        <w:tc>
          <w:tcPr>
            <w:tcW w:w="648" w:type="dxa"/>
          </w:tcPr>
          <w:p w:rsidR="00F65BEB" w:rsidRPr="00D35EAF" w:rsidRDefault="00845EAE">
            <w:pPr>
              <w:rPr>
                <w:b/>
                <w:sz w:val="20"/>
                <w:szCs w:val="20"/>
              </w:rPr>
            </w:pPr>
            <w:r w:rsidRPr="00D35EAF">
              <w:rPr>
                <w:b/>
                <w:sz w:val="20"/>
                <w:szCs w:val="20"/>
              </w:rPr>
              <w:t>SCREEN</w:t>
            </w:r>
          </w:p>
        </w:tc>
        <w:tc>
          <w:tcPr>
            <w:tcW w:w="6210" w:type="dxa"/>
            <w:gridSpan w:val="2"/>
          </w:tcPr>
          <w:p w:rsidR="00F65BEB" w:rsidRPr="00D35EAF" w:rsidRDefault="00845EAE" w:rsidP="00485625">
            <w:pPr>
              <w:rPr>
                <w:rFonts w:asciiTheme="majorHAnsi" w:hAnsiTheme="majorHAnsi"/>
                <w:b/>
                <w:sz w:val="20"/>
                <w:szCs w:val="20"/>
              </w:rPr>
            </w:pPr>
            <w:r w:rsidRPr="00D35EAF">
              <w:rPr>
                <w:rFonts w:asciiTheme="majorHAnsi" w:hAnsiTheme="majorHAnsi"/>
                <w:b/>
                <w:sz w:val="20"/>
                <w:szCs w:val="20"/>
              </w:rPr>
              <w:t>REQUIREMENT</w:t>
            </w:r>
          </w:p>
        </w:tc>
        <w:tc>
          <w:tcPr>
            <w:tcW w:w="1800" w:type="dxa"/>
            <w:gridSpan w:val="2"/>
          </w:tcPr>
          <w:p w:rsidR="00F65BEB" w:rsidRPr="00D35EAF" w:rsidRDefault="00845EAE" w:rsidP="006E3D28">
            <w:pPr>
              <w:rPr>
                <w:rFonts w:asciiTheme="majorHAnsi" w:hAnsiTheme="majorHAnsi"/>
                <w:b/>
                <w:sz w:val="20"/>
                <w:szCs w:val="20"/>
              </w:rPr>
            </w:pPr>
            <w:r w:rsidRPr="00D35EAF">
              <w:rPr>
                <w:rFonts w:asciiTheme="majorHAnsi" w:hAnsiTheme="majorHAnsi"/>
                <w:b/>
                <w:sz w:val="20"/>
                <w:szCs w:val="20"/>
              </w:rPr>
              <w:t>CITATION</w:t>
            </w:r>
          </w:p>
        </w:tc>
        <w:tc>
          <w:tcPr>
            <w:tcW w:w="1350" w:type="dxa"/>
          </w:tcPr>
          <w:p w:rsidR="00F65BEB" w:rsidRPr="00D35EAF" w:rsidRDefault="00845EAE">
            <w:pPr>
              <w:rPr>
                <w:rFonts w:asciiTheme="majorHAnsi" w:hAnsiTheme="majorHAnsi"/>
                <w:b/>
                <w:sz w:val="20"/>
                <w:szCs w:val="20"/>
              </w:rPr>
            </w:pPr>
            <w:r w:rsidRPr="00D35EAF">
              <w:rPr>
                <w:rFonts w:asciiTheme="majorHAnsi" w:hAnsiTheme="majorHAnsi"/>
                <w:b/>
                <w:sz w:val="20"/>
                <w:szCs w:val="20"/>
              </w:rPr>
              <w:t>NOTEs/</w:t>
            </w:r>
            <w:r w:rsidR="00D35EAF">
              <w:rPr>
                <w:rFonts w:asciiTheme="majorHAnsi" w:hAnsiTheme="majorHAnsi"/>
                <w:b/>
                <w:sz w:val="20"/>
                <w:szCs w:val="20"/>
              </w:rPr>
              <w:t xml:space="preserve"> </w:t>
            </w:r>
            <w:r w:rsidRPr="00D35EAF">
              <w:rPr>
                <w:rFonts w:asciiTheme="majorHAnsi" w:hAnsiTheme="majorHAnsi"/>
                <w:b/>
                <w:sz w:val="20"/>
                <w:szCs w:val="20"/>
              </w:rPr>
              <w:t>comments</w:t>
            </w:r>
          </w:p>
        </w:tc>
        <w:tc>
          <w:tcPr>
            <w:tcW w:w="3600" w:type="dxa"/>
          </w:tcPr>
          <w:p w:rsidR="00F65BEB" w:rsidRPr="00D35EAF" w:rsidRDefault="00F65BEB">
            <w:pPr>
              <w:rPr>
                <w:rFonts w:asciiTheme="majorHAnsi" w:hAnsiTheme="majorHAnsi"/>
                <w:b/>
                <w:sz w:val="20"/>
                <w:szCs w:val="20"/>
              </w:rPr>
            </w:pPr>
            <w:r w:rsidRPr="00D35EAF">
              <w:rPr>
                <w:rFonts w:asciiTheme="majorHAnsi" w:hAnsiTheme="majorHAnsi"/>
                <w:b/>
                <w:sz w:val="20"/>
                <w:szCs w:val="20"/>
              </w:rPr>
              <w:t>Guidance</w:t>
            </w:r>
          </w:p>
        </w:tc>
        <w:tc>
          <w:tcPr>
            <w:tcW w:w="1008" w:type="dxa"/>
          </w:tcPr>
          <w:p w:rsidR="00F65BEB" w:rsidRPr="00D35EAF" w:rsidRDefault="006E3B77">
            <w:pPr>
              <w:rPr>
                <w:rFonts w:asciiTheme="majorHAnsi" w:hAnsiTheme="majorHAnsi"/>
                <w:b/>
                <w:sz w:val="20"/>
                <w:szCs w:val="20"/>
              </w:rPr>
            </w:pPr>
            <w:r w:rsidRPr="00D35EAF">
              <w:rPr>
                <w:rFonts w:asciiTheme="majorHAnsi" w:hAnsiTheme="majorHAnsi"/>
                <w:b/>
                <w:sz w:val="20"/>
                <w:szCs w:val="20"/>
              </w:rPr>
              <w:t>Profile</w:t>
            </w:r>
          </w:p>
        </w:tc>
      </w:tr>
      <w:tr w:rsidR="00EB0508" w:rsidRPr="006E3B77" w:rsidTr="00E063E4">
        <w:tc>
          <w:tcPr>
            <w:tcW w:w="648" w:type="dxa"/>
          </w:tcPr>
          <w:p w:rsidR="00EB0508" w:rsidRPr="00FF5421" w:rsidRDefault="00EB0508">
            <w:pPr>
              <w:rPr>
                <w:sz w:val="20"/>
                <w:szCs w:val="20"/>
              </w:rPr>
            </w:pPr>
          </w:p>
        </w:tc>
        <w:tc>
          <w:tcPr>
            <w:tcW w:w="12960" w:type="dxa"/>
            <w:gridSpan w:val="6"/>
          </w:tcPr>
          <w:p w:rsidR="00AE0968" w:rsidRPr="00E33C07" w:rsidRDefault="00AE0968" w:rsidP="00AE0968">
            <w:pPr>
              <w:spacing w:after="120"/>
              <w:rPr>
                <w:b/>
                <w:sz w:val="18"/>
                <w:szCs w:val="18"/>
              </w:rPr>
            </w:pPr>
            <w:r w:rsidRPr="00E33C07">
              <w:rPr>
                <w:b/>
                <w:sz w:val="18"/>
                <w:szCs w:val="18"/>
              </w:rPr>
              <w:t>CITATIONS</w:t>
            </w:r>
          </w:p>
          <w:p w:rsidR="006D4A62" w:rsidRPr="00AF3BC4" w:rsidRDefault="006D4A62" w:rsidP="006D4A62">
            <w:pPr>
              <w:spacing w:line="360" w:lineRule="auto"/>
              <w:rPr>
                <w:bCs/>
                <w:sz w:val="18"/>
                <w:szCs w:val="18"/>
              </w:rPr>
            </w:pPr>
            <w:r w:rsidRPr="00AF3BC4">
              <w:rPr>
                <w:b/>
                <w:sz w:val="18"/>
                <w:szCs w:val="18"/>
              </w:rPr>
              <w:t xml:space="preserve">Consent Decree citation: </w:t>
            </w:r>
            <w:r w:rsidRPr="00AF3BC4">
              <w:rPr>
                <w:sz w:val="18"/>
                <w:szCs w:val="18"/>
              </w:rPr>
              <w:t xml:space="preserve">CAAA of 1990; Title I Condition: 40 CFR pt. &lt;52&gt;&lt;60&gt;; Minn. Stat. Section 116.07, subds. 4a &amp; 9; Minn. R. 7007.0100, subp. 7; </w:t>
            </w:r>
            <w:r w:rsidRPr="00AF3BC4">
              <w:rPr>
                <w:bCs/>
                <w:sz w:val="18"/>
                <w:szCs w:val="18"/>
              </w:rPr>
              <w:t>Minn. R. 7007.0800, subps. 1 &amp; 2. (10/27/15)</w:t>
            </w:r>
          </w:p>
          <w:p w:rsidR="006D4A62" w:rsidRPr="00AF3BC4" w:rsidRDefault="006D4A62" w:rsidP="006D4A62">
            <w:pPr>
              <w:spacing w:line="360" w:lineRule="auto"/>
              <w:rPr>
                <w:b/>
                <w:bCs/>
                <w:sz w:val="18"/>
                <w:szCs w:val="18"/>
              </w:rPr>
            </w:pPr>
            <w:r w:rsidRPr="00AF3BC4">
              <w:rPr>
                <w:b/>
                <w:bCs/>
                <w:sz w:val="18"/>
                <w:szCs w:val="18"/>
              </w:rPr>
              <w:t xml:space="preserve">Bulk Ag Rule (requirement to vent to controls): </w:t>
            </w:r>
            <w:r w:rsidRPr="00AF3BC4">
              <w:rPr>
                <w:bCs/>
                <w:sz w:val="18"/>
                <w:szCs w:val="18"/>
              </w:rPr>
              <w:t>Minn. R. 7011.1015</w:t>
            </w:r>
          </w:p>
          <w:p w:rsidR="006D4A62" w:rsidRPr="00AF3BC4" w:rsidRDefault="006D4A62" w:rsidP="006D4A62">
            <w:pPr>
              <w:spacing w:line="360" w:lineRule="auto"/>
              <w:rPr>
                <w:bCs/>
                <w:sz w:val="18"/>
                <w:szCs w:val="18"/>
              </w:rPr>
            </w:pPr>
            <w:r w:rsidRPr="00AF3BC4">
              <w:rPr>
                <w:b/>
                <w:bCs/>
                <w:sz w:val="18"/>
                <w:szCs w:val="18"/>
              </w:rPr>
              <w:t xml:space="preserve">BACT: </w:t>
            </w:r>
            <w:r w:rsidRPr="00AF3BC4">
              <w:rPr>
                <w:bCs/>
                <w:sz w:val="18"/>
                <w:szCs w:val="18"/>
              </w:rPr>
              <w:t>Title I Condition:</w:t>
            </w:r>
            <w:r w:rsidRPr="00AF3BC4">
              <w:rPr>
                <w:b/>
                <w:bCs/>
                <w:sz w:val="18"/>
                <w:szCs w:val="18"/>
              </w:rPr>
              <w:t xml:space="preserve"> </w:t>
            </w:r>
            <w:r w:rsidRPr="00AF3BC4">
              <w:rPr>
                <w:bCs/>
                <w:sz w:val="18"/>
                <w:szCs w:val="18"/>
              </w:rPr>
              <w:t>40 CFR 52.21(j)(BACT) &amp; Minn. R. 7007.3000</w:t>
            </w:r>
          </w:p>
          <w:p w:rsidR="006D4A62" w:rsidRPr="00E33C07" w:rsidRDefault="006D4A62" w:rsidP="006D4A62">
            <w:pPr>
              <w:spacing w:line="360" w:lineRule="auto"/>
              <w:rPr>
                <w:bCs/>
                <w:sz w:val="18"/>
                <w:szCs w:val="18"/>
              </w:rPr>
            </w:pPr>
            <w:r w:rsidRPr="00AF3BC4">
              <w:rPr>
                <w:b/>
                <w:bCs/>
                <w:sz w:val="18"/>
                <w:szCs w:val="18"/>
              </w:rPr>
              <w:t xml:space="preserve">PSD Modeling: </w:t>
            </w:r>
            <w:r w:rsidRPr="00AF3BC4">
              <w:rPr>
                <w:bCs/>
                <w:sz w:val="18"/>
                <w:szCs w:val="18"/>
              </w:rPr>
              <w:t>Title I Condition:</w:t>
            </w:r>
            <w:r w:rsidRPr="00AF3BC4">
              <w:rPr>
                <w:b/>
                <w:bCs/>
                <w:sz w:val="18"/>
                <w:szCs w:val="18"/>
              </w:rPr>
              <w:t xml:space="preserve"> </w:t>
            </w:r>
            <w:r w:rsidRPr="00AF3BC4">
              <w:rPr>
                <w:bCs/>
                <w:sz w:val="18"/>
                <w:szCs w:val="18"/>
              </w:rPr>
              <w:t>40 CFR 52.21(k</w:t>
            </w:r>
            <w:proofErr w:type="gramStart"/>
            <w:r w:rsidRPr="00AF3BC4">
              <w:rPr>
                <w:bCs/>
                <w:sz w:val="18"/>
                <w:szCs w:val="18"/>
              </w:rPr>
              <w:t>)(</w:t>
            </w:r>
            <w:proofErr w:type="gramEnd"/>
            <w:r w:rsidRPr="00AF3BC4">
              <w:rPr>
                <w:bCs/>
                <w:sz w:val="18"/>
                <w:szCs w:val="18"/>
              </w:rPr>
              <w:t>PSD model) &amp; Minn. R. 7007.3000</w:t>
            </w:r>
            <w:r>
              <w:rPr>
                <w:bCs/>
                <w:sz w:val="18"/>
                <w:szCs w:val="18"/>
              </w:rPr>
              <w:t xml:space="preserve"> </w:t>
            </w:r>
            <w:r w:rsidRPr="00EB1D34">
              <w:rPr>
                <w:bCs/>
                <w:color w:val="FF0000"/>
                <w:sz w:val="18"/>
                <w:szCs w:val="18"/>
              </w:rPr>
              <w:t>[Would this citation be required</w:t>
            </w:r>
            <w:r>
              <w:rPr>
                <w:bCs/>
                <w:color w:val="FF0000"/>
                <w:sz w:val="18"/>
                <w:szCs w:val="18"/>
              </w:rPr>
              <w:t xml:space="preserve"> on flexibility provisions</w:t>
            </w:r>
            <w:r w:rsidRPr="00EB1D34">
              <w:rPr>
                <w:bCs/>
                <w:color w:val="FF0000"/>
                <w:sz w:val="18"/>
                <w:szCs w:val="18"/>
              </w:rPr>
              <w:t>?</w:t>
            </w:r>
            <w:r>
              <w:rPr>
                <w:bCs/>
                <w:color w:val="FF0000"/>
                <w:sz w:val="18"/>
                <w:szCs w:val="18"/>
              </w:rPr>
              <w:t xml:space="preserve"> Currently am not including.]</w:t>
            </w:r>
          </w:p>
          <w:p w:rsidR="006D4A62" w:rsidRPr="00E33C07" w:rsidRDefault="006D4A62" w:rsidP="006D4A62">
            <w:pPr>
              <w:spacing w:line="360" w:lineRule="auto"/>
              <w:rPr>
                <w:bCs/>
                <w:sz w:val="18"/>
                <w:szCs w:val="18"/>
              </w:rPr>
            </w:pPr>
            <w:r w:rsidRPr="00AF3BC4">
              <w:rPr>
                <w:b/>
                <w:bCs/>
                <w:sz w:val="18"/>
                <w:szCs w:val="18"/>
              </w:rPr>
              <w:t xml:space="preserve">Title V Modeling: </w:t>
            </w:r>
            <w:r w:rsidRPr="00AF3BC4">
              <w:rPr>
                <w:bCs/>
                <w:sz w:val="18"/>
                <w:szCs w:val="18"/>
              </w:rPr>
              <w:t>Minn. R. 7007.0100, subp. 7(A), 7(L), &amp; 7(M), Minn. R. 7007.0800, subp. 4, Minn. R. 7007.0800, subps. 1-2, Minn. R. 7009.0010-7009.0080, Minn. Stat. 116.07, subd. 4a, Minn. Stat. 116.07, subd. 9</w:t>
            </w:r>
            <w:r w:rsidRPr="00EB1D34">
              <w:rPr>
                <w:bCs/>
                <w:color w:val="FF0000"/>
                <w:sz w:val="18"/>
                <w:szCs w:val="18"/>
              </w:rPr>
              <w:t>[Would this citation be required</w:t>
            </w:r>
            <w:r>
              <w:rPr>
                <w:bCs/>
                <w:color w:val="FF0000"/>
                <w:sz w:val="18"/>
                <w:szCs w:val="18"/>
              </w:rPr>
              <w:t xml:space="preserve"> on flexibility provisions</w:t>
            </w:r>
            <w:r w:rsidRPr="00EB1D34">
              <w:rPr>
                <w:bCs/>
                <w:color w:val="FF0000"/>
                <w:sz w:val="18"/>
                <w:szCs w:val="18"/>
              </w:rPr>
              <w:t>?</w:t>
            </w:r>
            <w:r>
              <w:rPr>
                <w:bCs/>
                <w:color w:val="FF0000"/>
                <w:sz w:val="18"/>
                <w:szCs w:val="18"/>
              </w:rPr>
              <w:t xml:space="preserve"> Currently am not including.]</w:t>
            </w:r>
          </w:p>
          <w:p w:rsidR="006D4A62" w:rsidRPr="00AF3BC4" w:rsidRDefault="006D4A62" w:rsidP="006D4A62">
            <w:pPr>
              <w:spacing w:line="360" w:lineRule="auto"/>
              <w:rPr>
                <w:b/>
                <w:bCs/>
                <w:sz w:val="18"/>
                <w:szCs w:val="18"/>
              </w:rPr>
            </w:pPr>
            <w:r w:rsidRPr="00AF3BC4">
              <w:rPr>
                <w:b/>
                <w:bCs/>
                <w:sz w:val="18"/>
                <w:szCs w:val="18"/>
              </w:rPr>
              <w:t xml:space="preserve">Avoid PSD: </w:t>
            </w:r>
            <w:r w:rsidRPr="00AF3BC4">
              <w:rPr>
                <w:sz w:val="18"/>
                <w:szCs w:val="18"/>
              </w:rPr>
              <w:t>Title I Condition: Avoid major source under 40 CFR 52.21(b)(1)(</w:t>
            </w:r>
            <w:proofErr w:type="spellStart"/>
            <w:r w:rsidRPr="00AF3BC4">
              <w:rPr>
                <w:sz w:val="18"/>
                <w:szCs w:val="18"/>
              </w:rPr>
              <w:t>i</w:t>
            </w:r>
            <w:proofErr w:type="spellEnd"/>
            <w:r w:rsidRPr="00AF3BC4">
              <w:rPr>
                <w:sz w:val="18"/>
                <w:szCs w:val="18"/>
              </w:rPr>
              <w:t>) &amp; Minn. R. 7007.3000</w:t>
            </w:r>
          </w:p>
          <w:p w:rsidR="006D4A62" w:rsidRDefault="006D4A62" w:rsidP="006D4A62">
            <w:pPr>
              <w:spacing w:line="360" w:lineRule="auto"/>
              <w:rPr>
                <w:sz w:val="18"/>
                <w:szCs w:val="18"/>
              </w:rPr>
            </w:pPr>
            <w:r w:rsidRPr="00AF3BC4">
              <w:rPr>
                <w:b/>
                <w:bCs/>
                <w:sz w:val="18"/>
                <w:szCs w:val="18"/>
              </w:rPr>
              <w:t xml:space="preserve">Avoid Part 70: </w:t>
            </w:r>
            <w:r w:rsidRPr="00AF3BC4">
              <w:rPr>
                <w:sz w:val="18"/>
                <w:szCs w:val="18"/>
              </w:rPr>
              <w:t>Avoid major source under 40 CFR 70.2 &amp; Minn. R. 7007.0200</w:t>
            </w:r>
          </w:p>
          <w:p w:rsidR="00EB0508" w:rsidRDefault="006D4A62" w:rsidP="001C16A6">
            <w:pPr>
              <w:rPr>
                <w:color w:val="00B050"/>
                <w:sz w:val="20"/>
                <w:szCs w:val="20"/>
              </w:rPr>
            </w:pPr>
            <w:r w:rsidRPr="00E33C07">
              <w:rPr>
                <w:b/>
                <w:bCs/>
                <w:sz w:val="18"/>
                <w:szCs w:val="18"/>
              </w:rPr>
              <w:t>Avoid NESHAPs:</w:t>
            </w:r>
            <w:r w:rsidRPr="00E33C07">
              <w:rPr>
                <w:sz w:val="18"/>
                <w:szCs w:val="18"/>
              </w:rPr>
              <w:t xml:space="preserve"> Title I Condition: Avoid major source under 40 CFR 63.2</w:t>
            </w:r>
          </w:p>
        </w:tc>
        <w:tc>
          <w:tcPr>
            <w:tcW w:w="1008" w:type="dxa"/>
          </w:tcPr>
          <w:p w:rsidR="00EB0508" w:rsidRPr="00FF5421" w:rsidRDefault="00EB0508" w:rsidP="001C3AE8">
            <w:pPr>
              <w:rPr>
                <w:sz w:val="20"/>
                <w:szCs w:val="20"/>
              </w:rPr>
            </w:pPr>
          </w:p>
        </w:tc>
      </w:tr>
      <w:tr w:rsidR="006D4A62" w:rsidRPr="006E3B77" w:rsidTr="006D4A62">
        <w:tc>
          <w:tcPr>
            <w:tcW w:w="13608" w:type="dxa"/>
            <w:gridSpan w:val="7"/>
          </w:tcPr>
          <w:p w:rsidR="006D4A62" w:rsidRPr="00486C24" w:rsidRDefault="006D4A62" w:rsidP="00486C24">
            <w:pPr>
              <w:rPr>
                <w:sz w:val="20"/>
                <w:szCs w:val="20"/>
              </w:rPr>
            </w:pPr>
            <w:r w:rsidRPr="0084515C">
              <w:rPr>
                <w:b/>
                <w:sz w:val="24"/>
                <w:szCs w:val="24"/>
              </w:rPr>
              <w:t>STRU: Multiple Units with VOC/HAP Emissions venting to a SCRUBBER</w:t>
            </w:r>
          </w:p>
        </w:tc>
        <w:tc>
          <w:tcPr>
            <w:tcW w:w="1008" w:type="dxa"/>
          </w:tcPr>
          <w:p w:rsidR="006D4A62" w:rsidRPr="00FF5421" w:rsidRDefault="006D4A62" w:rsidP="001C3AE8">
            <w:pPr>
              <w:rPr>
                <w:sz w:val="20"/>
                <w:szCs w:val="20"/>
              </w:rPr>
            </w:pPr>
          </w:p>
        </w:tc>
      </w:tr>
      <w:tr w:rsidR="006D4A62" w:rsidRPr="006E3B77" w:rsidTr="00E063E4">
        <w:tc>
          <w:tcPr>
            <w:tcW w:w="648" w:type="dxa"/>
          </w:tcPr>
          <w:p w:rsidR="006D4A62" w:rsidRPr="00FF5421" w:rsidRDefault="006D4A62">
            <w:pPr>
              <w:rPr>
                <w:sz w:val="20"/>
                <w:szCs w:val="20"/>
              </w:rPr>
            </w:pPr>
          </w:p>
        </w:tc>
        <w:tc>
          <w:tcPr>
            <w:tcW w:w="6210" w:type="dxa"/>
            <w:gridSpan w:val="2"/>
          </w:tcPr>
          <w:p w:rsidR="006D4A62" w:rsidRPr="00DD4C83" w:rsidRDefault="006D4A62" w:rsidP="00AE0968">
            <w:pPr>
              <w:rPr>
                <w:sz w:val="20"/>
              </w:rPr>
            </w:pPr>
            <w:r w:rsidRPr="00754DF5">
              <w:rPr>
                <w:color w:val="0070C0"/>
                <w:sz w:val="20"/>
              </w:rPr>
              <w:t xml:space="preserve">The Permittee shall vent emissions </w:t>
            </w:r>
            <w:r w:rsidRPr="00754DF5">
              <w:rPr>
                <w:color w:val="0070C0"/>
                <w:sz w:val="20"/>
                <w:szCs w:val="20"/>
              </w:rPr>
              <w:t xml:space="preserve">from </w:t>
            </w:r>
            <w:r w:rsidRPr="00050FCF">
              <w:rPr>
                <w:sz w:val="20"/>
                <w:szCs w:val="20"/>
              </w:rPr>
              <w:t xml:space="preserve">any </w:t>
            </w:r>
            <w:r w:rsidRPr="00701BF1">
              <w:rPr>
                <w:color w:val="FF0000"/>
                <w:sz w:val="20"/>
                <w:szCs w:val="20"/>
              </w:rPr>
              <w:t xml:space="preserve">emission unit that vents </w:t>
            </w:r>
            <w:r w:rsidRPr="00701BF1">
              <w:rPr>
                <w:color w:val="FF0000"/>
                <w:sz w:val="20"/>
              </w:rPr>
              <w:t>to</w:t>
            </w:r>
            <w:r w:rsidRPr="00DD4C83">
              <w:rPr>
                <w:sz w:val="20"/>
              </w:rPr>
              <w:t xml:space="preserve"> </w:t>
            </w:r>
            <w:r w:rsidRPr="00050FCF">
              <w:rPr>
                <w:color w:val="FF0000"/>
                <w:sz w:val="20"/>
              </w:rPr>
              <w:t>STRU #</w:t>
            </w:r>
            <w:r>
              <w:rPr>
                <w:sz w:val="20"/>
              </w:rPr>
              <w:t xml:space="preserve"> </w:t>
            </w:r>
            <w:r w:rsidRPr="00DD4C83">
              <w:rPr>
                <w:sz w:val="20"/>
              </w:rPr>
              <w:t xml:space="preserve">to a </w:t>
            </w:r>
            <w:r w:rsidRPr="00566283">
              <w:rPr>
                <w:color w:val="C00000"/>
                <w:sz w:val="20"/>
              </w:rPr>
              <w:t>scrubber</w:t>
            </w:r>
            <w:r w:rsidRPr="00566283">
              <w:rPr>
                <w:color w:val="C00000"/>
                <w:sz w:val="20"/>
                <w:szCs w:val="20"/>
              </w:rPr>
              <w:t xml:space="preserve"> </w:t>
            </w:r>
            <w:r w:rsidRPr="00050FCF">
              <w:rPr>
                <w:sz w:val="20"/>
                <w:szCs w:val="20"/>
              </w:rPr>
              <w:t>that meets the</w:t>
            </w:r>
            <w:r w:rsidRPr="00050FCF">
              <w:t xml:space="preserve"> </w:t>
            </w:r>
            <w:r w:rsidRPr="00DD4C83">
              <w:rPr>
                <w:sz w:val="20"/>
              </w:rPr>
              <w:t xml:space="preserve">requirements of </w:t>
            </w:r>
            <w:r w:rsidRPr="00050FCF">
              <w:rPr>
                <w:color w:val="FF0000"/>
                <w:sz w:val="20"/>
              </w:rPr>
              <w:t xml:space="preserve">TREA </w:t>
            </w:r>
            <w:r>
              <w:rPr>
                <w:color w:val="FF0000"/>
                <w:sz w:val="20"/>
              </w:rPr>
              <w:t>#</w:t>
            </w:r>
            <w:r>
              <w:rPr>
                <w:sz w:val="20"/>
              </w:rPr>
              <w:t xml:space="preserve"> </w:t>
            </w:r>
            <w:r w:rsidRPr="00DD4C83">
              <w:rPr>
                <w:sz w:val="20"/>
              </w:rPr>
              <w:t xml:space="preserve">whenever any </w:t>
            </w:r>
            <w:r w:rsidRPr="00701BF1">
              <w:rPr>
                <w:color w:val="FF0000"/>
                <w:sz w:val="20"/>
              </w:rPr>
              <w:t xml:space="preserve">emission unit that vents to </w:t>
            </w:r>
            <w:r w:rsidRPr="00050FCF">
              <w:rPr>
                <w:color w:val="FF0000"/>
                <w:sz w:val="20"/>
              </w:rPr>
              <w:t>STRU #</w:t>
            </w:r>
            <w:r>
              <w:rPr>
                <w:color w:val="FF0000"/>
                <w:sz w:val="20"/>
              </w:rPr>
              <w:t xml:space="preserve"> </w:t>
            </w:r>
            <w:r w:rsidRPr="00DD4C83">
              <w:rPr>
                <w:sz w:val="20"/>
              </w:rPr>
              <w:t xml:space="preserve">operates, and shall operate and maintain a </w:t>
            </w:r>
            <w:r w:rsidRPr="00566283">
              <w:rPr>
                <w:color w:val="C00000"/>
                <w:sz w:val="20"/>
              </w:rPr>
              <w:t xml:space="preserve">scrubber </w:t>
            </w:r>
            <w:r>
              <w:rPr>
                <w:sz w:val="20"/>
              </w:rPr>
              <w:t xml:space="preserve">that </w:t>
            </w:r>
            <w:r w:rsidRPr="00DD4C83">
              <w:rPr>
                <w:sz w:val="20"/>
              </w:rPr>
              <w:t>meet</w:t>
            </w:r>
            <w:r>
              <w:rPr>
                <w:sz w:val="20"/>
              </w:rPr>
              <w:t xml:space="preserve">s the </w:t>
            </w:r>
            <w:r w:rsidRPr="00DD4C83">
              <w:rPr>
                <w:sz w:val="20"/>
              </w:rPr>
              <w:t xml:space="preserve">requirements of </w:t>
            </w:r>
            <w:r w:rsidRPr="00050FCF">
              <w:rPr>
                <w:color w:val="FF0000"/>
                <w:sz w:val="20"/>
              </w:rPr>
              <w:t xml:space="preserve">TREA </w:t>
            </w:r>
            <w:r>
              <w:rPr>
                <w:color w:val="FF0000"/>
                <w:sz w:val="20"/>
              </w:rPr>
              <w:t xml:space="preserve"># </w:t>
            </w:r>
            <w:r w:rsidRPr="00DD4C83">
              <w:rPr>
                <w:sz w:val="20"/>
              </w:rPr>
              <w:t xml:space="preserve">at all times that </w:t>
            </w:r>
            <w:r w:rsidRPr="00566283">
              <w:rPr>
                <w:sz w:val="20"/>
                <w:szCs w:val="20"/>
              </w:rPr>
              <w:t>any emissions vent to it.</w:t>
            </w:r>
          </w:p>
        </w:tc>
        <w:tc>
          <w:tcPr>
            <w:tcW w:w="1800" w:type="dxa"/>
            <w:gridSpan w:val="2"/>
          </w:tcPr>
          <w:p w:rsidR="006D4A62" w:rsidRPr="00FF5421" w:rsidRDefault="006D4A62" w:rsidP="006D4A62">
            <w:pPr>
              <w:rPr>
                <w:sz w:val="20"/>
                <w:szCs w:val="20"/>
              </w:rPr>
            </w:pPr>
            <w:r w:rsidRPr="00FF5421">
              <w:rPr>
                <w:sz w:val="20"/>
                <w:szCs w:val="20"/>
              </w:rPr>
              <w:t>Not CAM</w:t>
            </w:r>
          </w:p>
          <w:p w:rsidR="006D4A62" w:rsidRPr="00486C24" w:rsidRDefault="006D4A62" w:rsidP="006D4A62">
            <w:pPr>
              <w:rPr>
                <w:sz w:val="20"/>
                <w:szCs w:val="20"/>
              </w:rPr>
            </w:pPr>
            <w:r w:rsidRPr="00486C24">
              <w:rPr>
                <w:sz w:val="20"/>
                <w:szCs w:val="20"/>
              </w:rPr>
              <w:t>Avoid PSD</w:t>
            </w:r>
          </w:p>
          <w:p w:rsidR="006D4A62" w:rsidRPr="00486C24" w:rsidRDefault="006D4A62" w:rsidP="006D4A62">
            <w:pPr>
              <w:rPr>
                <w:sz w:val="20"/>
                <w:szCs w:val="20"/>
              </w:rPr>
            </w:pPr>
            <w:r w:rsidRPr="00486C24">
              <w:rPr>
                <w:sz w:val="20"/>
                <w:szCs w:val="20"/>
              </w:rPr>
              <w:t>Avoid NESHAP</w:t>
            </w:r>
          </w:p>
          <w:p w:rsidR="006D4A62" w:rsidRPr="00E33C07" w:rsidRDefault="006D4A62" w:rsidP="006D4A62">
            <w:pPr>
              <w:spacing w:after="120"/>
              <w:rPr>
                <w:sz w:val="18"/>
                <w:szCs w:val="18"/>
              </w:rPr>
            </w:pPr>
            <w:r>
              <w:rPr>
                <w:sz w:val="18"/>
                <w:szCs w:val="18"/>
              </w:rPr>
              <w:t>BACT/CAA/model (if PM)</w:t>
            </w:r>
          </w:p>
          <w:p w:rsidR="006D4A62" w:rsidRPr="00FF5421" w:rsidRDefault="006D4A62" w:rsidP="00985FBD">
            <w:pPr>
              <w:rPr>
                <w:sz w:val="20"/>
                <w:szCs w:val="20"/>
              </w:rPr>
            </w:pPr>
          </w:p>
        </w:tc>
        <w:tc>
          <w:tcPr>
            <w:tcW w:w="1350" w:type="dxa"/>
          </w:tcPr>
          <w:p w:rsidR="006D4A62" w:rsidRPr="00FF5421" w:rsidRDefault="006D4A62">
            <w:pPr>
              <w:rPr>
                <w:sz w:val="20"/>
                <w:szCs w:val="20"/>
              </w:rPr>
            </w:pPr>
          </w:p>
        </w:tc>
        <w:tc>
          <w:tcPr>
            <w:tcW w:w="3600" w:type="dxa"/>
          </w:tcPr>
          <w:p w:rsidR="006D4A62" w:rsidRDefault="006D4A62" w:rsidP="00486C24">
            <w:pPr>
              <w:rPr>
                <w:color w:val="00B050"/>
                <w:sz w:val="20"/>
                <w:szCs w:val="20"/>
              </w:rPr>
            </w:pPr>
            <w:r w:rsidRPr="00486C24">
              <w:rPr>
                <w:sz w:val="20"/>
                <w:szCs w:val="20"/>
              </w:rPr>
              <w:t>Include in all.</w:t>
            </w:r>
            <w:r w:rsidRPr="00FF5421">
              <w:rPr>
                <w:color w:val="00B050"/>
                <w:sz w:val="20"/>
                <w:szCs w:val="20"/>
              </w:rPr>
              <w:t xml:space="preserve"> </w:t>
            </w:r>
            <w:r w:rsidRPr="00486C24">
              <w:rPr>
                <w:sz w:val="20"/>
                <w:szCs w:val="20"/>
              </w:rPr>
              <w:t>Edit as needed</w:t>
            </w:r>
            <w:r w:rsidRPr="00FF5421">
              <w:rPr>
                <w:color w:val="00B050"/>
                <w:sz w:val="20"/>
                <w:szCs w:val="20"/>
              </w:rPr>
              <w:t>.</w:t>
            </w:r>
            <w:r>
              <w:rPr>
                <w:color w:val="00B050"/>
                <w:sz w:val="20"/>
                <w:szCs w:val="20"/>
              </w:rPr>
              <w:t xml:space="preserve"> </w:t>
            </w:r>
          </w:p>
          <w:p w:rsidR="006D4A62" w:rsidRPr="00486C24" w:rsidRDefault="006D4A62" w:rsidP="00486C24">
            <w:pPr>
              <w:rPr>
                <w:sz w:val="20"/>
                <w:szCs w:val="20"/>
              </w:rPr>
            </w:pPr>
            <w:r>
              <w:rPr>
                <w:i/>
                <w:sz w:val="18"/>
                <w:szCs w:val="18"/>
              </w:rPr>
              <w:t>Written to accommodate flexibility</w:t>
            </w:r>
          </w:p>
        </w:tc>
        <w:tc>
          <w:tcPr>
            <w:tcW w:w="1008" w:type="dxa"/>
          </w:tcPr>
          <w:p w:rsidR="006D4A62" w:rsidRPr="00FF5421" w:rsidRDefault="006D4A62" w:rsidP="001C3AE8">
            <w:pPr>
              <w:rPr>
                <w:sz w:val="20"/>
                <w:szCs w:val="20"/>
              </w:rPr>
            </w:pPr>
          </w:p>
        </w:tc>
      </w:tr>
      <w:tr w:rsidR="00754DF5" w:rsidRPr="006E3B77" w:rsidTr="00754DF5">
        <w:tc>
          <w:tcPr>
            <w:tcW w:w="648" w:type="dxa"/>
          </w:tcPr>
          <w:p w:rsidR="00754DF5" w:rsidRPr="00FF5421" w:rsidRDefault="00754DF5">
            <w:pPr>
              <w:rPr>
                <w:sz w:val="20"/>
                <w:szCs w:val="20"/>
              </w:rPr>
            </w:pPr>
          </w:p>
        </w:tc>
        <w:tc>
          <w:tcPr>
            <w:tcW w:w="12960" w:type="dxa"/>
            <w:gridSpan w:val="6"/>
          </w:tcPr>
          <w:p w:rsidR="00754DF5" w:rsidRPr="00754DF5" w:rsidRDefault="00754DF5" w:rsidP="00754DF5">
            <w:pPr>
              <w:rPr>
                <w:i/>
                <w:color w:val="0070C0"/>
                <w:sz w:val="16"/>
                <w:szCs w:val="16"/>
              </w:rPr>
            </w:pPr>
            <w:r w:rsidRPr="00754DF5">
              <w:rPr>
                <w:rFonts w:ascii="Calibri" w:hAnsi="Calibri"/>
                <w:i/>
                <w:color w:val="0070C0"/>
                <w:sz w:val="16"/>
                <w:szCs w:val="16"/>
              </w:rPr>
              <w:t>The Permittee shall vent emissions from [SI ID] to [SI ID for treatment SI] whenever [SI ID] operates, and operate and maintain [SI ID for treatment SI] at all times that any emissions are vented to [SI ID for treatment SI]. The Permittee shall document periods of non-operation of the control equipment [SI ID for treatment SI] whenever [SI ID] is operating. [Title I Condition: Avoid major source under 40 CFR 52.21(b)(1)(</w:t>
            </w:r>
            <w:proofErr w:type="spellStart"/>
            <w:r w:rsidRPr="00754DF5">
              <w:rPr>
                <w:rFonts w:ascii="Calibri" w:hAnsi="Calibri"/>
                <w:i/>
                <w:color w:val="0070C0"/>
                <w:sz w:val="16"/>
                <w:szCs w:val="16"/>
              </w:rPr>
              <w:t>i</w:t>
            </w:r>
            <w:proofErr w:type="spellEnd"/>
            <w:r w:rsidRPr="00754DF5">
              <w:rPr>
                <w:rFonts w:ascii="Calibri" w:hAnsi="Calibri"/>
                <w:i/>
                <w:color w:val="0070C0"/>
                <w:sz w:val="16"/>
                <w:szCs w:val="16"/>
              </w:rPr>
              <w:t>) and Minn. R. 7007.3000]</w:t>
            </w:r>
          </w:p>
        </w:tc>
        <w:tc>
          <w:tcPr>
            <w:tcW w:w="1008" w:type="dxa"/>
          </w:tcPr>
          <w:p w:rsidR="00754DF5" w:rsidRPr="00FF5421" w:rsidRDefault="00754DF5" w:rsidP="001C3AE8">
            <w:pPr>
              <w:rPr>
                <w:sz w:val="20"/>
                <w:szCs w:val="20"/>
              </w:rPr>
            </w:pPr>
          </w:p>
        </w:tc>
      </w:tr>
      <w:tr w:rsidR="006D4A62" w:rsidRPr="006E3B77" w:rsidTr="00E063E4">
        <w:tc>
          <w:tcPr>
            <w:tcW w:w="648" w:type="dxa"/>
          </w:tcPr>
          <w:p w:rsidR="006D4A62" w:rsidRPr="00FF5421" w:rsidRDefault="006D4A62">
            <w:pPr>
              <w:rPr>
                <w:sz w:val="20"/>
                <w:szCs w:val="20"/>
              </w:rPr>
            </w:pPr>
          </w:p>
        </w:tc>
        <w:tc>
          <w:tcPr>
            <w:tcW w:w="12960" w:type="dxa"/>
            <w:gridSpan w:val="6"/>
          </w:tcPr>
          <w:p w:rsidR="00E20F99" w:rsidRDefault="006D4A62" w:rsidP="006D4A62">
            <w:r>
              <w:t xml:space="preserve">Sample profile language for </w:t>
            </w:r>
            <w:r w:rsidR="00E20F99">
              <w:t xml:space="preserve">stacks venting to </w:t>
            </w:r>
            <w:r>
              <w:t>Scrubber</w:t>
            </w:r>
            <w:r w:rsidR="00E20F99">
              <w:t>s</w:t>
            </w:r>
            <w:r>
              <w:t xml:space="preserve"> </w:t>
            </w:r>
          </w:p>
          <w:p w:rsidR="00E20F99" w:rsidRDefault="007007EB" w:rsidP="006D4A62">
            <w:hyperlink r:id="rId6" w:history="1">
              <w:r w:rsidR="00E20F99" w:rsidRPr="00E20F99">
                <w:rPr>
                  <w:rStyle w:val="Hyperlink"/>
                  <w:rFonts w:cstheme="minorBidi"/>
                </w:rPr>
                <w:t xml:space="preserve">..\Performance Testing\Ethanol </w:t>
              </w:r>
              <w:proofErr w:type="spellStart"/>
              <w:r w:rsidR="00E20F99" w:rsidRPr="00E20F99">
                <w:rPr>
                  <w:rStyle w:val="Hyperlink"/>
                  <w:rFonts w:cstheme="minorBidi"/>
                </w:rPr>
                <w:t>Helpfile</w:t>
              </w:r>
              <w:proofErr w:type="spellEnd"/>
              <w:r w:rsidR="00E20F99" w:rsidRPr="00E20F99">
                <w:rPr>
                  <w:rStyle w:val="Hyperlink"/>
                  <w:rFonts w:cstheme="minorBidi"/>
                </w:rPr>
                <w:t xml:space="preserve"> Performance Testing.docx</w:t>
              </w:r>
            </w:hyperlink>
          </w:p>
          <w:p w:rsidR="006D4A62" w:rsidRDefault="007007EB" w:rsidP="006D4A62">
            <w:hyperlink r:id="rId7" w:history="1">
              <w:r w:rsidR="006D4A62" w:rsidRPr="006D4A62">
                <w:rPr>
                  <w:rStyle w:val="Hyperlink"/>
                  <w:rFonts w:cstheme="minorBidi"/>
                </w:rPr>
                <w:t xml:space="preserve">..\Flexibility Language\Ethanol </w:t>
              </w:r>
              <w:proofErr w:type="spellStart"/>
              <w:r w:rsidR="006D4A62" w:rsidRPr="006D4A62">
                <w:rPr>
                  <w:rStyle w:val="Hyperlink"/>
                  <w:rFonts w:cstheme="minorBidi"/>
                </w:rPr>
                <w:t>Helpfile</w:t>
              </w:r>
              <w:proofErr w:type="spellEnd"/>
              <w:r w:rsidR="006D4A62" w:rsidRPr="006D4A62">
                <w:rPr>
                  <w:rStyle w:val="Hyperlink"/>
                  <w:rFonts w:cstheme="minorBidi"/>
                </w:rPr>
                <w:t xml:space="preserve"> FLEXIBILITY.docx</w:t>
              </w:r>
            </w:hyperlink>
          </w:p>
          <w:p w:rsidR="006D4A62" w:rsidRDefault="007007EB" w:rsidP="006D4A62">
            <w:hyperlink r:id="rId8" w:history="1">
              <w:r w:rsidR="006D4A62" w:rsidRPr="00B73305">
                <w:rPr>
                  <w:rStyle w:val="Hyperlink"/>
                  <w:sz w:val="18"/>
                  <w:szCs w:val="18"/>
                </w:rPr>
                <w:t>..\Resources and Examples\Permit Examples\Permit Example Ethanol - Al-Corn 121916.docx</w:t>
              </w:r>
            </w:hyperlink>
          </w:p>
          <w:p w:rsidR="006D4A62" w:rsidRPr="00486C24" w:rsidRDefault="006D4A62" w:rsidP="00486C24">
            <w:pPr>
              <w:rPr>
                <w:sz w:val="20"/>
                <w:szCs w:val="20"/>
              </w:rPr>
            </w:pPr>
          </w:p>
        </w:tc>
        <w:tc>
          <w:tcPr>
            <w:tcW w:w="1008" w:type="dxa"/>
          </w:tcPr>
          <w:p w:rsidR="006D4A62" w:rsidRPr="00FF5421" w:rsidRDefault="006D4A62" w:rsidP="001C3AE8">
            <w:pPr>
              <w:rPr>
                <w:sz w:val="20"/>
                <w:szCs w:val="20"/>
              </w:rPr>
            </w:pPr>
          </w:p>
        </w:tc>
      </w:tr>
      <w:tr w:rsidR="006D4A62" w:rsidRPr="006E3B77" w:rsidTr="006D4A62">
        <w:tc>
          <w:tcPr>
            <w:tcW w:w="13608" w:type="dxa"/>
            <w:gridSpan w:val="7"/>
          </w:tcPr>
          <w:p w:rsidR="006D4A62" w:rsidRPr="00486C24" w:rsidRDefault="006D4A62" w:rsidP="00486C24">
            <w:pPr>
              <w:rPr>
                <w:sz w:val="20"/>
                <w:szCs w:val="20"/>
              </w:rPr>
            </w:pPr>
            <w:r>
              <w:rPr>
                <w:b/>
                <w:sz w:val="24"/>
                <w:szCs w:val="24"/>
              </w:rPr>
              <w:t>TREA</w:t>
            </w:r>
            <w:r w:rsidRPr="0084515C">
              <w:rPr>
                <w:b/>
                <w:sz w:val="24"/>
                <w:szCs w:val="24"/>
              </w:rPr>
              <w:t>: Multiple Units with VOC/HAP Emissions venting to a SCRUBBER</w:t>
            </w:r>
          </w:p>
        </w:tc>
        <w:tc>
          <w:tcPr>
            <w:tcW w:w="1008" w:type="dxa"/>
          </w:tcPr>
          <w:p w:rsidR="006D4A62" w:rsidRPr="00FF5421" w:rsidRDefault="006D4A62" w:rsidP="001C3AE8">
            <w:pPr>
              <w:rPr>
                <w:sz w:val="20"/>
                <w:szCs w:val="20"/>
              </w:rPr>
            </w:pPr>
          </w:p>
        </w:tc>
      </w:tr>
      <w:tr w:rsidR="00D35EAF" w:rsidRPr="006E3B77" w:rsidTr="00E063E4">
        <w:tc>
          <w:tcPr>
            <w:tcW w:w="648" w:type="dxa"/>
          </w:tcPr>
          <w:p w:rsidR="006E3B77" w:rsidRPr="00FF5421" w:rsidRDefault="006E3B77">
            <w:pPr>
              <w:rPr>
                <w:sz w:val="20"/>
                <w:szCs w:val="20"/>
              </w:rPr>
            </w:pPr>
            <w:r w:rsidRPr="00FF5421">
              <w:rPr>
                <w:sz w:val="20"/>
                <w:szCs w:val="20"/>
              </w:rPr>
              <w:t>text</w:t>
            </w:r>
          </w:p>
        </w:tc>
        <w:tc>
          <w:tcPr>
            <w:tcW w:w="6210" w:type="dxa"/>
            <w:gridSpan w:val="2"/>
          </w:tcPr>
          <w:p w:rsidR="00AE0968" w:rsidRDefault="006D4A62" w:rsidP="00AE0968">
            <w:pPr>
              <w:rPr>
                <w:sz w:val="20"/>
              </w:rPr>
            </w:pPr>
            <w:r w:rsidRPr="00DD4C83">
              <w:rPr>
                <w:sz w:val="20"/>
              </w:rPr>
              <w:t xml:space="preserve">The Permittee shall vent emissions </w:t>
            </w:r>
            <w:r w:rsidRPr="00050FCF">
              <w:rPr>
                <w:sz w:val="20"/>
                <w:szCs w:val="20"/>
              </w:rPr>
              <w:t xml:space="preserve">from any </w:t>
            </w:r>
            <w:r w:rsidRPr="00701BF1">
              <w:rPr>
                <w:color w:val="FF0000"/>
                <w:sz w:val="20"/>
                <w:szCs w:val="20"/>
              </w:rPr>
              <w:t xml:space="preserve">emission unit that vents </w:t>
            </w:r>
            <w:r w:rsidRPr="00701BF1">
              <w:rPr>
                <w:color w:val="FF0000"/>
                <w:sz w:val="20"/>
              </w:rPr>
              <w:t>to</w:t>
            </w:r>
            <w:r w:rsidRPr="00DD4C83">
              <w:rPr>
                <w:sz w:val="20"/>
              </w:rPr>
              <w:t xml:space="preserve"> </w:t>
            </w:r>
            <w:r w:rsidRPr="00050FCF">
              <w:rPr>
                <w:color w:val="FF0000"/>
                <w:sz w:val="20"/>
              </w:rPr>
              <w:t>STRU #</w:t>
            </w:r>
            <w:r>
              <w:rPr>
                <w:sz w:val="20"/>
              </w:rPr>
              <w:t xml:space="preserve"> </w:t>
            </w:r>
            <w:r w:rsidRPr="00DD4C83">
              <w:rPr>
                <w:sz w:val="20"/>
              </w:rPr>
              <w:t xml:space="preserve">to a </w:t>
            </w:r>
            <w:r w:rsidRPr="00566283">
              <w:rPr>
                <w:color w:val="C00000"/>
                <w:sz w:val="20"/>
              </w:rPr>
              <w:t>scrubber</w:t>
            </w:r>
            <w:r w:rsidRPr="00566283">
              <w:rPr>
                <w:color w:val="C00000"/>
                <w:sz w:val="20"/>
                <w:szCs w:val="20"/>
              </w:rPr>
              <w:t xml:space="preserve"> </w:t>
            </w:r>
            <w:r w:rsidRPr="00050FCF">
              <w:rPr>
                <w:sz w:val="20"/>
                <w:szCs w:val="20"/>
              </w:rPr>
              <w:t>that meets the</w:t>
            </w:r>
            <w:r w:rsidRPr="00050FCF">
              <w:t xml:space="preserve"> </w:t>
            </w:r>
            <w:r w:rsidRPr="00DD4C83">
              <w:rPr>
                <w:sz w:val="20"/>
              </w:rPr>
              <w:t xml:space="preserve">requirements of </w:t>
            </w:r>
            <w:r w:rsidRPr="00050FCF">
              <w:rPr>
                <w:color w:val="FF0000"/>
                <w:sz w:val="20"/>
              </w:rPr>
              <w:t xml:space="preserve">TREA </w:t>
            </w:r>
            <w:r>
              <w:rPr>
                <w:color w:val="FF0000"/>
                <w:sz w:val="20"/>
              </w:rPr>
              <w:t>#</w:t>
            </w:r>
            <w:r>
              <w:rPr>
                <w:sz w:val="20"/>
              </w:rPr>
              <w:t xml:space="preserve"> </w:t>
            </w:r>
            <w:r w:rsidRPr="00DD4C83">
              <w:rPr>
                <w:sz w:val="20"/>
              </w:rPr>
              <w:t xml:space="preserve">whenever any </w:t>
            </w:r>
            <w:r w:rsidRPr="00701BF1">
              <w:rPr>
                <w:color w:val="FF0000"/>
                <w:sz w:val="20"/>
              </w:rPr>
              <w:t xml:space="preserve">emission unit that vents to </w:t>
            </w:r>
            <w:r w:rsidRPr="00050FCF">
              <w:rPr>
                <w:color w:val="FF0000"/>
                <w:sz w:val="20"/>
              </w:rPr>
              <w:t>STRU #</w:t>
            </w:r>
            <w:r>
              <w:rPr>
                <w:color w:val="FF0000"/>
                <w:sz w:val="20"/>
              </w:rPr>
              <w:t xml:space="preserve"> </w:t>
            </w:r>
            <w:r w:rsidRPr="00DD4C83">
              <w:rPr>
                <w:sz w:val="20"/>
              </w:rPr>
              <w:t xml:space="preserve">operates, and shall operate and maintain a </w:t>
            </w:r>
            <w:r w:rsidRPr="00566283">
              <w:rPr>
                <w:color w:val="C00000"/>
                <w:sz w:val="20"/>
              </w:rPr>
              <w:t xml:space="preserve">scrubber </w:t>
            </w:r>
            <w:r>
              <w:rPr>
                <w:sz w:val="20"/>
              </w:rPr>
              <w:t xml:space="preserve">that </w:t>
            </w:r>
            <w:r w:rsidRPr="00DD4C83">
              <w:rPr>
                <w:sz w:val="20"/>
              </w:rPr>
              <w:t>meet</w:t>
            </w:r>
            <w:r>
              <w:rPr>
                <w:sz w:val="20"/>
              </w:rPr>
              <w:t xml:space="preserve">s the </w:t>
            </w:r>
            <w:r w:rsidRPr="00DD4C83">
              <w:rPr>
                <w:sz w:val="20"/>
              </w:rPr>
              <w:t xml:space="preserve">requirements of </w:t>
            </w:r>
            <w:r w:rsidRPr="00050FCF">
              <w:rPr>
                <w:color w:val="FF0000"/>
                <w:sz w:val="20"/>
              </w:rPr>
              <w:t xml:space="preserve">TREA </w:t>
            </w:r>
            <w:r>
              <w:rPr>
                <w:color w:val="FF0000"/>
                <w:sz w:val="20"/>
              </w:rPr>
              <w:t xml:space="preserve"># </w:t>
            </w:r>
            <w:r w:rsidRPr="00DD4C83">
              <w:rPr>
                <w:sz w:val="20"/>
              </w:rPr>
              <w:t xml:space="preserve">at all times that </w:t>
            </w:r>
            <w:r w:rsidRPr="00566283">
              <w:rPr>
                <w:sz w:val="20"/>
                <w:szCs w:val="20"/>
              </w:rPr>
              <w:t>any emissions vent to it.</w:t>
            </w:r>
            <w:r w:rsidR="00AE0968" w:rsidRPr="00DD4C83">
              <w:rPr>
                <w:sz w:val="20"/>
              </w:rPr>
              <w:t xml:space="preserve"> The Permittee shall document periods of non-ope</w:t>
            </w:r>
            <w:r w:rsidR="00AE0968">
              <w:rPr>
                <w:sz w:val="20"/>
              </w:rPr>
              <w:t>ration of the control equipment.</w:t>
            </w:r>
          </w:p>
          <w:p w:rsidR="006E3B77" w:rsidRPr="00FF5421" w:rsidRDefault="006E3B77" w:rsidP="00AE0968">
            <w:pPr>
              <w:rPr>
                <w:color w:val="00B050"/>
                <w:sz w:val="20"/>
                <w:szCs w:val="20"/>
              </w:rPr>
            </w:pPr>
          </w:p>
        </w:tc>
        <w:tc>
          <w:tcPr>
            <w:tcW w:w="1800" w:type="dxa"/>
            <w:gridSpan w:val="2"/>
          </w:tcPr>
          <w:p w:rsidR="006E3B77" w:rsidRPr="00FF5421" w:rsidRDefault="006E3B77" w:rsidP="00985FBD">
            <w:pPr>
              <w:rPr>
                <w:sz w:val="20"/>
                <w:szCs w:val="20"/>
              </w:rPr>
            </w:pPr>
            <w:r w:rsidRPr="00FF5421">
              <w:rPr>
                <w:sz w:val="20"/>
                <w:szCs w:val="20"/>
              </w:rPr>
              <w:t>Not CAM</w:t>
            </w:r>
          </w:p>
          <w:p w:rsidR="00AE0968" w:rsidRPr="00486C24" w:rsidRDefault="00AE0968">
            <w:pPr>
              <w:rPr>
                <w:sz w:val="20"/>
                <w:szCs w:val="20"/>
              </w:rPr>
            </w:pPr>
            <w:r w:rsidRPr="00486C24">
              <w:rPr>
                <w:sz w:val="20"/>
                <w:szCs w:val="20"/>
              </w:rPr>
              <w:t>Avoid PSD</w:t>
            </w:r>
          </w:p>
          <w:p w:rsidR="00AE0968" w:rsidRDefault="00AE0968">
            <w:pPr>
              <w:rPr>
                <w:sz w:val="20"/>
                <w:szCs w:val="20"/>
              </w:rPr>
            </w:pPr>
            <w:r w:rsidRPr="00486C24">
              <w:rPr>
                <w:sz w:val="20"/>
                <w:szCs w:val="20"/>
              </w:rPr>
              <w:t>Avoid NESHAP</w:t>
            </w:r>
          </w:p>
          <w:p w:rsidR="00E063E4" w:rsidRPr="00486C24" w:rsidRDefault="00E063E4">
            <w:pPr>
              <w:rPr>
                <w:sz w:val="20"/>
                <w:szCs w:val="20"/>
              </w:rPr>
            </w:pPr>
            <w:r>
              <w:rPr>
                <w:sz w:val="20"/>
                <w:szCs w:val="20"/>
              </w:rPr>
              <w:t>CAA/BACT/Model</w:t>
            </w:r>
          </w:p>
          <w:p w:rsidR="006E3B77" w:rsidRDefault="006E3B77">
            <w:pPr>
              <w:rPr>
                <w:color w:val="00B050"/>
                <w:sz w:val="20"/>
                <w:szCs w:val="20"/>
              </w:rPr>
            </w:pPr>
          </w:p>
          <w:p w:rsidR="00486C24" w:rsidRPr="00FF5421" w:rsidRDefault="00486C24">
            <w:pPr>
              <w:rPr>
                <w:color w:val="00B050"/>
                <w:sz w:val="20"/>
                <w:szCs w:val="20"/>
              </w:rPr>
            </w:pPr>
          </w:p>
        </w:tc>
        <w:tc>
          <w:tcPr>
            <w:tcW w:w="1350" w:type="dxa"/>
          </w:tcPr>
          <w:p w:rsidR="006E3B77" w:rsidRPr="00FF5421" w:rsidRDefault="00E063E4">
            <w:pPr>
              <w:rPr>
                <w:sz w:val="20"/>
                <w:szCs w:val="20"/>
              </w:rPr>
            </w:pPr>
            <w:r>
              <w:rPr>
                <w:sz w:val="20"/>
                <w:szCs w:val="20"/>
              </w:rPr>
              <w:t>Modified</w:t>
            </w:r>
          </w:p>
        </w:tc>
        <w:tc>
          <w:tcPr>
            <w:tcW w:w="3600" w:type="dxa"/>
          </w:tcPr>
          <w:p w:rsidR="006D4A62" w:rsidRDefault="00486C24" w:rsidP="00486C24">
            <w:pPr>
              <w:rPr>
                <w:color w:val="00B050"/>
                <w:sz w:val="20"/>
                <w:szCs w:val="20"/>
              </w:rPr>
            </w:pPr>
            <w:r w:rsidRPr="00486C24">
              <w:rPr>
                <w:sz w:val="20"/>
                <w:szCs w:val="20"/>
              </w:rPr>
              <w:t>Include in all.</w:t>
            </w:r>
            <w:r w:rsidR="006E3B77" w:rsidRPr="00FF5421">
              <w:rPr>
                <w:color w:val="00B050"/>
                <w:sz w:val="20"/>
                <w:szCs w:val="20"/>
              </w:rPr>
              <w:t xml:space="preserve"> </w:t>
            </w:r>
            <w:r w:rsidR="006E3B77" w:rsidRPr="00486C24">
              <w:rPr>
                <w:sz w:val="20"/>
                <w:szCs w:val="20"/>
              </w:rPr>
              <w:t>Edit as needed</w:t>
            </w:r>
            <w:r w:rsidR="006E3B77" w:rsidRPr="00FF5421">
              <w:rPr>
                <w:color w:val="00B050"/>
                <w:sz w:val="20"/>
                <w:szCs w:val="20"/>
              </w:rPr>
              <w:t xml:space="preserve">. </w:t>
            </w:r>
          </w:p>
          <w:p w:rsidR="006E3B77" w:rsidRPr="00FF5421" w:rsidRDefault="006D4A62" w:rsidP="00486C24">
            <w:pPr>
              <w:rPr>
                <w:sz w:val="20"/>
                <w:szCs w:val="20"/>
              </w:rPr>
            </w:pPr>
            <w:r>
              <w:rPr>
                <w:i/>
                <w:sz w:val="18"/>
                <w:szCs w:val="18"/>
              </w:rPr>
              <w:t>Written to accommodate flexibility</w:t>
            </w:r>
          </w:p>
        </w:tc>
        <w:tc>
          <w:tcPr>
            <w:tcW w:w="1008" w:type="dxa"/>
          </w:tcPr>
          <w:p w:rsidR="006E3B77" w:rsidRPr="00FF5421" w:rsidRDefault="006E3B77" w:rsidP="001C3AE8">
            <w:pPr>
              <w:rPr>
                <w:sz w:val="20"/>
                <w:szCs w:val="20"/>
              </w:rPr>
            </w:pPr>
            <w:r w:rsidRPr="00FF5421">
              <w:rPr>
                <w:sz w:val="20"/>
                <w:szCs w:val="20"/>
              </w:rPr>
              <w:t>Both</w:t>
            </w:r>
          </w:p>
        </w:tc>
      </w:tr>
      <w:tr w:rsidR="00E063E4" w:rsidRPr="006E3B77" w:rsidTr="00E063E4">
        <w:tc>
          <w:tcPr>
            <w:tcW w:w="648" w:type="dxa"/>
          </w:tcPr>
          <w:p w:rsidR="00E063E4" w:rsidRPr="00FF5421" w:rsidRDefault="00E063E4" w:rsidP="00E063E4">
            <w:pPr>
              <w:rPr>
                <w:sz w:val="20"/>
                <w:szCs w:val="20"/>
              </w:rPr>
            </w:pPr>
          </w:p>
        </w:tc>
        <w:tc>
          <w:tcPr>
            <w:tcW w:w="6210" w:type="dxa"/>
            <w:gridSpan w:val="2"/>
          </w:tcPr>
          <w:p w:rsidR="00E063E4" w:rsidRPr="00FF5421" w:rsidRDefault="00E063E4" w:rsidP="005F0183">
            <w:pPr>
              <w:rPr>
                <w:color w:val="00B050"/>
                <w:sz w:val="20"/>
                <w:szCs w:val="20"/>
              </w:rPr>
            </w:pPr>
            <w:r w:rsidRPr="005F0183">
              <w:rPr>
                <w:color w:val="0070C0"/>
                <w:sz w:val="20"/>
                <w:szCs w:val="20"/>
              </w:rPr>
              <w:t>The Permittee shall operate and maintain control equipment such that it achieves a</w:t>
            </w:r>
            <w:r w:rsidR="005F0183">
              <w:rPr>
                <w:color w:val="0070C0"/>
                <w:sz w:val="20"/>
                <w:szCs w:val="20"/>
              </w:rPr>
              <w:t xml:space="preserve"> </w:t>
            </w:r>
            <w:r w:rsidRPr="005F0183">
              <w:rPr>
                <w:color w:val="0070C0"/>
                <w:sz w:val="20"/>
                <w:szCs w:val="20"/>
              </w:rPr>
              <w:t xml:space="preserve">control efficiency for Particulate Matter &gt;= </w:t>
            </w:r>
            <w:r w:rsidR="005F0183" w:rsidRPr="005F0183">
              <w:rPr>
                <w:color w:val="C00000"/>
                <w:sz w:val="20"/>
                <w:szCs w:val="20"/>
              </w:rPr>
              <w:t xml:space="preserve">XX </w:t>
            </w:r>
            <w:r w:rsidRPr="005F0183">
              <w:rPr>
                <w:color w:val="0070C0"/>
                <w:sz w:val="20"/>
                <w:szCs w:val="20"/>
              </w:rPr>
              <w:t xml:space="preserve">percent control efficiency. </w:t>
            </w:r>
          </w:p>
        </w:tc>
        <w:tc>
          <w:tcPr>
            <w:tcW w:w="1800" w:type="dxa"/>
            <w:gridSpan w:val="2"/>
          </w:tcPr>
          <w:p w:rsidR="00E063E4" w:rsidRPr="00FF5421" w:rsidRDefault="00E063E4" w:rsidP="00E063E4">
            <w:pPr>
              <w:rPr>
                <w:sz w:val="20"/>
                <w:szCs w:val="20"/>
              </w:rPr>
            </w:pPr>
            <w:r w:rsidRPr="00FF5421">
              <w:rPr>
                <w:sz w:val="20"/>
                <w:szCs w:val="20"/>
              </w:rPr>
              <w:t>Not CAM</w:t>
            </w:r>
          </w:p>
          <w:p w:rsidR="00E063E4" w:rsidRPr="00FE700E" w:rsidRDefault="00E063E4" w:rsidP="00E063E4">
            <w:pPr>
              <w:rPr>
                <w:color w:val="0070C0"/>
                <w:sz w:val="20"/>
                <w:szCs w:val="20"/>
              </w:rPr>
            </w:pPr>
            <w:r w:rsidRPr="00FE700E">
              <w:rPr>
                <w:color w:val="0070C0"/>
                <w:sz w:val="20"/>
                <w:szCs w:val="20"/>
              </w:rPr>
              <w:t>Avoid PSD</w:t>
            </w:r>
          </w:p>
          <w:p w:rsidR="00E063E4" w:rsidRPr="00486C24" w:rsidRDefault="00E063E4" w:rsidP="00E063E4">
            <w:pPr>
              <w:rPr>
                <w:sz w:val="20"/>
                <w:szCs w:val="20"/>
              </w:rPr>
            </w:pPr>
            <w:r w:rsidRPr="00486C24">
              <w:rPr>
                <w:sz w:val="20"/>
                <w:szCs w:val="20"/>
              </w:rPr>
              <w:t>Avoid NESHAP</w:t>
            </w:r>
          </w:p>
          <w:p w:rsidR="00E063E4" w:rsidRPr="00FF5421" w:rsidRDefault="00E063E4" w:rsidP="00E063E4">
            <w:pPr>
              <w:rPr>
                <w:sz w:val="20"/>
                <w:szCs w:val="20"/>
              </w:rPr>
            </w:pPr>
            <w:r>
              <w:rPr>
                <w:sz w:val="20"/>
                <w:szCs w:val="20"/>
              </w:rPr>
              <w:t>CAA/BACT/Model</w:t>
            </w:r>
          </w:p>
        </w:tc>
        <w:tc>
          <w:tcPr>
            <w:tcW w:w="1350" w:type="dxa"/>
            <w:vMerge w:val="restart"/>
          </w:tcPr>
          <w:p w:rsidR="00E063E4" w:rsidRPr="005F0183" w:rsidRDefault="00E063E4" w:rsidP="00E063E4">
            <w:pPr>
              <w:rPr>
                <w:color w:val="0070C0"/>
                <w:sz w:val="20"/>
                <w:szCs w:val="20"/>
              </w:rPr>
            </w:pPr>
            <w:r w:rsidRPr="005F0183">
              <w:rPr>
                <w:color w:val="0070C0"/>
                <w:sz w:val="20"/>
                <w:szCs w:val="20"/>
              </w:rPr>
              <w:t>Profile Language</w:t>
            </w:r>
          </w:p>
          <w:p w:rsidR="00E063E4" w:rsidRPr="00FF5421" w:rsidRDefault="00FE700E" w:rsidP="00E063E4">
            <w:pPr>
              <w:rPr>
                <w:color w:val="00B050"/>
                <w:sz w:val="20"/>
                <w:szCs w:val="20"/>
              </w:rPr>
            </w:pPr>
            <w:r w:rsidRPr="00FE700E">
              <w:rPr>
                <w:color w:val="0070C0"/>
                <w:sz w:val="20"/>
                <w:szCs w:val="20"/>
              </w:rPr>
              <w:t>1/10/2019</w:t>
            </w:r>
          </w:p>
        </w:tc>
        <w:tc>
          <w:tcPr>
            <w:tcW w:w="3600" w:type="dxa"/>
            <w:vMerge w:val="restart"/>
          </w:tcPr>
          <w:p w:rsidR="00E063E4" w:rsidRPr="005F0183" w:rsidRDefault="00E063E4" w:rsidP="00E063E4">
            <w:pPr>
              <w:rPr>
                <w:color w:val="0070C0"/>
                <w:sz w:val="20"/>
                <w:szCs w:val="20"/>
              </w:rPr>
            </w:pPr>
            <w:r w:rsidRPr="005F0183">
              <w:rPr>
                <w:color w:val="0070C0"/>
                <w:sz w:val="20"/>
                <w:szCs w:val="20"/>
              </w:rPr>
              <w:t xml:space="preserve">Include when control equipment </w:t>
            </w:r>
            <w:proofErr w:type="gramStart"/>
            <w:r w:rsidRPr="005F0183">
              <w:rPr>
                <w:color w:val="0070C0"/>
                <w:sz w:val="20"/>
                <w:szCs w:val="20"/>
              </w:rPr>
              <w:t>is used</w:t>
            </w:r>
            <w:proofErr w:type="gramEnd"/>
            <w:r w:rsidRPr="005F0183">
              <w:rPr>
                <w:color w:val="0070C0"/>
                <w:sz w:val="20"/>
                <w:szCs w:val="20"/>
              </w:rPr>
              <w:t xml:space="preserve"> to determine PTE (e.g., Title I). This requirement is standard for controls that are required by a permit (i.e., not CAM-specific). </w:t>
            </w:r>
          </w:p>
          <w:p w:rsidR="00E063E4" w:rsidRPr="005F0183" w:rsidRDefault="00E063E4" w:rsidP="00E063E4">
            <w:pPr>
              <w:rPr>
                <w:color w:val="0070C0"/>
                <w:sz w:val="20"/>
                <w:szCs w:val="20"/>
              </w:rPr>
            </w:pPr>
          </w:p>
          <w:p w:rsidR="00E063E4" w:rsidRDefault="00E063E4" w:rsidP="00E063E4">
            <w:pPr>
              <w:rPr>
                <w:color w:val="0070C0"/>
                <w:sz w:val="20"/>
                <w:szCs w:val="20"/>
              </w:rPr>
            </w:pPr>
            <w:r w:rsidRPr="005F0183">
              <w:rPr>
                <w:color w:val="0070C0"/>
                <w:sz w:val="20"/>
                <w:szCs w:val="20"/>
              </w:rPr>
              <w:t>Based on 100% capture.</w:t>
            </w:r>
          </w:p>
          <w:p w:rsidR="005F0183" w:rsidRDefault="005F0183" w:rsidP="00E063E4">
            <w:pPr>
              <w:rPr>
                <w:color w:val="0070C0"/>
                <w:sz w:val="20"/>
                <w:szCs w:val="20"/>
              </w:rPr>
            </w:pPr>
          </w:p>
          <w:p w:rsidR="00E063E4" w:rsidRDefault="005F0183" w:rsidP="00E063E4">
            <w:pPr>
              <w:rPr>
                <w:sz w:val="20"/>
                <w:szCs w:val="20"/>
              </w:rPr>
            </w:pPr>
            <w:r w:rsidRPr="005F0183">
              <w:rPr>
                <w:sz w:val="20"/>
                <w:szCs w:val="20"/>
              </w:rPr>
              <w:t>Typically 95% - 98%</w:t>
            </w:r>
            <w:r>
              <w:rPr>
                <w:sz w:val="20"/>
                <w:szCs w:val="20"/>
              </w:rPr>
              <w:t xml:space="preserve"> for PTE</w:t>
            </w:r>
          </w:p>
          <w:p w:rsidR="005F0183" w:rsidRPr="00FF5421" w:rsidRDefault="005F0183" w:rsidP="00E063E4">
            <w:pPr>
              <w:rPr>
                <w:sz w:val="20"/>
                <w:szCs w:val="20"/>
              </w:rPr>
            </w:pPr>
            <w:r>
              <w:rPr>
                <w:sz w:val="20"/>
                <w:szCs w:val="20"/>
              </w:rPr>
              <w:t>2002 Consent Decree &gt;= 95% control</w:t>
            </w:r>
          </w:p>
        </w:tc>
        <w:tc>
          <w:tcPr>
            <w:tcW w:w="1008" w:type="dxa"/>
          </w:tcPr>
          <w:p w:rsidR="00E063E4" w:rsidRPr="00FF5421" w:rsidRDefault="00E063E4" w:rsidP="00E063E4">
            <w:pPr>
              <w:rPr>
                <w:sz w:val="20"/>
                <w:szCs w:val="20"/>
              </w:rPr>
            </w:pPr>
          </w:p>
        </w:tc>
      </w:tr>
      <w:tr w:rsidR="00E063E4" w:rsidRPr="006E3B77" w:rsidTr="00E063E4">
        <w:tc>
          <w:tcPr>
            <w:tcW w:w="648" w:type="dxa"/>
          </w:tcPr>
          <w:p w:rsidR="00E063E4" w:rsidRPr="00FF5421" w:rsidRDefault="00E063E4" w:rsidP="00E063E4">
            <w:pPr>
              <w:rPr>
                <w:sz w:val="20"/>
                <w:szCs w:val="20"/>
              </w:rPr>
            </w:pPr>
          </w:p>
        </w:tc>
        <w:tc>
          <w:tcPr>
            <w:tcW w:w="6210" w:type="dxa"/>
            <w:gridSpan w:val="2"/>
          </w:tcPr>
          <w:p w:rsidR="00E063E4" w:rsidRPr="00FF5421" w:rsidRDefault="00E063E4" w:rsidP="005F0183">
            <w:pPr>
              <w:rPr>
                <w:color w:val="00B050"/>
                <w:sz w:val="20"/>
                <w:szCs w:val="20"/>
              </w:rPr>
            </w:pPr>
            <w:r w:rsidRPr="005F0183">
              <w:rPr>
                <w:color w:val="0070C0"/>
                <w:sz w:val="20"/>
                <w:szCs w:val="20"/>
              </w:rPr>
              <w:t>The Permittee shall operate and maintain control equipment such that it achieves a</w:t>
            </w:r>
            <w:r w:rsidR="005F0183" w:rsidRPr="005F0183">
              <w:rPr>
                <w:color w:val="0070C0"/>
                <w:sz w:val="20"/>
                <w:szCs w:val="20"/>
              </w:rPr>
              <w:t xml:space="preserve"> </w:t>
            </w:r>
            <w:r w:rsidRPr="005F0183">
              <w:rPr>
                <w:color w:val="0070C0"/>
                <w:sz w:val="20"/>
                <w:szCs w:val="20"/>
              </w:rPr>
              <w:t>control efficiency for PM10 &gt;</w:t>
            </w:r>
            <w:proofErr w:type="gramStart"/>
            <w:r w:rsidRPr="005F0183">
              <w:rPr>
                <w:color w:val="0070C0"/>
                <w:sz w:val="20"/>
                <w:szCs w:val="20"/>
              </w:rPr>
              <w:t xml:space="preserve">=  </w:t>
            </w:r>
            <w:r w:rsidR="00FE700E" w:rsidRPr="005F0183">
              <w:rPr>
                <w:color w:val="C00000"/>
                <w:sz w:val="20"/>
                <w:szCs w:val="20"/>
              </w:rPr>
              <w:t>XX</w:t>
            </w:r>
            <w:proofErr w:type="gramEnd"/>
            <w:r w:rsidRPr="005F0183">
              <w:rPr>
                <w:color w:val="0070C0"/>
                <w:sz w:val="20"/>
                <w:szCs w:val="20"/>
              </w:rPr>
              <w:t xml:space="preserve"> percent control efficiency. </w:t>
            </w:r>
          </w:p>
        </w:tc>
        <w:tc>
          <w:tcPr>
            <w:tcW w:w="1800" w:type="dxa"/>
            <w:gridSpan w:val="2"/>
          </w:tcPr>
          <w:p w:rsidR="00E063E4" w:rsidRPr="00FF5421" w:rsidRDefault="00E063E4" w:rsidP="00E063E4">
            <w:pPr>
              <w:rPr>
                <w:sz w:val="20"/>
                <w:szCs w:val="20"/>
              </w:rPr>
            </w:pPr>
            <w:r w:rsidRPr="00FF5421">
              <w:rPr>
                <w:sz w:val="20"/>
                <w:szCs w:val="20"/>
              </w:rPr>
              <w:t>Not CAM</w:t>
            </w:r>
          </w:p>
          <w:p w:rsidR="00E063E4" w:rsidRPr="00FE700E" w:rsidRDefault="00E063E4" w:rsidP="00E063E4">
            <w:pPr>
              <w:rPr>
                <w:color w:val="0070C0"/>
                <w:sz w:val="20"/>
                <w:szCs w:val="20"/>
              </w:rPr>
            </w:pPr>
            <w:r w:rsidRPr="00FE700E">
              <w:rPr>
                <w:color w:val="0070C0"/>
                <w:sz w:val="20"/>
                <w:szCs w:val="20"/>
              </w:rPr>
              <w:t>Avoid PSD</w:t>
            </w:r>
          </w:p>
          <w:p w:rsidR="00E063E4" w:rsidRPr="00486C24" w:rsidRDefault="00E063E4" w:rsidP="00E063E4">
            <w:pPr>
              <w:rPr>
                <w:sz w:val="20"/>
                <w:szCs w:val="20"/>
              </w:rPr>
            </w:pPr>
            <w:r w:rsidRPr="00486C24">
              <w:rPr>
                <w:sz w:val="20"/>
                <w:szCs w:val="20"/>
              </w:rPr>
              <w:t>Avoid NESHAP</w:t>
            </w:r>
          </w:p>
          <w:p w:rsidR="00E063E4" w:rsidRPr="00FF5421" w:rsidRDefault="00E063E4" w:rsidP="00E063E4">
            <w:pPr>
              <w:rPr>
                <w:sz w:val="20"/>
                <w:szCs w:val="20"/>
              </w:rPr>
            </w:pPr>
            <w:r>
              <w:rPr>
                <w:sz w:val="20"/>
                <w:szCs w:val="20"/>
              </w:rPr>
              <w:t>CAA/BACT/Model</w:t>
            </w:r>
          </w:p>
        </w:tc>
        <w:tc>
          <w:tcPr>
            <w:tcW w:w="1350" w:type="dxa"/>
            <w:vMerge/>
          </w:tcPr>
          <w:p w:rsidR="00E063E4" w:rsidRPr="00FF5421" w:rsidRDefault="00E063E4" w:rsidP="00E063E4">
            <w:pPr>
              <w:rPr>
                <w:sz w:val="20"/>
                <w:szCs w:val="20"/>
              </w:rPr>
            </w:pPr>
          </w:p>
        </w:tc>
        <w:tc>
          <w:tcPr>
            <w:tcW w:w="3600" w:type="dxa"/>
            <w:vMerge/>
          </w:tcPr>
          <w:p w:rsidR="00E063E4" w:rsidRPr="00FF5421" w:rsidRDefault="00E063E4" w:rsidP="00E063E4">
            <w:pPr>
              <w:rPr>
                <w:sz w:val="20"/>
                <w:szCs w:val="20"/>
              </w:rPr>
            </w:pPr>
          </w:p>
        </w:tc>
        <w:tc>
          <w:tcPr>
            <w:tcW w:w="1008" w:type="dxa"/>
          </w:tcPr>
          <w:p w:rsidR="00E063E4" w:rsidRPr="00FF5421" w:rsidRDefault="00E063E4" w:rsidP="00E063E4">
            <w:pPr>
              <w:rPr>
                <w:sz w:val="20"/>
                <w:szCs w:val="20"/>
              </w:rPr>
            </w:pPr>
          </w:p>
        </w:tc>
      </w:tr>
      <w:tr w:rsidR="00E063E4" w:rsidRPr="006E3B77" w:rsidTr="00E063E4">
        <w:tc>
          <w:tcPr>
            <w:tcW w:w="648" w:type="dxa"/>
          </w:tcPr>
          <w:p w:rsidR="00E063E4" w:rsidRPr="00FF5421" w:rsidRDefault="00E063E4" w:rsidP="00E063E4">
            <w:pPr>
              <w:rPr>
                <w:sz w:val="20"/>
                <w:szCs w:val="20"/>
              </w:rPr>
            </w:pPr>
          </w:p>
        </w:tc>
        <w:tc>
          <w:tcPr>
            <w:tcW w:w="6210" w:type="dxa"/>
            <w:gridSpan w:val="2"/>
          </w:tcPr>
          <w:p w:rsidR="00E063E4" w:rsidRPr="00FF5421" w:rsidRDefault="00E063E4" w:rsidP="00754DF5">
            <w:pPr>
              <w:rPr>
                <w:color w:val="00B050"/>
                <w:sz w:val="20"/>
                <w:szCs w:val="20"/>
              </w:rPr>
            </w:pPr>
            <w:r w:rsidRPr="00FE700E">
              <w:rPr>
                <w:color w:val="0070C0"/>
                <w:sz w:val="20"/>
                <w:szCs w:val="20"/>
              </w:rPr>
              <w:t>The Permittee shall operate and maintain control equipment such that it achieves a</w:t>
            </w:r>
            <w:r w:rsidR="00754DF5">
              <w:rPr>
                <w:color w:val="0070C0"/>
                <w:sz w:val="20"/>
                <w:szCs w:val="20"/>
              </w:rPr>
              <w:t xml:space="preserve"> </w:t>
            </w:r>
            <w:r w:rsidRPr="00FE700E">
              <w:rPr>
                <w:color w:val="0070C0"/>
                <w:sz w:val="20"/>
                <w:szCs w:val="20"/>
              </w:rPr>
              <w:t xml:space="preserve">control efficiency for PM2.5 &gt;= </w:t>
            </w:r>
            <w:r w:rsidR="00FE700E" w:rsidRPr="005F0183">
              <w:rPr>
                <w:color w:val="C00000"/>
                <w:sz w:val="20"/>
                <w:szCs w:val="20"/>
              </w:rPr>
              <w:t xml:space="preserve">XX </w:t>
            </w:r>
            <w:r w:rsidRPr="00FE700E">
              <w:rPr>
                <w:color w:val="0070C0"/>
                <w:sz w:val="20"/>
                <w:szCs w:val="20"/>
              </w:rPr>
              <w:t xml:space="preserve">percent control efficiency. </w:t>
            </w:r>
          </w:p>
        </w:tc>
        <w:tc>
          <w:tcPr>
            <w:tcW w:w="1800" w:type="dxa"/>
            <w:gridSpan w:val="2"/>
          </w:tcPr>
          <w:p w:rsidR="00E063E4" w:rsidRPr="00FF5421" w:rsidRDefault="00E063E4" w:rsidP="00E063E4">
            <w:pPr>
              <w:rPr>
                <w:sz w:val="20"/>
                <w:szCs w:val="20"/>
              </w:rPr>
            </w:pPr>
            <w:r w:rsidRPr="00FF5421">
              <w:rPr>
                <w:sz w:val="20"/>
                <w:szCs w:val="20"/>
              </w:rPr>
              <w:t>Not CAM</w:t>
            </w:r>
          </w:p>
          <w:p w:rsidR="00E063E4" w:rsidRPr="00FE700E" w:rsidRDefault="00E063E4" w:rsidP="00E063E4">
            <w:pPr>
              <w:rPr>
                <w:color w:val="0070C0"/>
                <w:sz w:val="20"/>
                <w:szCs w:val="20"/>
              </w:rPr>
            </w:pPr>
            <w:r w:rsidRPr="00FE700E">
              <w:rPr>
                <w:color w:val="0070C0"/>
                <w:sz w:val="20"/>
                <w:szCs w:val="20"/>
              </w:rPr>
              <w:t>Avoid PSD</w:t>
            </w:r>
          </w:p>
          <w:p w:rsidR="00E063E4" w:rsidRPr="00486C24" w:rsidRDefault="00E063E4" w:rsidP="00E063E4">
            <w:pPr>
              <w:rPr>
                <w:sz w:val="20"/>
                <w:szCs w:val="20"/>
              </w:rPr>
            </w:pPr>
            <w:r w:rsidRPr="00486C24">
              <w:rPr>
                <w:sz w:val="20"/>
                <w:szCs w:val="20"/>
              </w:rPr>
              <w:t>Avoid NESHAP</w:t>
            </w:r>
          </w:p>
          <w:p w:rsidR="00E063E4" w:rsidRPr="00FF5421" w:rsidRDefault="00E063E4" w:rsidP="00E063E4">
            <w:pPr>
              <w:rPr>
                <w:sz w:val="20"/>
                <w:szCs w:val="20"/>
              </w:rPr>
            </w:pPr>
            <w:r>
              <w:rPr>
                <w:sz w:val="20"/>
                <w:szCs w:val="20"/>
              </w:rPr>
              <w:t>CAA/BACT/Model</w:t>
            </w:r>
          </w:p>
        </w:tc>
        <w:tc>
          <w:tcPr>
            <w:tcW w:w="1350" w:type="dxa"/>
            <w:vMerge/>
          </w:tcPr>
          <w:p w:rsidR="00E063E4" w:rsidRPr="00FF5421" w:rsidRDefault="00E063E4" w:rsidP="00E063E4">
            <w:pPr>
              <w:rPr>
                <w:sz w:val="20"/>
                <w:szCs w:val="20"/>
              </w:rPr>
            </w:pPr>
          </w:p>
        </w:tc>
        <w:tc>
          <w:tcPr>
            <w:tcW w:w="3600" w:type="dxa"/>
            <w:vMerge/>
          </w:tcPr>
          <w:p w:rsidR="00E063E4" w:rsidRPr="00FF5421" w:rsidRDefault="00E063E4" w:rsidP="00E063E4">
            <w:pPr>
              <w:rPr>
                <w:sz w:val="20"/>
                <w:szCs w:val="20"/>
              </w:rPr>
            </w:pPr>
          </w:p>
        </w:tc>
        <w:tc>
          <w:tcPr>
            <w:tcW w:w="1008" w:type="dxa"/>
          </w:tcPr>
          <w:p w:rsidR="00E063E4" w:rsidRPr="00FF5421" w:rsidRDefault="00E063E4" w:rsidP="00E063E4">
            <w:pPr>
              <w:rPr>
                <w:sz w:val="20"/>
                <w:szCs w:val="20"/>
              </w:rPr>
            </w:pPr>
          </w:p>
        </w:tc>
      </w:tr>
      <w:tr w:rsidR="00E063E4" w:rsidRPr="006E3B77" w:rsidTr="00E063E4">
        <w:tc>
          <w:tcPr>
            <w:tcW w:w="648" w:type="dxa"/>
          </w:tcPr>
          <w:p w:rsidR="00E063E4" w:rsidRPr="00FF5421" w:rsidRDefault="00E063E4" w:rsidP="00E063E4">
            <w:pPr>
              <w:rPr>
                <w:sz w:val="20"/>
                <w:szCs w:val="20"/>
              </w:rPr>
            </w:pPr>
          </w:p>
        </w:tc>
        <w:tc>
          <w:tcPr>
            <w:tcW w:w="6210" w:type="dxa"/>
            <w:gridSpan w:val="2"/>
          </w:tcPr>
          <w:p w:rsidR="00E063E4" w:rsidRPr="00FE700E" w:rsidRDefault="00E063E4" w:rsidP="00754DF5">
            <w:pPr>
              <w:rPr>
                <w:color w:val="0070C0"/>
                <w:sz w:val="20"/>
                <w:szCs w:val="20"/>
              </w:rPr>
            </w:pPr>
            <w:r w:rsidRPr="00FE700E">
              <w:rPr>
                <w:color w:val="0070C0"/>
                <w:sz w:val="20"/>
                <w:szCs w:val="20"/>
              </w:rPr>
              <w:t xml:space="preserve">The Permittee shall operate and maintain control equipment such that it achieves a control efficiency for VOC &gt;= </w:t>
            </w:r>
            <w:r w:rsidR="00FE700E" w:rsidRPr="005F0183">
              <w:rPr>
                <w:color w:val="C00000"/>
                <w:sz w:val="20"/>
                <w:szCs w:val="20"/>
              </w:rPr>
              <w:t xml:space="preserve">XX </w:t>
            </w:r>
            <w:r w:rsidRPr="00FE700E">
              <w:rPr>
                <w:color w:val="0070C0"/>
                <w:sz w:val="20"/>
                <w:szCs w:val="20"/>
              </w:rPr>
              <w:t xml:space="preserve">percent control efficiency. </w:t>
            </w:r>
          </w:p>
        </w:tc>
        <w:tc>
          <w:tcPr>
            <w:tcW w:w="1800" w:type="dxa"/>
            <w:gridSpan w:val="2"/>
          </w:tcPr>
          <w:p w:rsidR="00E063E4" w:rsidRPr="00FF5421" w:rsidRDefault="00E063E4" w:rsidP="00E063E4">
            <w:pPr>
              <w:rPr>
                <w:sz w:val="20"/>
                <w:szCs w:val="20"/>
              </w:rPr>
            </w:pPr>
            <w:r w:rsidRPr="00FF5421">
              <w:rPr>
                <w:sz w:val="20"/>
                <w:szCs w:val="20"/>
              </w:rPr>
              <w:t>Not CAM</w:t>
            </w:r>
          </w:p>
          <w:p w:rsidR="00E063E4" w:rsidRPr="00FE700E" w:rsidRDefault="00E063E4" w:rsidP="00E063E4">
            <w:pPr>
              <w:rPr>
                <w:color w:val="0070C0"/>
                <w:sz w:val="20"/>
                <w:szCs w:val="20"/>
              </w:rPr>
            </w:pPr>
            <w:r w:rsidRPr="00FE700E">
              <w:rPr>
                <w:color w:val="0070C0"/>
                <w:sz w:val="20"/>
                <w:szCs w:val="20"/>
              </w:rPr>
              <w:t>Avoid PSD</w:t>
            </w:r>
          </w:p>
          <w:p w:rsidR="00E063E4" w:rsidRPr="00486C24" w:rsidRDefault="00E063E4" w:rsidP="00E063E4">
            <w:pPr>
              <w:rPr>
                <w:sz w:val="20"/>
                <w:szCs w:val="20"/>
              </w:rPr>
            </w:pPr>
            <w:r w:rsidRPr="00486C24">
              <w:rPr>
                <w:sz w:val="20"/>
                <w:szCs w:val="20"/>
              </w:rPr>
              <w:t>Avoid NESHAP</w:t>
            </w:r>
          </w:p>
          <w:p w:rsidR="00E063E4" w:rsidRPr="00486C24" w:rsidRDefault="00E063E4" w:rsidP="00E063E4">
            <w:pPr>
              <w:rPr>
                <w:sz w:val="20"/>
                <w:szCs w:val="20"/>
              </w:rPr>
            </w:pPr>
            <w:r>
              <w:rPr>
                <w:sz w:val="20"/>
                <w:szCs w:val="20"/>
              </w:rPr>
              <w:t>CAA/BACT/Model</w:t>
            </w:r>
          </w:p>
          <w:p w:rsidR="00E063E4" w:rsidRPr="00FF5421" w:rsidRDefault="00E063E4" w:rsidP="00E063E4">
            <w:pPr>
              <w:rPr>
                <w:sz w:val="20"/>
                <w:szCs w:val="20"/>
              </w:rPr>
            </w:pPr>
          </w:p>
        </w:tc>
        <w:tc>
          <w:tcPr>
            <w:tcW w:w="1350" w:type="dxa"/>
            <w:vMerge/>
          </w:tcPr>
          <w:p w:rsidR="00E063E4" w:rsidRPr="00FF5421" w:rsidRDefault="00E063E4" w:rsidP="00E063E4">
            <w:pPr>
              <w:rPr>
                <w:sz w:val="20"/>
                <w:szCs w:val="20"/>
              </w:rPr>
            </w:pPr>
          </w:p>
        </w:tc>
        <w:tc>
          <w:tcPr>
            <w:tcW w:w="3600" w:type="dxa"/>
            <w:vMerge/>
          </w:tcPr>
          <w:p w:rsidR="00E063E4" w:rsidRPr="00FF5421" w:rsidRDefault="00E063E4" w:rsidP="00E063E4">
            <w:pPr>
              <w:rPr>
                <w:sz w:val="20"/>
                <w:szCs w:val="20"/>
              </w:rPr>
            </w:pPr>
          </w:p>
        </w:tc>
        <w:tc>
          <w:tcPr>
            <w:tcW w:w="1008" w:type="dxa"/>
          </w:tcPr>
          <w:p w:rsidR="00E063E4" w:rsidRPr="00FF5421" w:rsidRDefault="00E063E4" w:rsidP="00E063E4">
            <w:pPr>
              <w:rPr>
                <w:sz w:val="20"/>
                <w:szCs w:val="20"/>
              </w:rPr>
            </w:pPr>
          </w:p>
        </w:tc>
      </w:tr>
      <w:tr w:rsidR="00964C1D" w:rsidRPr="006E3B77" w:rsidTr="00E063E4">
        <w:tc>
          <w:tcPr>
            <w:tcW w:w="648" w:type="dxa"/>
          </w:tcPr>
          <w:p w:rsidR="00964C1D" w:rsidRPr="00FF5421" w:rsidRDefault="00964C1D">
            <w:pPr>
              <w:rPr>
                <w:sz w:val="20"/>
                <w:szCs w:val="20"/>
              </w:rPr>
            </w:pPr>
          </w:p>
        </w:tc>
        <w:tc>
          <w:tcPr>
            <w:tcW w:w="6210" w:type="dxa"/>
            <w:gridSpan w:val="2"/>
          </w:tcPr>
          <w:p w:rsidR="00964C1D" w:rsidRPr="006D1026" w:rsidRDefault="00964C1D" w:rsidP="00964C1D">
            <w:pPr>
              <w:rPr>
                <w:b/>
              </w:rPr>
            </w:pPr>
            <w:r w:rsidRPr="00FE700E">
              <w:rPr>
                <w:color w:val="0070C0"/>
                <w:sz w:val="20"/>
                <w:szCs w:val="20"/>
              </w:rPr>
              <w:t xml:space="preserve">The Permittee shall operate and maintain control equipment such that it achieves a control efficiency for </w:t>
            </w:r>
            <w:r>
              <w:rPr>
                <w:color w:val="0070C0"/>
                <w:sz w:val="20"/>
                <w:szCs w:val="20"/>
              </w:rPr>
              <w:t xml:space="preserve">acetaldehyde </w:t>
            </w:r>
            <w:r w:rsidRPr="00FE700E">
              <w:rPr>
                <w:color w:val="0070C0"/>
                <w:sz w:val="20"/>
                <w:szCs w:val="20"/>
              </w:rPr>
              <w:t xml:space="preserve">&gt;= </w:t>
            </w:r>
            <w:r w:rsidRPr="005F0183">
              <w:rPr>
                <w:color w:val="C00000"/>
                <w:sz w:val="20"/>
                <w:szCs w:val="20"/>
              </w:rPr>
              <w:t xml:space="preserve">XX </w:t>
            </w:r>
            <w:r w:rsidRPr="00FE700E">
              <w:rPr>
                <w:color w:val="0070C0"/>
                <w:sz w:val="20"/>
                <w:szCs w:val="20"/>
              </w:rPr>
              <w:t>percent control efficiency.</w:t>
            </w:r>
          </w:p>
        </w:tc>
        <w:tc>
          <w:tcPr>
            <w:tcW w:w="1800" w:type="dxa"/>
            <w:gridSpan w:val="2"/>
          </w:tcPr>
          <w:p w:rsidR="00964C1D" w:rsidRPr="00486C24" w:rsidRDefault="00964C1D" w:rsidP="00964C1D">
            <w:pPr>
              <w:rPr>
                <w:sz w:val="20"/>
                <w:szCs w:val="20"/>
              </w:rPr>
            </w:pPr>
            <w:r w:rsidRPr="00486C24">
              <w:rPr>
                <w:sz w:val="20"/>
                <w:szCs w:val="20"/>
              </w:rPr>
              <w:t>Avoid NESHAP</w:t>
            </w:r>
          </w:p>
          <w:p w:rsidR="00964C1D" w:rsidRPr="00FF5421" w:rsidRDefault="00964C1D" w:rsidP="00E063E4">
            <w:pPr>
              <w:rPr>
                <w:sz w:val="20"/>
                <w:szCs w:val="20"/>
              </w:rPr>
            </w:pPr>
          </w:p>
        </w:tc>
        <w:tc>
          <w:tcPr>
            <w:tcW w:w="1350" w:type="dxa"/>
          </w:tcPr>
          <w:p w:rsidR="00964C1D" w:rsidRPr="00FF5421" w:rsidRDefault="00964C1D">
            <w:pPr>
              <w:rPr>
                <w:sz w:val="20"/>
                <w:szCs w:val="20"/>
              </w:rPr>
            </w:pPr>
          </w:p>
        </w:tc>
        <w:tc>
          <w:tcPr>
            <w:tcW w:w="3600" w:type="dxa"/>
            <w:vMerge w:val="restart"/>
          </w:tcPr>
          <w:p w:rsidR="00964C1D" w:rsidRDefault="00964C1D" w:rsidP="00920442">
            <w:pPr>
              <w:rPr>
                <w:sz w:val="20"/>
                <w:szCs w:val="20"/>
                <w:highlight w:val="yellow"/>
              </w:rPr>
            </w:pPr>
            <w:r w:rsidRPr="00964C1D">
              <w:rPr>
                <w:sz w:val="20"/>
                <w:szCs w:val="20"/>
                <w:highlight w:val="yellow"/>
              </w:rPr>
              <w:t xml:space="preserve">The permit should specify a HAP efficiency to be used when </w:t>
            </w:r>
            <w:proofErr w:type="gramStart"/>
            <w:r w:rsidRPr="00964C1D">
              <w:rPr>
                <w:sz w:val="20"/>
                <w:szCs w:val="20"/>
                <w:highlight w:val="yellow"/>
              </w:rPr>
              <w:t>back-calculating</w:t>
            </w:r>
            <w:proofErr w:type="gramEnd"/>
            <w:r w:rsidRPr="00964C1D">
              <w:rPr>
                <w:sz w:val="20"/>
                <w:szCs w:val="20"/>
                <w:highlight w:val="yellow"/>
              </w:rPr>
              <w:t xml:space="preserve"> uncontrolled emissions during periods of scrubber downtime.</w:t>
            </w:r>
          </w:p>
          <w:p w:rsidR="00964C1D" w:rsidRDefault="00964C1D" w:rsidP="00920442">
            <w:pPr>
              <w:rPr>
                <w:sz w:val="20"/>
                <w:szCs w:val="20"/>
                <w:highlight w:val="yellow"/>
              </w:rPr>
            </w:pPr>
          </w:p>
          <w:p w:rsidR="00964C1D" w:rsidRPr="00964C1D" w:rsidRDefault="00964C1D" w:rsidP="00920442">
            <w:pPr>
              <w:rPr>
                <w:sz w:val="20"/>
                <w:szCs w:val="20"/>
                <w:highlight w:val="yellow"/>
              </w:rPr>
            </w:pPr>
            <w:r>
              <w:rPr>
                <w:sz w:val="20"/>
                <w:szCs w:val="20"/>
                <w:highlight w:val="yellow"/>
              </w:rPr>
              <w:t xml:space="preserve">Consider making HAP group limit control efficiency reset with subsequent testing if you </w:t>
            </w:r>
            <w:proofErr w:type="gramStart"/>
            <w:r>
              <w:rPr>
                <w:sz w:val="20"/>
                <w:szCs w:val="20"/>
                <w:highlight w:val="yellow"/>
              </w:rPr>
              <w:t>don’t</w:t>
            </w:r>
            <w:proofErr w:type="gramEnd"/>
            <w:r>
              <w:rPr>
                <w:sz w:val="20"/>
                <w:szCs w:val="20"/>
                <w:highlight w:val="yellow"/>
              </w:rPr>
              <w:t xml:space="preserve"> have conservative value, or history of information to set.</w:t>
            </w:r>
          </w:p>
        </w:tc>
        <w:tc>
          <w:tcPr>
            <w:tcW w:w="1008" w:type="dxa"/>
          </w:tcPr>
          <w:p w:rsidR="00964C1D" w:rsidRPr="00FF5421" w:rsidRDefault="00964C1D">
            <w:pPr>
              <w:rPr>
                <w:sz w:val="20"/>
                <w:szCs w:val="20"/>
              </w:rPr>
            </w:pPr>
          </w:p>
        </w:tc>
      </w:tr>
      <w:tr w:rsidR="00964C1D" w:rsidRPr="006E3B77" w:rsidTr="00E063E4">
        <w:tc>
          <w:tcPr>
            <w:tcW w:w="648" w:type="dxa"/>
          </w:tcPr>
          <w:p w:rsidR="00964C1D" w:rsidRPr="00FF5421" w:rsidRDefault="00964C1D">
            <w:pPr>
              <w:rPr>
                <w:sz w:val="20"/>
                <w:szCs w:val="20"/>
              </w:rPr>
            </w:pPr>
          </w:p>
        </w:tc>
        <w:tc>
          <w:tcPr>
            <w:tcW w:w="6210" w:type="dxa"/>
            <w:gridSpan w:val="2"/>
          </w:tcPr>
          <w:p w:rsidR="00964C1D" w:rsidRPr="006D1026" w:rsidRDefault="00964C1D" w:rsidP="00964C1D">
            <w:pPr>
              <w:rPr>
                <w:b/>
              </w:rPr>
            </w:pPr>
            <w:r w:rsidRPr="00FE700E">
              <w:rPr>
                <w:color w:val="0070C0"/>
                <w:sz w:val="20"/>
                <w:szCs w:val="20"/>
              </w:rPr>
              <w:t xml:space="preserve">The Permittee shall operate and maintain control equipment such that it achieves a control efficiency for </w:t>
            </w:r>
            <w:r>
              <w:rPr>
                <w:color w:val="0070C0"/>
                <w:sz w:val="20"/>
                <w:szCs w:val="20"/>
              </w:rPr>
              <w:t>formaldehyde</w:t>
            </w:r>
            <w:r w:rsidRPr="00FE700E">
              <w:rPr>
                <w:color w:val="0070C0"/>
                <w:sz w:val="20"/>
                <w:szCs w:val="20"/>
              </w:rPr>
              <w:t xml:space="preserve"> &gt;= </w:t>
            </w:r>
            <w:r w:rsidRPr="005F0183">
              <w:rPr>
                <w:color w:val="C00000"/>
                <w:sz w:val="20"/>
                <w:szCs w:val="20"/>
              </w:rPr>
              <w:t xml:space="preserve">XX </w:t>
            </w:r>
            <w:r w:rsidRPr="00FE700E">
              <w:rPr>
                <w:color w:val="0070C0"/>
                <w:sz w:val="20"/>
                <w:szCs w:val="20"/>
              </w:rPr>
              <w:t>percent control efficiency.</w:t>
            </w:r>
          </w:p>
        </w:tc>
        <w:tc>
          <w:tcPr>
            <w:tcW w:w="1800" w:type="dxa"/>
            <w:gridSpan w:val="2"/>
          </w:tcPr>
          <w:p w:rsidR="00964C1D" w:rsidRPr="00486C24" w:rsidRDefault="00964C1D" w:rsidP="00964C1D">
            <w:pPr>
              <w:rPr>
                <w:sz w:val="20"/>
                <w:szCs w:val="20"/>
              </w:rPr>
            </w:pPr>
            <w:r w:rsidRPr="00486C24">
              <w:rPr>
                <w:sz w:val="20"/>
                <w:szCs w:val="20"/>
              </w:rPr>
              <w:t>Avoid NESHAP</w:t>
            </w:r>
          </w:p>
          <w:p w:rsidR="00964C1D" w:rsidRPr="00FF5421" w:rsidRDefault="00964C1D" w:rsidP="00E063E4">
            <w:pPr>
              <w:rPr>
                <w:sz w:val="20"/>
                <w:szCs w:val="20"/>
              </w:rPr>
            </w:pPr>
          </w:p>
        </w:tc>
        <w:tc>
          <w:tcPr>
            <w:tcW w:w="1350" w:type="dxa"/>
          </w:tcPr>
          <w:p w:rsidR="00964C1D" w:rsidRPr="00FF5421" w:rsidRDefault="00964C1D">
            <w:pPr>
              <w:rPr>
                <w:sz w:val="20"/>
                <w:szCs w:val="20"/>
              </w:rPr>
            </w:pPr>
          </w:p>
        </w:tc>
        <w:tc>
          <w:tcPr>
            <w:tcW w:w="3600" w:type="dxa"/>
            <w:vMerge/>
          </w:tcPr>
          <w:p w:rsidR="00964C1D" w:rsidRPr="00486C24" w:rsidRDefault="00964C1D" w:rsidP="00920442">
            <w:pPr>
              <w:rPr>
                <w:sz w:val="20"/>
                <w:szCs w:val="20"/>
              </w:rPr>
            </w:pPr>
          </w:p>
        </w:tc>
        <w:tc>
          <w:tcPr>
            <w:tcW w:w="1008" w:type="dxa"/>
          </w:tcPr>
          <w:p w:rsidR="00964C1D" w:rsidRPr="00FF5421" w:rsidRDefault="00964C1D">
            <w:pPr>
              <w:rPr>
                <w:sz w:val="20"/>
                <w:szCs w:val="20"/>
              </w:rPr>
            </w:pPr>
          </w:p>
        </w:tc>
      </w:tr>
      <w:tr w:rsidR="00964C1D" w:rsidRPr="006E3B77" w:rsidTr="00E063E4">
        <w:tc>
          <w:tcPr>
            <w:tcW w:w="648" w:type="dxa"/>
          </w:tcPr>
          <w:p w:rsidR="00964C1D" w:rsidRPr="00FF5421" w:rsidRDefault="00964C1D">
            <w:pPr>
              <w:rPr>
                <w:sz w:val="20"/>
                <w:szCs w:val="20"/>
              </w:rPr>
            </w:pPr>
          </w:p>
        </w:tc>
        <w:tc>
          <w:tcPr>
            <w:tcW w:w="6210" w:type="dxa"/>
            <w:gridSpan w:val="2"/>
          </w:tcPr>
          <w:p w:rsidR="00964C1D" w:rsidRPr="006D1026" w:rsidRDefault="00964C1D" w:rsidP="00964C1D">
            <w:pPr>
              <w:rPr>
                <w:b/>
              </w:rPr>
            </w:pPr>
            <w:r w:rsidRPr="00FE700E">
              <w:rPr>
                <w:color w:val="0070C0"/>
                <w:sz w:val="20"/>
                <w:szCs w:val="20"/>
              </w:rPr>
              <w:t xml:space="preserve">The Permittee shall operate and maintain control equipment such that it achieves a control efficiency for </w:t>
            </w:r>
            <w:r>
              <w:rPr>
                <w:color w:val="0070C0"/>
                <w:sz w:val="20"/>
                <w:szCs w:val="20"/>
              </w:rPr>
              <w:t>methanol</w:t>
            </w:r>
            <w:r w:rsidRPr="00FE700E">
              <w:rPr>
                <w:color w:val="0070C0"/>
                <w:sz w:val="20"/>
                <w:szCs w:val="20"/>
              </w:rPr>
              <w:t xml:space="preserve"> &gt;= </w:t>
            </w:r>
            <w:r w:rsidRPr="005F0183">
              <w:rPr>
                <w:color w:val="C00000"/>
                <w:sz w:val="20"/>
                <w:szCs w:val="20"/>
              </w:rPr>
              <w:t xml:space="preserve">XX </w:t>
            </w:r>
            <w:r w:rsidRPr="00FE700E">
              <w:rPr>
                <w:color w:val="0070C0"/>
                <w:sz w:val="20"/>
                <w:szCs w:val="20"/>
              </w:rPr>
              <w:t xml:space="preserve">percent control efficiency. </w:t>
            </w:r>
          </w:p>
        </w:tc>
        <w:tc>
          <w:tcPr>
            <w:tcW w:w="1800" w:type="dxa"/>
            <w:gridSpan w:val="2"/>
          </w:tcPr>
          <w:p w:rsidR="00964C1D" w:rsidRPr="00486C24" w:rsidRDefault="00964C1D" w:rsidP="00964C1D">
            <w:pPr>
              <w:rPr>
                <w:sz w:val="20"/>
                <w:szCs w:val="20"/>
              </w:rPr>
            </w:pPr>
            <w:r w:rsidRPr="00486C24">
              <w:rPr>
                <w:sz w:val="20"/>
                <w:szCs w:val="20"/>
              </w:rPr>
              <w:t>Avoid NESHAP</w:t>
            </w:r>
          </w:p>
          <w:p w:rsidR="00964C1D" w:rsidRPr="00FF5421" w:rsidRDefault="00964C1D" w:rsidP="00E063E4">
            <w:pPr>
              <w:rPr>
                <w:sz w:val="20"/>
                <w:szCs w:val="20"/>
              </w:rPr>
            </w:pPr>
          </w:p>
        </w:tc>
        <w:tc>
          <w:tcPr>
            <w:tcW w:w="1350" w:type="dxa"/>
          </w:tcPr>
          <w:p w:rsidR="00964C1D" w:rsidRPr="00FF5421" w:rsidRDefault="00964C1D">
            <w:pPr>
              <w:rPr>
                <w:sz w:val="20"/>
                <w:szCs w:val="20"/>
              </w:rPr>
            </w:pPr>
          </w:p>
        </w:tc>
        <w:tc>
          <w:tcPr>
            <w:tcW w:w="3600" w:type="dxa"/>
            <w:vMerge/>
          </w:tcPr>
          <w:p w:rsidR="00964C1D" w:rsidRPr="00486C24" w:rsidRDefault="00964C1D" w:rsidP="00920442">
            <w:pPr>
              <w:rPr>
                <w:sz w:val="20"/>
                <w:szCs w:val="20"/>
              </w:rPr>
            </w:pPr>
          </w:p>
        </w:tc>
        <w:tc>
          <w:tcPr>
            <w:tcW w:w="1008" w:type="dxa"/>
          </w:tcPr>
          <w:p w:rsidR="00964C1D" w:rsidRPr="00FF5421" w:rsidRDefault="00964C1D">
            <w:pPr>
              <w:rPr>
                <w:sz w:val="20"/>
                <w:szCs w:val="20"/>
              </w:rPr>
            </w:pPr>
          </w:p>
        </w:tc>
      </w:tr>
      <w:tr w:rsidR="00964C1D" w:rsidRPr="006E3B77" w:rsidTr="00E063E4">
        <w:tc>
          <w:tcPr>
            <w:tcW w:w="648" w:type="dxa"/>
          </w:tcPr>
          <w:p w:rsidR="00964C1D" w:rsidRPr="00FF5421" w:rsidRDefault="00964C1D">
            <w:pPr>
              <w:rPr>
                <w:sz w:val="20"/>
                <w:szCs w:val="20"/>
              </w:rPr>
            </w:pPr>
          </w:p>
        </w:tc>
        <w:tc>
          <w:tcPr>
            <w:tcW w:w="6210" w:type="dxa"/>
            <w:gridSpan w:val="2"/>
          </w:tcPr>
          <w:p w:rsidR="00964C1D" w:rsidRPr="006D1026" w:rsidRDefault="00964C1D" w:rsidP="00964C1D">
            <w:pPr>
              <w:rPr>
                <w:b/>
              </w:rPr>
            </w:pPr>
            <w:r w:rsidRPr="00FE700E">
              <w:rPr>
                <w:color w:val="0070C0"/>
                <w:sz w:val="20"/>
                <w:szCs w:val="20"/>
              </w:rPr>
              <w:t xml:space="preserve">The Permittee shall operate and maintain control equipment such that it achieves a control efficiency for </w:t>
            </w:r>
            <w:r>
              <w:rPr>
                <w:color w:val="0070C0"/>
                <w:sz w:val="20"/>
                <w:szCs w:val="20"/>
              </w:rPr>
              <w:t>acrolein</w:t>
            </w:r>
            <w:r w:rsidRPr="00FE700E">
              <w:rPr>
                <w:color w:val="0070C0"/>
                <w:sz w:val="20"/>
                <w:szCs w:val="20"/>
              </w:rPr>
              <w:t xml:space="preserve"> &gt;= </w:t>
            </w:r>
            <w:r w:rsidRPr="005F0183">
              <w:rPr>
                <w:color w:val="C00000"/>
                <w:sz w:val="20"/>
                <w:szCs w:val="20"/>
              </w:rPr>
              <w:t xml:space="preserve">XX </w:t>
            </w:r>
            <w:r w:rsidRPr="00FE700E">
              <w:rPr>
                <w:color w:val="0070C0"/>
                <w:sz w:val="20"/>
                <w:szCs w:val="20"/>
              </w:rPr>
              <w:t>percent control efficiency.</w:t>
            </w:r>
          </w:p>
        </w:tc>
        <w:tc>
          <w:tcPr>
            <w:tcW w:w="1800" w:type="dxa"/>
            <w:gridSpan w:val="2"/>
          </w:tcPr>
          <w:p w:rsidR="00964C1D" w:rsidRPr="00FF5421" w:rsidRDefault="00964C1D" w:rsidP="00E063E4">
            <w:pPr>
              <w:rPr>
                <w:sz w:val="20"/>
                <w:szCs w:val="20"/>
              </w:rPr>
            </w:pPr>
          </w:p>
        </w:tc>
        <w:tc>
          <w:tcPr>
            <w:tcW w:w="1350" w:type="dxa"/>
          </w:tcPr>
          <w:p w:rsidR="00964C1D" w:rsidRPr="00FF5421" w:rsidRDefault="00964C1D">
            <w:pPr>
              <w:rPr>
                <w:sz w:val="20"/>
                <w:szCs w:val="20"/>
              </w:rPr>
            </w:pPr>
          </w:p>
        </w:tc>
        <w:tc>
          <w:tcPr>
            <w:tcW w:w="3600" w:type="dxa"/>
          </w:tcPr>
          <w:p w:rsidR="00964C1D" w:rsidRPr="00486C24" w:rsidRDefault="00964C1D" w:rsidP="00920442">
            <w:pPr>
              <w:rPr>
                <w:sz w:val="20"/>
                <w:szCs w:val="20"/>
              </w:rPr>
            </w:pPr>
          </w:p>
        </w:tc>
        <w:tc>
          <w:tcPr>
            <w:tcW w:w="1008" w:type="dxa"/>
          </w:tcPr>
          <w:p w:rsidR="00964C1D" w:rsidRPr="00FF5421" w:rsidRDefault="00964C1D">
            <w:pPr>
              <w:rPr>
                <w:sz w:val="20"/>
                <w:szCs w:val="20"/>
              </w:rPr>
            </w:pPr>
          </w:p>
        </w:tc>
      </w:tr>
      <w:tr w:rsidR="00964C1D" w:rsidRPr="006E3B77" w:rsidTr="00E063E4">
        <w:tc>
          <w:tcPr>
            <w:tcW w:w="648" w:type="dxa"/>
          </w:tcPr>
          <w:p w:rsidR="00964C1D" w:rsidRPr="00FF5421" w:rsidRDefault="00964C1D">
            <w:pPr>
              <w:rPr>
                <w:sz w:val="20"/>
                <w:szCs w:val="20"/>
              </w:rPr>
            </w:pPr>
          </w:p>
        </w:tc>
        <w:tc>
          <w:tcPr>
            <w:tcW w:w="6210" w:type="dxa"/>
            <w:gridSpan w:val="2"/>
          </w:tcPr>
          <w:p w:rsidR="00964C1D" w:rsidRPr="006D1026" w:rsidRDefault="00964C1D" w:rsidP="00920442">
            <w:pPr>
              <w:rPr>
                <w:b/>
              </w:rPr>
            </w:pPr>
          </w:p>
        </w:tc>
        <w:tc>
          <w:tcPr>
            <w:tcW w:w="1800" w:type="dxa"/>
            <w:gridSpan w:val="2"/>
          </w:tcPr>
          <w:p w:rsidR="00964C1D" w:rsidRPr="00FF5421" w:rsidRDefault="00964C1D" w:rsidP="00E063E4">
            <w:pPr>
              <w:rPr>
                <w:sz w:val="20"/>
                <w:szCs w:val="20"/>
              </w:rPr>
            </w:pPr>
          </w:p>
        </w:tc>
        <w:tc>
          <w:tcPr>
            <w:tcW w:w="1350" w:type="dxa"/>
          </w:tcPr>
          <w:p w:rsidR="00964C1D" w:rsidRPr="00FF5421" w:rsidRDefault="00964C1D">
            <w:pPr>
              <w:rPr>
                <w:sz w:val="20"/>
                <w:szCs w:val="20"/>
              </w:rPr>
            </w:pPr>
          </w:p>
        </w:tc>
        <w:tc>
          <w:tcPr>
            <w:tcW w:w="3600" w:type="dxa"/>
          </w:tcPr>
          <w:p w:rsidR="00964C1D" w:rsidRPr="00486C24" w:rsidRDefault="00964C1D" w:rsidP="00920442">
            <w:pPr>
              <w:rPr>
                <w:sz w:val="20"/>
                <w:szCs w:val="20"/>
              </w:rPr>
            </w:pPr>
          </w:p>
        </w:tc>
        <w:tc>
          <w:tcPr>
            <w:tcW w:w="1008" w:type="dxa"/>
          </w:tcPr>
          <w:p w:rsidR="00964C1D" w:rsidRPr="00FF5421" w:rsidRDefault="00964C1D">
            <w:pPr>
              <w:rPr>
                <w:sz w:val="20"/>
                <w:szCs w:val="20"/>
              </w:rPr>
            </w:pPr>
          </w:p>
        </w:tc>
      </w:tr>
      <w:tr w:rsidR="006D1026" w:rsidRPr="006E3B77" w:rsidTr="00E063E4">
        <w:tc>
          <w:tcPr>
            <w:tcW w:w="648" w:type="dxa"/>
          </w:tcPr>
          <w:p w:rsidR="006D1026" w:rsidRPr="00FF5421" w:rsidRDefault="006D1026">
            <w:pPr>
              <w:rPr>
                <w:sz w:val="20"/>
                <w:szCs w:val="20"/>
              </w:rPr>
            </w:pPr>
          </w:p>
        </w:tc>
        <w:tc>
          <w:tcPr>
            <w:tcW w:w="6210" w:type="dxa"/>
            <w:gridSpan w:val="2"/>
          </w:tcPr>
          <w:p w:rsidR="006D1026" w:rsidRPr="006D1026" w:rsidRDefault="006D1026" w:rsidP="00920442">
            <w:pPr>
              <w:rPr>
                <w:b/>
              </w:rPr>
            </w:pPr>
            <w:r w:rsidRPr="006D1026">
              <w:rPr>
                <w:b/>
              </w:rPr>
              <w:t xml:space="preserve">FLEXIBILITY LANGUAGE </w:t>
            </w:r>
          </w:p>
        </w:tc>
        <w:tc>
          <w:tcPr>
            <w:tcW w:w="1800" w:type="dxa"/>
            <w:gridSpan w:val="2"/>
          </w:tcPr>
          <w:p w:rsidR="006D1026" w:rsidRPr="00FF5421" w:rsidRDefault="006D1026" w:rsidP="00E063E4">
            <w:pPr>
              <w:rPr>
                <w:sz w:val="20"/>
                <w:szCs w:val="20"/>
              </w:rPr>
            </w:pPr>
          </w:p>
        </w:tc>
        <w:tc>
          <w:tcPr>
            <w:tcW w:w="1350" w:type="dxa"/>
          </w:tcPr>
          <w:p w:rsidR="006D1026" w:rsidRPr="00FF5421" w:rsidRDefault="006D1026">
            <w:pPr>
              <w:rPr>
                <w:sz w:val="20"/>
                <w:szCs w:val="20"/>
              </w:rPr>
            </w:pPr>
          </w:p>
        </w:tc>
        <w:tc>
          <w:tcPr>
            <w:tcW w:w="3600" w:type="dxa"/>
          </w:tcPr>
          <w:p w:rsidR="006D1026" w:rsidRPr="00486C24" w:rsidRDefault="006D1026" w:rsidP="00920442">
            <w:pPr>
              <w:rPr>
                <w:sz w:val="20"/>
                <w:szCs w:val="20"/>
              </w:rPr>
            </w:pPr>
          </w:p>
        </w:tc>
        <w:tc>
          <w:tcPr>
            <w:tcW w:w="1008" w:type="dxa"/>
          </w:tcPr>
          <w:p w:rsidR="006D1026" w:rsidRPr="00FF5421" w:rsidRDefault="006D1026">
            <w:pPr>
              <w:rPr>
                <w:sz w:val="20"/>
                <w:szCs w:val="20"/>
              </w:rPr>
            </w:pPr>
          </w:p>
        </w:tc>
      </w:tr>
      <w:tr w:rsidR="00D35EAF" w:rsidRPr="006E3B77" w:rsidTr="00E063E4">
        <w:tc>
          <w:tcPr>
            <w:tcW w:w="648" w:type="dxa"/>
          </w:tcPr>
          <w:p w:rsidR="006E3B77" w:rsidRPr="00FF5421" w:rsidRDefault="006E3B77">
            <w:pPr>
              <w:rPr>
                <w:sz w:val="20"/>
                <w:szCs w:val="20"/>
              </w:rPr>
            </w:pPr>
          </w:p>
        </w:tc>
        <w:tc>
          <w:tcPr>
            <w:tcW w:w="6210" w:type="dxa"/>
            <w:gridSpan w:val="2"/>
          </w:tcPr>
          <w:p w:rsidR="006E3B77" w:rsidRPr="00FF5421" w:rsidRDefault="007007EB" w:rsidP="00BB48A2">
            <w:pPr>
              <w:rPr>
                <w:color w:val="00B050"/>
                <w:sz w:val="20"/>
                <w:szCs w:val="20"/>
              </w:rPr>
            </w:pPr>
            <w:hyperlink r:id="rId9" w:history="1">
              <w:r w:rsidR="00BB48A2" w:rsidRPr="00BB48A2">
                <w:rPr>
                  <w:rStyle w:val="Hyperlink"/>
                  <w:rFonts w:cstheme="minorBidi"/>
                  <w:sz w:val="20"/>
                  <w:szCs w:val="20"/>
                </w:rPr>
                <w:t>S:\Nelson_Bonnie.BN\Flexibility_AOS and Bypass Language\FLEXIBILITY Plus! for ethanol facilities.docx</w:t>
              </w:r>
            </w:hyperlink>
          </w:p>
        </w:tc>
        <w:tc>
          <w:tcPr>
            <w:tcW w:w="1800" w:type="dxa"/>
            <w:gridSpan w:val="2"/>
          </w:tcPr>
          <w:p w:rsidR="006E3B77" w:rsidRPr="00FF5421" w:rsidRDefault="006E3B77" w:rsidP="00F65BEB">
            <w:pPr>
              <w:rPr>
                <w:color w:val="00B050"/>
                <w:sz w:val="20"/>
                <w:szCs w:val="20"/>
              </w:rPr>
            </w:pPr>
          </w:p>
        </w:tc>
        <w:tc>
          <w:tcPr>
            <w:tcW w:w="1350" w:type="dxa"/>
          </w:tcPr>
          <w:p w:rsidR="008832C4" w:rsidRPr="00FF5421" w:rsidRDefault="008832C4">
            <w:pPr>
              <w:rPr>
                <w:sz w:val="20"/>
                <w:szCs w:val="20"/>
              </w:rPr>
            </w:pPr>
          </w:p>
        </w:tc>
        <w:tc>
          <w:tcPr>
            <w:tcW w:w="3600" w:type="dxa"/>
          </w:tcPr>
          <w:p w:rsidR="006E3B77" w:rsidRPr="00FF5421" w:rsidRDefault="00BB48A2" w:rsidP="00920442">
            <w:pPr>
              <w:rPr>
                <w:sz w:val="20"/>
                <w:szCs w:val="20"/>
              </w:rPr>
            </w:pPr>
            <w:r>
              <w:rPr>
                <w:sz w:val="20"/>
                <w:szCs w:val="20"/>
              </w:rPr>
              <w:t>Use most recent flexibility language</w:t>
            </w:r>
          </w:p>
        </w:tc>
        <w:tc>
          <w:tcPr>
            <w:tcW w:w="1008" w:type="dxa"/>
          </w:tcPr>
          <w:p w:rsidR="006E3B77" w:rsidRPr="00FF5421" w:rsidRDefault="006E3B77">
            <w:pPr>
              <w:rPr>
                <w:sz w:val="20"/>
                <w:szCs w:val="20"/>
              </w:rPr>
            </w:pPr>
          </w:p>
        </w:tc>
      </w:tr>
      <w:tr w:rsidR="00D35EAF" w:rsidRPr="006E3B77" w:rsidTr="00E063E4">
        <w:tc>
          <w:tcPr>
            <w:tcW w:w="648" w:type="dxa"/>
          </w:tcPr>
          <w:p w:rsidR="006E3B77" w:rsidRPr="00FF5421" w:rsidRDefault="006E3B77">
            <w:pPr>
              <w:rPr>
                <w:sz w:val="20"/>
                <w:szCs w:val="20"/>
              </w:rPr>
            </w:pPr>
          </w:p>
        </w:tc>
        <w:tc>
          <w:tcPr>
            <w:tcW w:w="6210" w:type="dxa"/>
            <w:gridSpan w:val="2"/>
          </w:tcPr>
          <w:p w:rsidR="006E3B77" w:rsidRPr="00FF5421" w:rsidRDefault="006E3B77" w:rsidP="009A2C60">
            <w:pPr>
              <w:rPr>
                <w:color w:val="00B050"/>
                <w:sz w:val="20"/>
                <w:szCs w:val="20"/>
              </w:rPr>
            </w:pPr>
          </w:p>
        </w:tc>
        <w:tc>
          <w:tcPr>
            <w:tcW w:w="1800" w:type="dxa"/>
            <w:gridSpan w:val="2"/>
          </w:tcPr>
          <w:p w:rsidR="006E3B77" w:rsidRPr="00FF5421" w:rsidRDefault="006E3B77" w:rsidP="006D1026">
            <w:pPr>
              <w:rPr>
                <w:sz w:val="20"/>
                <w:szCs w:val="20"/>
              </w:rPr>
            </w:pPr>
          </w:p>
        </w:tc>
        <w:tc>
          <w:tcPr>
            <w:tcW w:w="1350" w:type="dxa"/>
          </w:tcPr>
          <w:p w:rsidR="006E3B77" w:rsidRPr="00FF5421" w:rsidRDefault="006E3B77" w:rsidP="00AD2A85">
            <w:pPr>
              <w:rPr>
                <w:color w:val="00B050"/>
                <w:sz w:val="20"/>
                <w:szCs w:val="20"/>
              </w:rPr>
            </w:pPr>
          </w:p>
        </w:tc>
        <w:tc>
          <w:tcPr>
            <w:tcW w:w="3600" w:type="dxa"/>
          </w:tcPr>
          <w:p w:rsidR="006E3B77" w:rsidRPr="00FF5421" w:rsidRDefault="006E3B77" w:rsidP="006E3B77">
            <w:pPr>
              <w:rPr>
                <w:sz w:val="20"/>
                <w:szCs w:val="20"/>
              </w:rPr>
            </w:pPr>
          </w:p>
        </w:tc>
        <w:tc>
          <w:tcPr>
            <w:tcW w:w="1008" w:type="dxa"/>
          </w:tcPr>
          <w:p w:rsidR="006E3B77" w:rsidRPr="00FF5421" w:rsidRDefault="006E3B77">
            <w:pPr>
              <w:rPr>
                <w:sz w:val="20"/>
                <w:szCs w:val="20"/>
              </w:rPr>
            </w:pPr>
            <w:r w:rsidRPr="00FF5421">
              <w:rPr>
                <w:sz w:val="20"/>
                <w:szCs w:val="20"/>
              </w:rPr>
              <w:t>PM</w:t>
            </w:r>
          </w:p>
        </w:tc>
      </w:tr>
      <w:tr w:rsidR="00D35EAF" w:rsidRPr="00772A4C" w:rsidTr="00E063E4">
        <w:tc>
          <w:tcPr>
            <w:tcW w:w="648" w:type="dxa"/>
          </w:tcPr>
          <w:p w:rsidR="006E3B77" w:rsidRPr="00FF5421" w:rsidRDefault="006E3B77">
            <w:pPr>
              <w:rPr>
                <w:sz w:val="20"/>
                <w:szCs w:val="20"/>
              </w:rPr>
            </w:pPr>
          </w:p>
        </w:tc>
        <w:tc>
          <w:tcPr>
            <w:tcW w:w="6210" w:type="dxa"/>
            <w:gridSpan w:val="2"/>
          </w:tcPr>
          <w:p w:rsidR="006E3B77" w:rsidRPr="006D1026" w:rsidRDefault="006D1026" w:rsidP="009A2C60">
            <w:pPr>
              <w:rPr>
                <w:b/>
                <w:color w:val="00B050"/>
              </w:rPr>
            </w:pPr>
            <w:r w:rsidRPr="006D1026">
              <w:rPr>
                <w:b/>
              </w:rPr>
              <w:t>OPERATING LIMITS</w:t>
            </w:r>
          </w:p>
        </w:tc>
        <w:tc>
          <w:tcPr>
            <w:tcW w:w="1800" w:type="dxa"/>
            <w:gridSpan w:val="2"/>
          </w:tcPr>
          <w:p w:rsidR="006E3B77" w:rsidRPr="00FF5421" w:rsidRDefault="006E3B77">
            <w:pPr>
              <w:rPr>
                <w:sz w:val="20"/>
                <w:szCs w:val="20"/>
              </w:rPr>
            </w:pPr>
          </w:p>
        </w:tc>
        <w:tc>
          <w:tcPr>
            <w:tcW w:w="1350" w:type="dxa"/>
          </w:tcPr>
          <w:p w:rsidR="006E3B77" w:rsidRPr="00FF5421" w:rsidRDefault="006E3B77" w:rsidP="00AD2A85">
            <w:pPr>
              <w:rPr>
                <w:sz w:val="20"/>
                <w:szCs w:val="20"/>
              </w:rPr>
            </w:pPr>
          </w:p>
        </w:tc>
        <w:tc>
          <w:tcPr>
            <w:tcW w:w="3600" w:type="dxa"/>
          </w:tcPr>
          <w:p w:rsidR="006E3B77" w:rsidRPr="00FF5421" w:rsidRDefault="006E3B77" w:rsidP="00845EAE">
            <w:pPr>
              <w:rPr>
                <w:sz w:val="20"/>
                <w:szCs w:val="20"/>
              </w:rPr>
            </w:pPr>
          </w:p>
        </w:tc>
        <w:tc>
          <w:tcPr>
            <w:tcW w:w="1008" w:type="dxa"/>
          </w:tcPr>
          <w:p w:rsidR="006E3B77" w:rsidRPr="00FF5421" w:rsidRDefault="006E3B77">
            <w:pPr>
              <w:rPr>
                <w:sz w:val="20"/>
                <w:szCs w:val="20"/>
              </w:rPr>
            </w:pPr>
            <w:r w:rsidRPr="00FF5421">
              <w:rPr>
                <w:sz w:val="20"/>
                <w:szCs w:val="20"/>
              </w:rPr>
              <w:t>PM</w:t>
            </w:r>
          </w:p>
        </w:tc>
      </w:tr>
      <w:tr w:rsidR="00AE3537" w:rsidRPr="00772A4C" w:rsidTr="00E063E4">
        <w:tc>
          <w:tcPr>
            <w:tcW w:w="648" w:type="dxa"/>
          </w:tcPr>
          <w:p w:rsidR="00AE3537" w:rsidRPr="00FF5421" w:rsidRDefault="00AE3537" w:rsidP="00AE3537">
            <w:pPr>
              <w:rPr>
                <w:sz w:val="20"/>
                <w:szCs w:val="20"/>
              </w:rPr>
            </w:pPr>
          </w:p>
        </w:tc>
        <w:tc>
          <w:tcPr>
            <w:tcW w:w="6210" w:type="dxa"/>
            <w:gridSpan w:val="2"/>
          </w:tcPr>
          <w:p w:rsidR="00AE3537" w:rsidRPr="00FF5421" w:rsidRDefault="00AE3537" w:rsidP="00AE3537">
            <w:pPr>
              <w:rPr>
                <w:color w:val="00B050"/>
                <w:sz w:val="20"/>
                <w:szCs w:val="20"/>
              </w:rPr>
            </w:pPr>
            <w:r w:rsidRPr="00FF5421">
              <w:rPr>
                <w:color w:val="00B050"/>
                <w:sz w:val="20"/>
                <w:szCs w:val="20"/>
              </w:rPr>
              <w:t xml:space="preserve">The Permittee shall operate and maintain the </w:t>
            </w:r>
            <w:r w:rsidRPr="00FF5421">
              <w:rPr>
                <w:color w:val="7030A0"/>
                <w:sz w:val="20"/>
                <w:szCs w:val="20"/>
              </w:rPr>
              <w:t xml:space="preserve">control equipment </w:t>
            </w:r>
            <w:r w:rsidRPr="00FF5421">
              <w:rPr>
                <w:color w:val="00B050"/>
                <w:sz w:val="20"/>
                <w:szCs w:val="20"/>
              </w:rPr>
              <w:t>in accordance with the Operation and Maintenance (O &amp; M) Plan. The Permittee shall keep copies of the O &amp; M Plan available onsite for use by staff and MPCA staff.</w:t>
            </w:r>
          </w:p>
        </w:tc>
        <w:tc>
          <w:tcPr>
            <w:tcW w:w="1800" w:type="dxa"/>
            <w:gridSpan w:val="2"/>
          </w:tcPr>
          <w:p w:rsidR="00AE3537" w:rsidRPr="00FF5421" w:rsidRDefault="00AE3537" w:rsidP="00AE3537">
            <w:pPr>
              <w:rPr>
                <w:color w:val="00B050"/>
                <w:sz w:val="20"/>
                <w:szCs w:val="20"/>
              </w:rPr>
            </w:pPr>
            <w:r w:rsidRPr="00FF5421">
              <w:rPr>
                <w:color w:val="00B050"/>
                <w:sz w:val="20"/>
                <w:szCs w:val="20"/>
              </w:rPr>
              <w:t>Minn. R. 7007.0800, subp. 14</w:t>
            </w:r>
          </w:p>
          <w:p w:rsidR="00AE3537" w:rsidRPr="00FF5421" w:rsidRDefault="00AE3537" w:rsidP="00AE3537">
            <w:pPr>
              <w:rPr>
                <w:sz w:val="20"/>
                <w:szCs w:val="20"/>
              </w:rPr>
            </w:pPr>
          </w:p>
        </w:tc>
        <w:tc>
          <w:tcPr>
            <w:tcW w:w="1350" w:type="dxa"/>
          </w:tcPr>
          <w:p w:rsidR="00AE3537" w:rsidRPr="00FF5421" w:rsidRDefault="00AE3537" w:rsidP="00AE3537">
            <w:pPr>
              <w:rPr>
                <w:color w:val="00B050"/>
                <w:sz w:val="20"/>
                <w:szCs w:val="20"/>
              </w:rPr>
            </w:pPr>
            <w:r w:rsidRPr="00FF5421">
              <w:rPr>
                <w:color w:val="00B050"/>
                <w:sz w:val="20"/>
                <w:szCs w:val="20"/>
              </w:rPr>
              <w:t>Profile language</w:t>
            </w:r>
          </w:p>
        </w:tc>
        <w:tc>
          <w:tcPr>
            <w:tcW w:w="3600" w:type="dxa"/>
          </w:tcPr>
          <w:p w:rsidR="00AE3537" w:rsidRPr="00FF5421" w:rsidRDefault="00AE3537" w:rsidP="00AE3537">
            <w:pPr>
              <w:rPr>
                <w:sz w:val="20"/>
                <w:szCs w:val="20"/>
              </w:rPr>
            </w:pPr>
            <w:r w:rsidRPr="00FF5421">
              <w:rPr>
                <w:color w:val="00B050"/>
                <w:sz w:val="20"/>
                <w:szCs w:val="20"/>
              </w:rPr>
              <w:t>This requirement is standard for controls that are required by a permit.</w:t>
            </w:r>
          </w:p>
        </w:tc>
        <w:tc>
          <w:tcPr>
            <w:tcW w:w="1008" w:type="dxa"/>
          </w:tcPr>
          <w:p w:rsidR="00AE3537" w:rsidRPr="00FF5421" w:rsidRDefault="00AE3537" w:rsidP="00AE3537">
            <w:pPr>
              <w:rPr>
                <w:sz w:val="20"/>
                <w:szCs w:val="20"/>
              </w:rPr>
            </w:pPr>
          </w:p>
        </w:tc>
      </w:tr>
      <w:tr w:rsidR="00AE3537" w:rsidRPr="00772A4C" w:rsidTr="00E063E4">
        <w:tc>
          <w:tcPr>
            <w:tcW w:w="648" w:type="dxa"/>
          </w:tcPr>
          <w:p w:rsidR="00AE3537" w:rsidRDefault="00AE3537" w:rsidP="00AE3537">
            <w:pPr>
              <w:rPr>
                <w:sz w:val="20"/>
                <w:szCs w:val="20"/>
              </w:rPr>
            </w:pPr>
            <w:r w:rsidRPr="00FF5421">
              <w:rPr>
                <w:sz w:val="20"/>
                <w:szCs w:val="20"/>
              </w:rPr>
              <w:t>ARM</w:t>
            </w:r>
            <w:r w:rsidR="001E424B">
              <w:rPr>
                <w:sz w:val="20"/>
                <w:szCs w:val="20"/>
              </w:rPr>
              <w:t>NO</w:t>
            </w:r>
          </w:p>
          <w:p w:rsidR="001E424B" w:rsidRPr="00FF5421" w:rsidRDefault="001E424B" w:rsidP="00AE3537">
            <w:pPr>
              <w:rPr>
                <w:sz w:val="20"/>
                <w:szCs w:val="20"/>
              </w:rPr>
            </w:pPr>
            <w:r>
              <w:rPr>
                <w:sz w:val="20"/>
                <w:szCs w:val="20"/>
              </w:rPr>
              <w:t>CAM</w:t>
            </w:r>
          </w:p>
        </w:tc>
        <w:tc>
          <w:tcPr>
            <w:tcW w:w="6210" w:type="dxa"/>
            <w:gridSpan w:val="2"/>
          </w:tcPr>
          <w:p w:rsidR="00754DF5" w:rsidRDefault="00754DF5" w:rsidP="00AE3537">
            <w:pPr>
              <w:rPr>
                <w:color w:val="E36C0A" w:themeColor="accent6" w:themeShade="BF"/>
                <w:sz w:val="20"/>
                <w:szCs w:val="20"/>
              </w:rPr>
            </w:pPr>
            <w:r w:rsidRPr="00754DF5">
              <w:rPr>
                <w:color w:val="0070C0"/>
                <w:sz w:val="20"/>
                <w:szCs w:val="20"/>
              </w:rPr>
              <w:t>Water flow rate &gt;= gallo</w:t>
            </w:r>
            <w:r w:rsidR="001E424B">
              <w:rPr>
                <w:color w:val="0070C0"/>
                <w:sz w:val="20"/>
                <w:szCs w:val="20"/>
              </w:rPr>
              <w:t>ns per minute (Flow Rate Limit)</w:t>
            </w:r>
            <w:r w:rsidRPr="00754DF5">
              <w:rPr>
                <w:color w:val="00B050"/>
                <w:sz w:val="20"/>
                <w:szCs w:val="20"/>
              </w:rPr>
              <w:t xml:space="preserve"> </w:t>
            </w:r>
            <w:r w:rsidRPr="00754DF5">
              <w:rPr>
                <w:color w:val="0070C0"/>
                <w:sz w:val="20"/>
                <w:szCs w:val="20"/>
              </w:rPr>
              <w:t>[as determined during the [DATE] performance test</w:t>
            </w:r>
            <w:r w:rsidRPr="00754DF5">
              <w:rPr>
                <w:color w:val="00B050"/>
                <w:sz w:val="20"/>
                <w:szCs w:val="20"/>
              </w:rPr>
              <w:t>], whenever emission</w:t>
            </w:r>
            <w:r>
              <w:rPr>
                <w:color w:val="00B050"/>
                <w:sz w:val="20"/>
                <w:szCs w:val="20"/>
              </w:rPr>
              <w:t>s</w:t>
            </w:r>
            <w:r w:rsidRPr="00754DF5">
              <w:rPr>
                <w:color w:val="00B050"/>
                <w:sz w:val="20"/>
                <w:szCs w:val="20"/>
              </w:rPr>
              <w:t xml:space="preserve"> are venting to TREA XX</w:t>
            </w:r>
            <w:r>
              <w:rPr>
                <w:color w:val="0070C0"/>
                <w:sz w:val="20"/>
                <w:szCs w:val="20"/>
              </w:rPr>
              <w:t xml:space="preserve">, </w:t>
            </w:r>
            <w:r w:rsidRPr="00754DF5">
              <w:rPr>
                <w:color w:val="0070C0"/>
                <w:sz w:val="20"/>
                <w:szCs w:val="20"/>
              </w:rPr>
              <w:t>unless a new limit is set pursuant to Minn. R. 7017.2025, subp. 3, as detailed below.</w:t>
            </w:r>
            <w:r w:rsidRPr="00AE3537">
              <w:rPr>
                <w:color w:val="E36C0A" w:themeColor="accent6" w:themeShade="BF"/>
                <w:sz w:val="20"/>
                <w:szCs w:val="20"/>
              </w:rPr>
              <w:t xml:space="preserve"> </w:t>
            </w:r>
          </w:p>
          <w:p w:rsidR="00754DF5" w:rsidRDefault="00754DF5" w:rsidP="00AE3537">
            <w:pPr>
              <w:rPr>
                <w:color w:val="E36C0A" w:themeColor="accent6" w:themeShade="BF"/>
                <w:sz w:val="20"/>
                <w:szCs w:val="20"/>
              </w:rPr>
            </w:pPr>
          </w:p>
          <w:p w:rsidR="00AE3537" w:rsidRPr="00FF5421" w:rsidRDefault="00754DF5" w:rsidP="00D344D7">
            <w:pPr>
              <w:rPr>
                <w:color w:val="7030A0"/>
                <w:sz w:val="20"/>
                <w:szCs w:val="20"/>
              </w:rPr>
            </w:pPr>
            <w:r w:rsidRPr="00754DF5">
              <w:rPr>
                <w:color w:val="0070C0"/>
                <w:sz w:val="20"/>
                <w:szCs w:val="20"/>
              </w:rPr>
              <w:t>The Permittee shall record the water flow rate at least once every 24 hours. If the recorded</w:t>
            </w:r>
            <w:r w:rsidRPr="00754DF5">
              <w:rPr>
                <w:color w:val="00B050"/>
                <w:sz w:val="20"/>
                <w:szCs w:val="20"/>
              </w:rPr>
              <w:t xml:space="preserve"> </w:t>
            </w:r>
            <w:r>
              <w:rPr>
                <w:color w:val="00B050"/>
                <w:sz w:val="20"/>
                <w:szCs w:val="20"/>
              </w:rPr>
              <w:t xml:space="preserve">water </w:t>
            </w:r>
            <w:r w:rsidRPr="00754DF5">
              <w:rPr>
                <w:color w:val="0070C0"/>
                <w:sz w:val="20"/>
                <w:szCs w:val="20"/>
              </w:rPr>
              <w:t>flow rate is</w:t>
            </w:r>
            <w:r>
              <w:rPr>
                <w:color w:val="0070C0"/>
                <w:sz w:val="20"/>
                <w:szCs w:val="20"/>
              </w:rPr>
              <w:t xml:space="preserve"> below the required limit,</w:t>
            </w:r>
            <w:r w:rsidRPr="00754DF5">
              <w:rPr>
                <w:color w:val="0070C0"/>
                <w:sz w:val="20"/>
                <w:szCs w:val="20"/>
              </w:rPr>
              <w:t xml:space="preserve"> the emissions during that time shall be considered </w:t>
            </w:r>
            <w:r w:rsidRPr="002C24BB">
              <w:rPr>
                <w:b/>
                <w:color w:val="0070C0"/>
                <w:sz w:val="20"/>
                <w:szCs w:val="20"/>
              </w:rPr>
              <w:t>uncontrolled</w:t>
            </w:r>
            <w:r w:rsidRPr="00754DF5">
              <w:rPr>
                <w:color w:val="0070C0"/>
                <w:sz w:val="20"/>
                <w:szCs w:val="20"/>
              </w:rPr>
              <w:t xml:space="preserve"> until the </w:t>
            </w:r>
            <w:r w:rsidRPr="00754DF5">
              <w:rPr>
                <w:color w:val="00B050"/>
                <w:sz w:val="20"/>
                <w:szCs w:val="20"/>
              </w:rPr>
              <w:t xml:space="preserve">water </w:t>
            </w:r>
            <w:r w:rsidRPr="00754DF5">
              <w:rPr>
                <w:color w:val="0070C0"/>
                <w:sz w:val="20"/>
                <w:szCs w:val="20"/>
              </w:rPr>
              <w:t xml:space="preserve">flow rate is once again </w:t>
            </w:r>
            <w:r>
              <w:rPr>
                <w:color w:val="0070C0"/>
                <w:sz w:val="20"/>
                <w:szCs w:val="20"/>
              </w:rPr>
              <w:t xml:space="preserve">above the required limit. </w:t>
            </w:r>
            <w:r w:rsidR="00D344D7">
              <w:rPr>
                <w:color w:val="0070C0"/>
                <w:sz w:val="20"/>
                <w:szCs w:val="20"/>
              </w:rPr>
              <w:t xml:space="preserve">The period of time for which the flow rate is considered below the limit shall be reported as a </w:t>
            </w:r>
            <w:r w:rsidR="00D344D7" w:rsidRPr="002C24BB">
              <w:rPr>
                <w:b/>
                <w:color w:val="0070C0"/>
                <w:sz w:val="20"/>
                <w:szCs w:val="20"/>
              </w:rPr>
              <w:t>deviation</w:t>
            </w:r>
            <w:r w:rsidR="00D344D7">
              <w:rPr>
                <w:color w:val="0070C0"/>
                <w:sz w:val="20"/>
                <w:szCs w:val="20"/>
              </w:rPr>
              <w:t>, as defined by Minn. R. 7007.0100, subp. 8a.</w:t>
            </w:r>
          </w:p>
        </w:tc>
        <w:tc>
          <w:tcPr>
            <w:tcW w:w="1800" w:type="dxa"/>
            <w:gridSpan w:val="2"/>
          </w:tcPr>
          <w:p w:rsidR="00AE3537" w:rsidRDefault="00AE3537" w:rsidP="00AE3537">
            <w:pPr>
              <w:rPr>
                <w:color w:val="00B050"/>
                <w:sz w:val="20"/>
                <w:szCs w:val="20"/>
              </w:rPr>
            </w:pPr>
            <w:r>
              <w:rPr>
                <w:color w:val="00B050"/>
                <w:sz w:val="20"/>
                <w:szCs w:val="20"/>
              </w:rPr>
              <w:t>NO CAM</w:t>
            </w:r>
          </w:p>
          <w:p w:rsidR="009304F4" w:rsidRPr="009304F4" w:rsidRDefault="009304F4" w:rsidP="00AE3537">
            <w:pPr>
              <w:rPr>
                <w:color w:val="0070C0"/>
                <w:sz w:val="20"/>
                <w:szCs w:val="20"/>
              </w:rPr>
            </w:pPr>
            <w:r>
              <w:rPr>
                <w:color w:val="0070C0"/>
                <w:sz w:val="20"/>
                <w:szCs w:val="20"/>
              </w:rPr>
              <w:t xml:space="preserve">Minn. R. </w:t>
            </w:r>
            <w:r w:rsidRPr="009304F4">
              <w:rPr>
                <w:color w:val="0070C0"/>
                <w:sz w:val="20"/>
                <w:szCs w:val="20"/>
              </w:rPr>
              <w:t>7017.2025</w:t>
            </w:r>
          </w:p>
          <w:p w:rsidR="009304F4" w:rsidRPr="009304F4" w:rsidRDefault="009304F4" w:rsidP="009304F4">
            <w:pPr>
              <w:rPr>
                <w:color w:val="0070C0"/>
              </w:rPr>
            </w:pPr>
            <w:r w:rsidRPr="009304F4">
              <w:rPr>
                <w:color w:val="0070C0"/>
              </w:rPr>
              <w:t>Avoid PSD</w:t>
            </w:r>
          </w:p>
          <w:p w:rsidR="009304F4" w:rsidRDefault="009304F4" w:rsidP="00AE3537">
            <w:pPr>
              <w:rPr>
                <w:color w:val="00B050"/>
                <w:sz w:val="20"/>
                <w:szCs w:val="20"/>
              </w:rPr>
            </w:pPr>
          </w:p>
          <w:p w:rsidR="00AE3537" w:rsidRDefault="00AE3537" w:rsidP="00AE3537">
            <w:pPr>
              <w:rPr>
                <w:color w:val="00B050"/>
                <w:sz w:val="20"/>
                <w:szCs w:val="20"/>
              </w:rPr>
            </w:pPr>
          </w:p>
          <w:p w:rsidR="00AE3537" w:rsidRPr="009304F4" w:rsidRDefault="00AE3537" w:rsidP="00AE3537">
            <w:pPr>
              <w:rPr>
                <w:color w:val="00B050"/>
              </w:rPr>
            </w:pPr>
            <w:r w:rsidRPr="009304F4">
              <w:rPr>
                <w:color w:val="00B050"/>
              </w:rPr>
              <w:t>Minn. R. 7007.0800, subps. 4-5;</w:t>
            </w:r>
          </w:p>
          <w:p w:rsidR="00AE3537" w:rsidRPr="00FF5421" w:rsidRDefault="00AE3537" w:rsidP="00AE3537">
            <w:pPr>
              <w:rPr>
                <w:color w:val="00B050"/>
                <w:sz w:val="20"/>
                <w:szCs w:val="20"/>
              </w:rPr>
            </w:pPr>
            <w:r w:rsidRPr="009304F4">
              <w:rPr>
                <w:color w:val="00B050"/>
              </w:rPr>
              <w:t>Avoid NESHAP</w:t>
            </w:r>
            <w:r w:rsidRPr="009304F4">
              <w:rPr>
                <w:color w:val="00B050"/>
                <w:sz w:val="20"/>
                <w:szCs w:val="20"/>
              </w:rPr>
              <w:t xml:space="preserve"> </w:t>
            </w:r>
          </w:p>
        </w:tc>
        <w:tc>
          <w:tcPr>
            <w:tcW w:w="1350" w:type="dxa"/>
          </w:tcPr>
          <w:p w:rsidR="002F1C31" w:rsidRDefault="002F1C31" w:rsidP="002F1C31">
            <w:pPr>
              <w:rPr>
                <w:sz w:val="20"/>
                <w:szCs w:val="20"/>
              </w:rPr>
            </w:pPr>
            <w:r w:rsidRPr="002F1C31">
              <w:rPr>
                <w:sz w:val="20"/>
                <w:szCs w:val="20"/>
                <w:highlight w:val="cyan"/>
              </w:rPr>
              <w:t>1/30/2019</w:t>
            </w:r>
          </w:p>
          <w:p w:rsidR="00AE3537" w:rsidRPr="00FF5421" w:rsidRDefault="00AE3537" w:rsidP="00AE3537">
            <w:pPr>
              <w:rPr>
                <w:sz w:val="20"/>
                <w:szCs w:val="20"/>
              </w:rPr>
            </w:pPr>
          </w:p>
        </w:tc>
        <w:tc>
          <w:tcPr>
            <w:tcW w:w="3600" w:type="dxa"/>
          </w:tcPr>
          <w:p w:rsidR="00AE3537" w:rsidRDefault="00754DF5" w:rsidP="00AE3537">
            <w:pPr>
              <w:rPr>
                <w:color w:val="00B050"/>
                <w:sz w:val="20"/>
                <w:szCs w:val="20"/>
              </w:rPr>
            </w:pPr>
            <w:r>
              <w:rPr>
                <w:color w:val="00B050"/>
                <w:sz w:val="20"/>
                <w:szCs w:val="20"/>
              </w:rPr>
              <w:t>“outside the required range”</w:t>
            </w:r>
          </w:p>
          <w:p w:rsidR="00754DF5" w:rsidRDefault="00754DF5" w:rsidP="00AE3537">
            <w:pPr>
              <w:rPr>
                <w:color w:val="0070C0"/>
                <w:sz w:val="20"/>
                <w:szCs w:val="20"/>
              </w:rPr>
            </w:pPr>
            <w:proofErr w:type="gramStart"/>
            <w:r w:rsidRPr="00754DF5">
              <w:rPr>
                <w:color w:val="0070C0"/>
                <w:sz w:val="20"/>
                <w:szCs w:val="20"/>
              </w:rPr>
              <w:t>within</w:t>
            </w:r>
            <w:proofErr w:type="gramEnd"/>
            <w:r w:rsidRPr="00754DF5">
              <w:rPr>
                <w:color w:val="0070C0"/>
                <w:sz w:val="20"/>
                <w:szCs w:val="20"/>
              </w:rPr>
              <w:t xml:space="preserve"> the required range.</w:t>
            </w:r>
          </w:p>
          <w:p w:rsidR="001E424B" w:rsidRPr="00FF5421" w:rsidRDefault="001E424B" w:rsidP="00AE3537">
            <w:pPr>
              <w:rPr>
                <w:color w:val="00B050"/>
                <w:sz w:val="20"/>
                <w:szCs w:val="20"/>
              </w:rPr>
            </w:pPr>
            <w:r>
              <w:rPr>
                <w:color w:val="0070C0"/>
                <w:sz w:val="20"/>
                <w:szCs w:val="20"/>
              </w:rPr>
              <w:t>No averaging period if only measuring flow once per day.</w:t>
            </w:r>
          </w:p>
        </w:tc>
        <w:tc>
          <w:tcPr>
            <w:tcW w:w="1008" w:type="dxa"/>
          </w:tcPr>
          <w:p w:rsidR="00AE3537" w:rsidRPr="00FF5421" w:rsidRDefault="00AE3537" w:rsidP="00AE3537">
            <w:pPr>
              <w:rPr>
                <w:sz w:val="20"/>
                <w:szCs w:val="20"/>
              </w:rPr>
            </w:pPr>
          </w:p>
        </w:tc>
      </w:tr>
      <w:tr w:rsidR="00AE3537" w:rsidRPr="00772A4C" w:rsidTr="00E063E4">
        <w:tc>
          <w:tcPr>
            <w:tcW w:w="648" w:type="dxa"/>
          </w:tcPr>
          <w:p w:rsidR="00AE3537" w:rsidRDefault="00AE3537" w:rsidP="00AE3537">
            <w:pPr>
              <w:rPr>
                <w:sz w:val="20"/>
                <w:szCs w:val="20"/>
              </w:rPr>
            </w:pPr>
            <w:r w:rsidRPr="00FF5421">
              <w:rPr>
                <w:sz w:val="20"/>
                <w:szCs w:val="20"/>
              </w:rPr>
              <w:t xml:space="preserve"> ARM</w:t>
            </w:r>
          </w:p>
          <w:p w:rsidR="001E424B" w:rsidRPr="00FF5421" w:rsidRDefault="001E424B" w:rsidP="00AE3537">
            <w:pPr>
              <w:rPr>
                <w:sz w:val="20"/>
                <w:szCs w:val="20"/>
              </w:rPr>
            </w:pPr>
            <w:r>
              <w:rPr>
                <w:sz w:val="20"/>
                <w:szCs w:val="20"/>
              </w:rPr>
              <w:t>CAM</w:t>
            </w:r>
          </w:p>
        </w:tc>
        <w:tc>
          <w:tcPr>
            <w:tcW w:w="6210" w:type="dxa"/>
            <w:gridSpan w:val="2"/>
          </w:tcPr>
          <w:p w:rsidR="009304F4" w:rsidRDefault="00AE3537" w:rsidP="00754DF5">
            <w:pPr>
              <w:rPr>
                <w:color w:val="E36C0A" w:themeColor="accent6" w:themeShade="BF"/>
                <w:sz w:val="20"/>
                <w:szCs w:val="20"/>
              </w:rPr>
            </w:pPr>
            <w:r w:rsidRPr="00AE3537">
              <w:rPr>
                <w:color w:val="E36C0A" w:themeColor="accent6" w:themeShade="BF"/>
                <w:sz w:val="20"/>
                <w:szCs w:val="20"/>
              </w:rPr>
              <w:t xml:space="preserve">Operating Scenario 1: </w:t>
            </w:r>
            <w:r w:rsidR="00754DF5" w:rsidRPr="00754DF5">
              <w:rPr>
                <w:color w:val="0070C0"/>
                <w:sz w:val="20"/>
                <w:szCs w:val="20"/>
              </w:rPr>
              <w:t xml:space="preserve">Water flow rate &gt;= gallons per minute (Flow Rate Limit) </w:t>
            </w:r>
            <w:r w:rsidR="001E424B">
              <w:rPr>
                <w:color w:val="0070C0"/>
                <w:sz w:val="20"/>
                <w:szCs w:val="20"/>
              </w:rPr>
              <w:t>&lt;</w:t>
            </w:r>
            <w:r w:rsidR="00754DF5" w:rsidRPr="00754DF5">
              <w:rPr>
                <w:color w:val="00B050"/>
                <w:sz w:val="20"/>
                <w:szCs w:val="20"/>
              </w:rPr>
              <w:t>3-hour average</w:t>
            </w:r>
            <w:r w:rsidR="001E424B">
              <w:rPr>
                <w:color w:val="00B050"/>
                <w:sz w:val="20"/>
                <w:szCs w:val="20"/>
              </w:rPr>
              <w:t>&gt;</w:t>
            </w:r>
            <w:r w:rsidR="00754DF5" w:rsidRPr="00754DF5">
              <w:rPr>
                <w:color w:val="00B050"/>
                <w:sz w:val="20"/>
                <w:szCs w:val="20"/>
              </w:rPr>
              <w:t xml:space="preserve"> </w:t>
            </w:r>
            <w:r w:rsidR="00754DF5" w:rsidRPr="00754DF5">
              <w:rPr>
                <w:color w:val="0070C0"/>
                <w:sz w:val="20"/>
                <w:szCs w:val="20"/>
              </w:rPr>
              <w:t>[as determined during the [DATE] performance test</w:t>
            </w:r>
            <w:r w:rsidR="00754DF5" w:rsidRPr="00754DF5">
              <w:rPr>
                <w:color w:val="00B050"/>
                <w:sz w:val="20"/>
                <w:szCs w:val="20"/>
              </w:rPr>
              <w:t>], whenever emission are venting to TREA XX</w:t>
            </w:r>
            <w:r w:rsidR="00754DF5">
              <w:rPr>
                <w:color w:val="0070C0"/>
                <w:sz w:val="20"/>
                <w:szCs w:val="20"/>
              </w:rPr>
              <w:t xml:space="preserve">, </w:t>
            </w:r>
            <w:r w:rsidR="00754DF5" w:rsidRPr="00754DF5">
              <w:rPr>
                <w:color w:val="0070C0"/>
                <w:sz w:val="20"/>
                <w:szCs w:val="20"/>
              </w:rPr>
              <w:t xml:space="preserve">unless a new </w:t>
            </w:r>
            <w:r w:rsidR="001E424B">
              <w:rPr>
                <w:color w:val="0070C0"/>
                <w:sz w:val="20"/>
                <w:szCs w:val="20"/>
              </w:rPr>
              <w:t>Flow Rate Limit</w:t>
            </w:r>
            <w:r w:rsidR="00754DF5" w:rsidRPr="00754DF5">
              <w:rPr>
                <w:color w:val="0070C0"/>
                <w:sz w:val="20"/>
                <w:szCs w:val="20"/>
              </w:rPr>
              <w:t xml:space="preserve"> is set pursuant to Minn. R. 7017.2025, subp. 3, as detailed below.</w:t>
            </w:r>
            <w:r w:rsidRPr="00AE3537">
              <w:rPr>
                <w:color w:val="E36C0A" w:themeColor="accent6" w:themeShade="BF"/>
                <w:sz w:val="20"/>
                <w:szCs w:val="20"/>
              </w:rPr>
              <w:t xml:space="preserve"> </w:t>
            </w:r>
          </w:p>
          <w:p w:rsidR="009304F4" w:rsidRDefault="009304F4" w:rsidP="00754DF5">
            <w:pPr>
              <w:rPr>
                <w:color w:val="E36C0A" w:themeColor="accent6" w:themeShade="BF"/>
                <w:sz w:val="20"/>
                <w:szCs w:val="20"/>
              </w:rPr>
            </w:pPr>
          </w:p>
          <w:p w:rsidR="00AE3537" w:rsidRPr="00FF5421" w:rsidRDefault="009304F4" w:rsidP="00754DF5">
            <w:pPr>
              <w:rPr>
                <w:sz w:val="20"/>
                <w:szCs w:val="20"/>
              </w:rPr>
            </w:pPr>
            <w:r w:rsidRPr="00754DF5">
              <w:rPr>
                <w:color w:val="0070C0"/>
                <w:sz w:val="20"/>
                <w:szCs w:val="20"/>
              </w:rPr>
              <w:t xml:space="preserve">The Permittee shall </w:t>
            </w:r>
            <w:r w:rsidR="001E424B" w:rsidRPr="001E424B">
              <w:rPr>
                <w:color w:val="00B050"/>
                <w:sz w:val="20"/>
                <w:szCs w:val="20"/>
              </w:rPr>
              <w:t xml:space="preserve">read and </w:t>
            </w:r>
            <w:r w:rsidRPr="00754DF5">
              <w:rPr>
                <w:color w:val="0070C0"/>
                <w:sz w:val="20"/>
                <w:szCs w:val="20"/>
              </w:rPr>
              <w:t>record the water flow rate at least once every 24 hours</w:t>
            </w:r>
            <w:r w:rsidR="001E424B">
              <w:rPr>
                <w:color w:val="0070C0"/>
                <w:sz w:val="20"/>
                <w:szCs w:val="20"/>
              </w:rPr>
              <w:t xml:space="preserve"> </w:t>
            </w:r>
            <w:r w:rsidR="001E424B" w:rsidRPr="001E424B">
              <w:rPr>
                <w:color w:val="00B050"/>
                <w:sz w:val="20"/>
                <w:szCs w:val="20"/>
              </w:rPr>
              <w:t>when in operation</w:t>
            </w:r>
            <w:r w:rsidRPr="00754DF5">
              <w:rPr>
                <w:color w:val="0070C0"/>
                <w:sz w:val="20"/>
                <w:szCs w:val="20"/>
              </w:rPr>
              <w:t>. If the recorded</w:t>
            </w:r>
            <w:r w:rsidRPr="00754DF5">
              <w:rPr>
                <w:color w:val="00B050"/>
                <w:sz w:val="20"/>
                <w:szCs w:val="20"/>
              </w:rPr>
              <w:t xml:space="preserve"> </w:t>
            </w:r>
            <w:r>
              <w:rPr>
                <w:color w:val="00B050"/>
                <w:sz w:val="20"/>
                <w:szCs w:val="20"/>
              </w:rPr>
              <w:t xml:space="preserve">water </w:t>
            </w:r>
            <w:r w:rsidRPr="00754DF5">
              <w:rPr>
                <w:color w:val="0070C0"/>
                <w:sz w:val="20"/>
                <w:szCs w:val="20"/>
              </w:rPr>
              <w:t>flow rate is</w:t>
            </w:r>
            <w:r>
              <w:rPr>
                <w:color w:val="0070C0"/>
                <w:sz w:val="20"/>
                <w:szCs w:val="20"/>
              </w:rPr>
              <w:t xml:space="preserve"> below the required limit,</w:t>
            </w:r>
            <w:r w:rsidRPr="00754DF5">
              <w:rPr>
                <w:color w:val="0070C0"/>
                <w:sz w:val="20"/>
                <w:szCs w:val="20"/>
              </w:rPr>
              <w:t xml:space="preserve"> the emissions during that time shall be considered </w:t>
            </w:r>
            <w:r w:rsidRPr="002C24BB">
              <w:rPr>
                <w:b/>
                <w:color w:val="0070C0"/>
                <w:sz w:val="20"/>
                <w:szCs w:val="20"/>
              </w:rPr>
              <w:t>uncontrolled</w:t>
            </w:r>
            <w:r w:rsidRPr="00754DF5">
              <w:rPr>
                <w:color w:val="0070C0"/>
                <w:sz w:val="20"/>
                <w:szCs w:val="20"/>
              </w:rPr>
              <w:t xml:space="preserve"> until the </w:t>
            </w:r>
            <w:r w:rsidRPr="00754DF5">
              <w:rPr>
                <w:color w:val="00B050"/>
                <w:sz w:val="20"/>
                <w:szCs w:val="20"/>
              </w:rPr>
              <w:t xml:space="preserve">water </w:t>
            </w:r>
            <w:r w:rsidRPr="00754DF5">
              <w:rPr>
                <w:color w:val="0070C0"/>
                <w:sz w:val="20"/>
                <w:szCs w:val="20"/>
              </w:rPr>
              <w:t xml:space="preserve">flow rate is once again </w:t>
            </w:r>
            <w:r>
              <w:rPr>
                <w:color w:val="0070C0"/>
                <w:sz w:val="20"/>
                <w:szCs w:val="20"/>
              </w:rPr>
              <w:t xml:space="preserve">above the required limit. The period of time for which the flow rate is considered below the limit shall be reported as a </w:t>
            </w:r>
            <w:r w:rsidRPr="002C24BB">
              <w:rPr>
                <w:b/>
                <w:color w:val="0070C0"/>
                <w:sz w:val="20"/>
                <w:szCs w:val="20"/>
              </w:rPr>
              <w:t>deviation</w:t>
            </w:r>
            <w:r>
              <w:rPr>
                <w:color w:val="0070C0"/>
                <w:sz w:val="20"/>
                <w:szCs w:val="20"/>
              </w:rPr>
              <w:t>, as defined by Minn. R. 7007.0100, subp. 8a.</w:t>
            </w:r>
          </w:p>
        </w:tc>
        <w:tc>
          <w:tcPr>
            <w:tcW w:w="1800" w:type="dxa"/>
            <w:gridSpan w:val="2"/>
          </w:tcPr>
          <w:p w:rsidR="00AE3537" w:rsidRDefault="00AE3537" w:rsidP="00AE3537">
            <w:pPr>
              <w:rPr>
                <w:color w:val="00B050"/>
                <w:sz w:val="20"/>
                <w:szCs w:val="20"/>
              </w:rPr>
            </w:pPr>
            <w:r>
              <w:rPr>
                <w:color w:val="00B050"/>
                <w:sz w:val="20"/>
                <w:szCs w:val="20"/>
              </w:rPr>
              <w:t>CAM</w:t>
            </w:r>
          </w:p>
          <w:p w:rsidR="009304F4" w:rsidRPr="009304F4" w:rsidRDefault="009304F4" w:rsidP="009304F4">
            <w:pPr>
              <w:rPr>
                <w:color w:val="0070C0"/>
                <w:sz w:val="20"/>
                <w:szCs w:val="20"/>
              </w:rPr>
            </w:pPr>
            <w:r>
              <w:rPr>
                <w:color w:val="0070C0"/>
                <w:sz w:val="20"/>
                <w:szCs w:val="20"/>
              </w:rPr>
              <w:t xml:space="preserve">Minn. R. </w:t>
            </w:r>
            <w:r w:rsidRPr="009304F4">
              <w:rPr>
                <w:color w:val="0070C0"/>
                <w:sz w:val="20"/>
                <w:szCs w:val="20"/>
              </w:rPr>
              <w:t>7017.2025</w:t>
            </w:r>
          </w:p>
          <w:p w:rsidR="009304F4" w:rsidRPr="009304F4" w:rsidRDefault="009304F4" w:rsidP="009304F4">
            <w:pPr>
              <w:rPr>
                <w:color w:val="0070C0"/>
              </w:rPr>
            </w:pPr>
            <w:r w:rsidRPr="009304F4">
              <w:rPr>
                <w:color w:val="0070C0"/>
              </w:rPr>
              <w:t>Avoid PSD</w:t>
            </w:r>
          </w:p>
          <w:p w:rsidR="009304F4" w:rsidRDefault="009304F4" w:rsidP="00AE3537">
            <w:pPr>
              <w:rPr>
                <w:color w:val="00B050"/>
                <w:sz w:val="20"/>
                <w:szCs w:val="20"/>
              </w:rPr>
            </w:pPr>
          </w:p>
          <w:p w:rsidR="00AE3537" w:rsidRDefault="00AE3537" w:rsidP="00AE3537">
            <w:pPr>
              <w:rPr>
                <w:color w:val="00B050"/>
                <w:sz w:val="20"/>
                <w:szCs w:val="20"/>
              </w:rPr>
            </w:pPr>
          </w:p>
          <w:p w:rsidR="00AE3537" w:rsidRPr="009304F4" w:rsidRDefault="00AE3537" w:rsidP="00AE3537">
            <w:pPr>
              <w:rPr>
                <w:color w:val="00B050"/>
                <w:sz w:val="20"/>
                <w:szCs w:val="20"/>
              </w:rPr>
            </w:pPr>
            <w:r w:rsidRPr="00AE3537">
              <w:rPr>
                <w:color w:val="E36C0A" w:themeColor="accent6" w:themeShade="BF"/>
                <w:sz w:val="20"/>
                <w:szCs w:val="20"/>
              </w:rPr>
              <w:t>40 CFR 64.3(a</w:t>
            </w:r>
            <w:proofErr w:type="gramStart"/>
            <w:r w:rsidRPr="00AE3537">
              <w:rPr>
                <w:color w:val="E36C0A" w:themeColor="accent6" w:themeShade="BF"/>
                <w:sz w:val="20"/>
                <w:szCs w:val="20"/>
              </w:rPr>
              <w:t>)(</w:t>
            </w:r>
            <w:proofErr w:type="gramEnd"/>
            <w:r w:rsidRPr="00AE3537">
              <w:rPr>
                <w:color w:val="E36C0A" w:themeColor="accent6" w:themeShade="BF"/>
                <w:sz w:val="20"/>
                <w:szCs w:val="20"/>
              </w:rPr>
              <w:t>2) &amp; Minn. R. 7017.0200</w:t>
            </w:r>
            <w:r w:rsidRPr="00FF5421">
              <w:rPr>
                <w:color w:val="00B050"/>
                <w:sz w:val="20"/>
                <w:szCs w:val="20"/>
              </w:rPr>
              <w:t xml:space="preserve">;; </w:t>
            </w:r>
            <w:r w:rsidRPr="009304F4">
              <w:rPr>
                <w:color w:val="00B050"/>
              </w:rPr>
              <w:t xml:space="preserve">Minn. R. 7007.0800, subps. 4-5; </w:t>
            </w:r>
            <w:r w:rsidRPr="009304F4">
              <w:rPr>
                <w:color w:val="00B050"/>
                <w:sz w:val="20"/>
                <w:szCs w:val="20"/>
              </w:rPr>
              <w:t xml:space="preserve">Minn. R. 7007.0800, subp. 11; </w:t>
            </w:r>
          </w:p>
          <w:p w:rsidR="00AE3537" w:rsidRPr="00FF5421" w:rsidRDefault="00AE3537" w:rsidP="00AE3537">
            <w:pPr>
              <w:rPr>
                <w:sz w:val="20"/>
                <w:szCs w:val="20"/>
              </w:rPr>
            </w:pPr>
            <w:r w:rsidRPr="009304F4">
              <w:rPr>
                <w:color w:val="00B050"/>
              </w:rPr>
              <w:t>Avoid NESHAP</w:t>
            </w:r>
            <w:r w:rsidRPr="009304F4">
              <w:rPr>
                <w:color w:val="00B050"/>
                <w:sz w:val="20"/>
                <w:szCs w:val="20"/>
              </w:rPr>
              <w:t xml:space="preserve"> </w:t>
            </w:r>
          </w:p>
        </w:tc>
        <w:tc>
          <w:tcPr>
            <w:tcW w:w="1350" w:type="dxa"/>
          </w:tcPr>
          <w:p w:rsidR="002F1C31" w:rsidRDefault="002F1C31" w:rsidP="002F1C31">
            <w:pPr>
              <w:rPr>
                <w:sz w:val="20"/>
                <w:szCs w:val="20"/>
              </w:rPr>
            </w:pPr>
            <w:r w:rsidRPr="002F1C31">
              <w:rPr>
                <w:sz w:val="20"/>
                <w:szCs w:val="20"/>
                <w:highlight w:val="cyan"/>
              </w:rPr>
              <w:t>1/30/2019</w:t>
            </w:r>
          </w:p>
          <w:p w:rsidR="00AE3537" w:rsidRPr="00FF5421" w:rsidRDefault="00AE3537" w:rsidP="00AE3537">
            <w:pPr>
              <w:rPr>
                <w:sz w:val="20"/>
                <w:szCs w:val="20"/>
              </w:rPr>
            </w:pPr>
          </w:p>
        </w:tc>
        <w:tc>
          <w:tcPr>
            <w:tcW w:w="3600" w:type="dxa"/>
          </w:tcPr>
          <w:p w:rsidR="00AE3537" w:rsidRPr="00FF5421" w:rsidRDefault="00AE3537" w:rsidP="00AE3537">
            <w:pPr>
              <w:rPr>
                <w:color w:val="00B050"/>
                <w:sz w:val="20"/>
                <w:szCs w:val="20"/>
              </w:rPr>
            </w:pPr>
            <w:r w:rsidRPr="00FF5421">
              <w:rPr>
                <w:color w:val="00B050"/>
                <w:sz w:val="20"/>
                <w:szCs w:val="20"/>
              </w:rPr>
              <w:t xml:space="preserve">This requirement is standard for controls that are required by a permit (i.e., not CAM-specific). </w:t>
            </w:r>
            <w:r w:rsidRPr="00FF5421">
              <w:rPr>
                <w:color w:val="7030A0"/>
                <w:sz w:val="20"/>
                <w:szCs w:val="20"/>
              </w:rPr>
              <w:t>Most CAM plans require water flow rate and pressure drop as standard indicators.</w:t>
            </w:r>
            <w:r w:rsidRPr="00FF5421">
              <w:rPr>
                <w:color w:val="00B050"/>
                <w:sz w:val="20"/>
                <w:szCs w:val="20"/>
              </w:rPr>
              <w:t xml:space="preserve"> </w:t>
            </w:r>
            <w:r w:rsidR="001E424B" w:rsidRPr="001E424B">
              <w:rPr>
                <w:b/>
                <w:color w:val="00B050"/>
                <w:sz w:val="20"/>
                <w:szCs w:val="20"/>
                <w:highlight w:val="cyan"/>
              </w:rPr>
              <w:t>Should measure flow rate hourly</w:t>
            </w:r>
            <w:r w:rsidR="001E424B">
              <w:rPr>
                <w:b/>
                <w:color w:val="00B050"/>
                <w:sz w:val="20"/>
                <w:szCs w:val="20"/>
                <w:highlight w:val="cyan"/>
              </w:rPr>
              <w:t xml:space="preserve"> according to EPA guidance</w:t>
            </w:r>
            <w:r w:rsidR="001E424B" w:rsidRPr="001E424B">
              <w:rPr>
                <w:color w:val="00B050"/>
                <w:sz w:val="20"/>
                <w:szCs w:val="20"/>
                <w:highlight w:val="cyan"/>
              </w:rPr>
              <w:t>.</w:t>
            </w:r>
            <w:r w:rsidR="001E424B">
              <w:rPr>
                <w:color w:val="00B050"/>
                <w:sz w:val="20"/>
                <w:szCs w:val="20"/>
              </w:rPr>
              <w:t xml:space="preserve"> </w:t>
            </w:r>
            <w:r w:rsidRPr="00FF5421">
              <w:rPr>
                <w:color w:val="00B050"/>
                <w:sz w:val="20"/>
                <w:szCs w:val="20"/>
              </w:rPr>
              <w:t>Add or delete indicators as needed. Edit citation as needed.</w:t>
            </w:r>
          </w:p>
          <w:p w:rsidR="00AE3537" w:rsidRPr="00FF5421" w:rsidRDefault="00AE3537" w:rsidP="00AE3537">
            <w:pPr>
              <w:rPr>
                <w:sz w:val="20"/>
                <w:szCs w:val="20"/>
              </w:rPr>
            </w:pPr>
          </w:p>
          <w:p w:rsidR="00AE3537" w:rsidRPr="00FF5421" w:rsidRDefault="00AE3537" w:rsidP="00AE3537">
            <w:pPr>
              <w:rPr>
                <w:sz w:val="20"/>
                <w:szCs w:val="20"/>
              </w:rPr>
            </w:pPr>
            <w:r w:rsidRPr="00FF5421">
              <w:rPr>
                <w:color w:val="7030A0"/>
                <w:sz w:val="20"/>
                <w:szCs w:val="20"/>
              </w:rPr>
              <w:t xml:space="preserve">Sets indicator range for water flow rate when emissions </w:t>
            </w:r>
            <w:proofErr w:type="gramStart"/>
            <w:r w:rsidRPr="00FF5421">
              <w:rPr>
                <w:color w:val="7030A0"/>
                <w:sz w:val="20"/>
                <w:szCs w:val="20"/>
              </w:rPr>
              <w:t>are being vented</w:t>
            </w:r>
            <w:proofErr w:type="gramEnd"/>
            <w:r w:rsidRPr="00FF5421">
              <w:rPr>
                <w:color w:val="7030A0"/>
                <w:sz w:val="20"/>
                <w:szCs w:val="20"/>
              </w:rPr>
              <w:t xml:space="preserve"> to the control equipment. You must provide a minimum value that </w:t>
            </w:r>
            <w:proofErr w:type="gramStart"/>
            <w:r w:rsidRPr="00FF5421">
              <w:rPr>
                <w:color w:val="7030A0"/>
                <w:sz w:val="20"/>
                <w:szCs w:val="20"/>
              </w:rPr>
              <w:t>can be reset</w:t>
            </w:r>
            <w:proofErr w:type="gramEnd"/>
            <w:r w:rsidRPr="00FF5421">
              <w:rPr>
                <w:color w:val="7030A0"/>
                <w:sz w:val="20"/>
                <w:szCs w:val="20"/>
              </w:rPr>
              <w:t xml:space="preserve"> via a NOC. You may choose to set an upper end maximum to avoid flooding. This value </w:t>
            </w:r>
            <w:proofErr w:type="gramStart"/>
            <w:r w:rsidRPr="00FF5421">
              <w:rPr>
                <w:color w:val="7030A0"/>
                <w:sz w:val="20"/>
                <w:szCs w:val="20"/>
              </w:rPr>
              <w:t>should not be reset</w:t>
            </w:r>
            <w:proofErr w:type="gramEnd"/>
            <w:r w:rsidRPr="00FF5421">
              <w:rPr>
                <w:color w:val="7030A0"/>
                <w:sz w:val="20"/>
                <w:szCs w:val="20"/>
              </w:rPr>
              <w:t xml:space="preserve"> via a NOC.</w:t>
            </w:r>
          </w:p>
        </w:tc>
        <w:tc>
          <w:tcPr>
            <w:tcW w:w="1008" w:type="dxa"/>
          </w:tcPr>
          <w:p w:rsidR="00AE3537" w:rsidRPr="00FF5421" w:rsidRDefault="00AE3537" w:rsidP="00AE3537">
            <w:pPr>
              <w:rPr>
                <w:sz w:val="20"/>
                <w:szCs w:val="20"/>
              </w:rPr>
            </w:pPr>
            <w:r w:rsidRPr="00FF5421">
              <w:rPr>
                <w:sz w:val="20"/>
                <w:szCs w:val="20"/>
              </w:rPr>
              <w:t>PM</w:t>
            </w:r>
          </w:p>
        </w:tc>
      </w:tr>
      <w:tr w:rsidR="00AE3537" w:rsidRPr="00772A4C" w:rsidTr="00E063E4">
        <w:tc>
          <w:tcPr>
            <w:tcW w:w="648" w:type="dxa"/>
          </w:tcPr>
          <w:p w:rsidR="00AE3537" w:rsidRDefault="00AE3537" w:rsidP="00AE3537">
            <w:pPr>
              <w:rPr>
                <w:sz w:val="20"/>
                <w:szCs w:val="20"/>
              </w:rPr>
            </w:pPr>
            <w:r w:rsidRPr="00FF5421">
              <w:rPr>
                <w:sz w:val="20"/>
                <w:szCs w:val="20"/>
              </w:rPr>
              <w:t>NO ARM</w:t>
            </w:r>
          </w:p>
          <w:p w:rsidR="001E424B" w:rsidRPr="00FF5421" w:rsidRDefault="001E424B" w:rsidP="00AE3537">
            <w:pPr>
              <w:rPr>
                <w:sz w:val="20"/>
                <w:szCs w:val="20"/>
              </w:rPr>
            </w:pPr>
            <w:r>
              <w:rPr>
                <w:sz w:val="20"/>
                <w:szCs w:val="20"/>
              </w:rPr>
              <w:t>CAM</w:t>
            </w:r>
          </w:p>
        </w:tc>
        <w:tc>
          <w:tcPr>
            <w:tcW w:w="6210" w:type="dxa"/>
            <w:gridSpan w:val="2"/>
          </w:tcPr>
          <w:p w:rsidR="00AE3537" w:rsidRPr="009304F4" w:rsidRDefault="00AE3537" w:rsidP="00AE3537">
            <w:pPr>
              <w:rPr>
                <w:color w:val="00B050"/>
                <w:sz w:val="20"/>
                <w:szCs w:val="20"/>
              </w:rPr>
            </w:pPr>
            <w:r w:rsidRPr="00AE3537">
              <w:rPr>
                <w:color w:val="E36C0A" w:themeColor="accent6" w:themeShade="BF"/>
                <w:sz w:val="20"/>
                <w:szCs w:val="20"/>
              </w:rPr>
              <w:t xml:space="preserve">Operating Scenario 2: </w:t>
            </w:r>
            <w:r w:rsidR="009304F4">
              <w:rPr>
                <w:color w:val="00B050"/>
                <w:sz w:val="20"/>
                <w:szCs w:val="20"/>
              </w:rPr>
              <w:t>Water flow rate: ≤ 0</w:t>
            </w:r>
            <w:r w:rsidRPr="009304F4">
              <w:rPr>
                <w:color w:val="00B050"/>
                <w:sz w:val="20"/>
                <w:szCs w:val="20"/>
              </w:rPr>
              <w:t xml:space="preserve"> gallons per minute when no emissions are venting to the scrubber.</w:t>
            </w:r>
          </w:p>
          <w:p w:rsidR="00AE3537" w:rsidRDefault="00AE3537" w:rsidP="00AE3537">
            <w:pPr>
              <w:rPr>
                <w:sz w:val="20"/>
                <w:szCs w:val="20"/>
              </w:rPr>
            </w:pPr>
          </w:p>
          <w:p w:rsidR="009304F4" w:rsidRDefault="009304F4" w:rsidP="00AE3537">
            <w:pPr>
              <w:rPr>
                <w:sz w:val="20"/>
                <w:szCs w:val="20"/>
              </w:rPr>
            </w:pPr>
          </w:p>
          <w:p w:rsidR="009304F4" w:rsidRDefault="009304F4" w:rsidP="00AE3537">
            <w:pPr>
              <w:rPr>
                <w:sz w:val="20"/>
                <w:szCs w:val="20"/>
              </w:rPr>
            </w:pPr>
          </w:p>
          <w:p w:rsidR="009304F4" w:rsidRPr="009304F4" w:rsidRDefault="009304F4" w:rsidP="00AE3537">
            <w:pPr>
              <w:rPr>
                <w:i/>
                <w:sz w:val="20"/>
                <w:szCs w:val="20"/>
              </w:rPr>
            </w:pPr>
            <w:r w:rsidRPr="009304F4">
              <w:rPr>
                <w:i/>
                <w:color w:val="00B050"/>
                <w:sz w:val="20"/>
                <w:szCs w:val="20"/>
              </w:rPr>
              <w:t xml:space="preserve">*facility may need a de </w:t>
            </w:r>
            <w:proofErr w:type="spellStart"/>
            <w:r w:rsidRPr="009304F4">
              <w:rPr>
                <w:i/>
                <w:color w:val="00B050"/>
                <w:sz w:val="20"/>
                <w:szCs w:val="20"/>
              </w:rPr>
              <w:t>minimus</w:t>
            </w:r>
            <w:proofErr w:type="spellEnd"/>
            <w:r w:rsidRPr="009304F4">
              <w:rPr>
                <w:i/>
                <w:color w:val="00B050"/>
                <w:sz w:val="20"/>
                <w:szCs w:val="20"/>
              </w:rPr>
              <w:t xml:space="preserve"> flow value.</w:t>
            </w:r>
            <w:r>
              <w:rPr>
                <w:i/>
                <w:color w:val="00B050"/>
                <w:sz w:val="20"/>
                <w:szCs w:val="20"/>
              </w:rPr>
              <w:t xml:space="preserve"> Keep at 0 w/o sig. digits to allow for this.</w:t>
            </w:r>
          </w:p>
        </w:tc>
        <w:tc>
          <w:tcPr>
            <w:tcW w:w="1800" w:type="dxa"/>
            <w:gridSpan w:val="2"/>
          </w:tcPr>
          <w:p w:rsidR="00AE3537" w:rsidRDefault="00AE3537" w:rsidP="00AE3537">
            <w:pPr>
              <w:rPr>
                <w:color w:val="E36C0A" w:themeColor="accent6" w:themeShade="BF"/>
                <w:sz w:val="20"/>
                <w:szCs w:val="20"/>
              </w:rPr>
            </w:pPr>
            <w:r>
              <w:rPr>
                <w:color w:val="E36C0A" w:themeColor="accent6" w:themeShade="BF"/>
                <w:sz w:val="20"/>
                <w:szCs w:val="20"/>
              </w:rPr>
              <w:t>CAM</w:t>
            </w:r>
          </w:p>
          <w:p w:rsidR="009304F4" w:rsidRDefault="00AE3537" w:rsidP="00AE3537">
            <w:pPr>
              <w:rPr>
                <w:color w:val="00B050"/>
                <w:sz w:val="20"/>
                <w:szCs w:val="20"/>
              </w:rPr>
            </w:pPr>
            <w:r w:rsidRPr="00AE3537">
              <w:rPr>
                <w:color w:val="E36C0A" w:themeColor="accent6" w:themeShade="BF"/>
                <w:sz w:val="20"/>
                <w:szCs w:val="20"/>
              </w:rPr>
              <w:t>40 CFR 64.3(a)(2) &amp; Minn. R. 7017.0200</w:t>
            </w:r>
            <w:r w:rsidRPr="00FF5421">
              <w:rPr>
                <w:color w:val="00B050"/>
                <w:sz w:val="20"/>
                <w:szCs w:val="20"/>
              </w:rPr>
              <w:t xml:space="preserve">;; </w:t>
            </w:r>
          </w:p>
          <w:p w:rsidR="009304F4" w:rsidRPr="009304F4" w:rsidRDefault="009304F4" w:rsidP="009304F4">
            <w:pPr>
              <w:rPr>
                <w:color w:val="0070C0"/>
                <w:sz w:val="20"/>
                <w:szCs w:val="20"/>
              </w:rPr>
            </w:pPr>
            <w:r>
              <w:rPr>
                <w:color w:val="0070C0"/>
                <w:sz w:val="20"/>
                <w:szCs w:val="20"/>
              </w:rPr>
              <w:t xml:space="preserve">Minn. R. </w:t>
            </w:r>
            <w:r w:rsidRPr="009304F4">
              <w:rPr>
                <w:color w:val="0070C0"/>
                <w:sz w:val="20"/>
                <w:szCs w:val="20"/>
              </w:rPr>
              <w:t>7017.2025</w:t>
            </w:r>
          </w:p>
          <w:p w:rsidR="009304F4" w:rsidRPr="009304F4" w:rsidRDefault="009304F4" w:rsidP="009304F4">
            <w:pPr>
              <w:rPr>
                <w:color w:val="0070C0"/>
              </w:rPr>
            </w:pPr>
            <w:r w:rsidRPr="009304F4">
              <w:rPr>
                <w:color w:val="0070C0"/>
              </w:rPr>
              <w:t>Avoid PSD</w:t>
            </w:r>
          </w:p>
          <w:p w:rsidR="009304F4" w:rsidRDefault="009304F4" w:rsidP="00AE3537">
            <w:pPr>
              <w:rPr>
                <w:color w:val="00B0F0"/>
              </w:rPr>
            </w:pPr>
          </w:p>
          <w:p w:rsidR="00AE3537" w:rsidRPr="009304F4" w:rsidRDefault="00AE3537" w:rsidP="00AE3537">
            <w:pPr>
              <w:rPr>
                <w:color w:val="00B050"/>
                <w:sz w:val="20"/>
                <w:szCs w:val="20"/>
              </w:rPr>
            </w:pPr>
            <w:r w:rsidRPr="009304F4">
              <w:rPr>
                <w:color w:val="00B050"/>
              </w:rPr>
              <w:t xml:space="preserve">Minn. R. 7007.0800, subps. 4-5; </w:t>
            </w:r>
            <w:r w:rsidRPr="009304F4">
              <w:rPr>
                <w:color w:val="00B050"/>
                <w:sz w:val="20"/>
                <w:szCs w:val="20"/>
              </w:rPr>
              <w:t xml:space="preserve">Minn. R. 7007.0800, subp. 11; </w:t>
            </w:r>
          </w:p>
          <w:p w:rsidR="00AE3537" w:rsidRPr="00FF5421" w:rsidRDefault="00AE3537" w:rsidP="00AE3537">
            <w:pPr>
              <w:rPr>
                <w:sz w:val="20"/>
                <w:szCs w:val="20"/>
              </w:rPr>
            </w:pPr>
            <w:r w:rsidRPr="009304F4">
              <w:rPr>
                <w:color w:val="00B050"/>
              </w:rPr>
              <w:lastRenderedPageBreak/>
              <w:t>Avoid NESHAP</w:t>
            </w:r>
            <w:r w:rsidRPr="009304F4">
              <w:rPr>
                <w:color w:val="00B050"/>
                <w:sz w:val="20"/>
                <w:szCs w:val="20"/>
              </w:rPr>
              <w:t xml:space="preserve"> </w:t>
            </w:r>
          </w:p>
        </w:tc>
        <w:tc>
          <w:tcPr>
            <w:tcW w:w="1350" w:type="dxa"/>
          </w:tcPr>
          <w:p w:rsidR="002F1C31" w:rsidRDefault="002F1C31" w:rsidP="002F1C31">
            <w:pPr>
              <w:rPr>
                <w:sz w:val="20"/>
                <w:szCs w:val="20"/>
              </w:rPr>
            </w:pPr>
            <w:r w:rsidRPr="002F1C31">
              <w:rPr>
                <w:sz w:val="20"/>
                <w:szCs w:val="20"/>
                <w:highlight w:val="cyan"/>
              </w:rPr>
              <w:lastRenderedPageBreak/>
              <w:t>1/30/2019</w:t>
            </w:r>
          </w:p>
          <w:p w:rsidR="00AE3537" w:rsidRPr="00FF5421" w:rsidRDefault="00AE3537" w:rsidP="00AE3537">
            <w:pPr>
              <w:rPr>
                <w:sz w:val="20"/>
                <w:szCs w:val="20"/>
              </w:rPr>
            </w:pPr>
          </w:p>
        </w:tc>
        <w:tc>
          <w:tcPr>
            <w:tcW w:w="3600" w:type="dxa"/>
          </w:tcPr>
          <w:p w:rsidR="00AE3537" w:rsidRPr="00FF5421" w:rsidRDefault="00AE3537" w:rsidP="00AE3537">
            <w:pPr>
              <w:rPr>
                <w:sz w:val="20"/>
                <w:szCs w:val="20"/>
              </w:rPr>
            </w:pPr>
            <w:r w:rsidRPr="00FF5421">
              <w:rPr>
                <w:color w:val="7030A0"/>
                <w:sz w:val="20"/>
                <w:szCs w:val="20"/>
              </w:rPr>
              <w:t xml:space="preserve">Sets indicator range for water flow rate when emissions </w:t>
            </w:r>
            <w:proofErr w:type="gramStart"/>
            <w:r w:rsidRPr="00FF5421">
              <w:rPr>
                <w:color w:val="7030A0"/>
                <w:sz w:val="20"/>
                <w:szCs w:val="20"/>
              </w:rPr>
              <w:t>are not vented</w:t>
            </w:r>
            <w:proofErr w:type="gramEnd"/>
            <w:r w:rsidRPr="00FF5421">
              <w:rPr>
                <w:color w:val="7030A0"/>
                <w:sz w:val="20"/>
                <w:szCs w:val="20"/>
              </w:rPr>
              <w:t xml:space="preserve"> to the control equipment, and the control equipment is not operational.  Since the CAM rules require a water flow rate reading every 24-hour period, this provides an option for the Permittee to list “0” without it being an excursion.</w:t>
            </w:r>
          </w:p>
        </w:tc>
        <w:tc>
          <w:tcPr>
            <w:tcW w:w="1008" w:type="dxa"/>
          </w:tcPr>
          <w:p w:rsidR="00AE3537" w:rsidRPr="00FF5421" w:rsidRDefault="00AE3537" w:rsidP="00AE3537">
            <w:pPr>
              <w:rPr>
                <w:sz w:val="20"/>
                <w:szCs w:val="20"/>
              </w:rPr>
            </w:pPr>
            <w:r w:rsidRPr="00FF5421">
              <w:rPr>
                <w:sz w:val="20"/>
                <w:szCs w:val="20"/>
              </w:rPr>
              <w:t>VOC</w:t>
            </w:r>
          </w:p>
        </w:tc>
      </w:tr>
      <w:tr w:rsidR="00AE3537" w:rsidRPr="00772A4C" w:rsidTr="00C07EF9">
        <w:tc>
          <w:tcPr>
            <w:tcW w:w="648" w:type="dxa"/>
          </w:tcPr>
          <w:p w:rsidR="00AE3537" w:rsidRPr="00FF5421" w:rsidRDefault="00AE3537">
            <w:pPr>
              <w:rPr>
                <w:sz w:val="20"/>
                <w:szCs w:val="20"/>
              </w:rPr>
            </w:pPr>
          </w:p>
        </w:tc>
        <w:tc>
          <w:tcPr>
            <w:tcW w:w="9360" w:type="dxa"/>
            <w:gridSpan w:val="5"/>
          </w:tcPr>
          <w:p w:rsidR="00AE3537" w:rsidRPr="00AE3537" w:rsidRDefault="00AE3537" w:rsidP="001C3AE8">
            <w:pPr>
              <w:rPr>
                <w:sz w:val="20"/>
                <w:szCs w:val="20"/>
              </w:rPr>
            </w:pPr>
            <w:r w:rsidRPr="00AE3537">
              <w:rPr>
                <w:sz w:val="20"/>
                <w:szCs w:val="20"/>
              </w:rPr>
              <w:t xml:space="preserve">Consider using Visible emissions and/or pressure drop limits for PM control. </w:t>
            </w:r>
          </w:p>
          <w:p w:rsidR="00AE3537" w:rsidRPr="00FF5421" w:rsidRDefault="007007EB" w:rsidP="001C3AE8">
            <w:pPr>
              <w:rPr>
                <w:color w:val="00B050"/>
                <w:sz w:val="20"/>
                <w:szCs w:val="20"/>
              </w:rPr>
            </w:pPr>
            <w:hyperlink r:id="rId10" w:history="1">
              <w:r w:rsidR="00AE3537" w:rsidRPr="00AE3537">
                <w:rPr>
                  <w:rStyle w:val="Hyperlink"/>
                  <w:rFonts w:cstheme="minorBidi"/>
                  <w:sz w:val="20"/>
                  <w:szCs w:val="20"/>
                </w:rPr>
                <w:t>CE - Fabric Filter w CAM other PSEU 032817.docx</w:t>
              </w:r>
            </w:hyperlink>
          </w:p>
        </w:tc>
        <w:tc>
          <w:tcPr>
            <w:tcW w:w="3600" w:type="dxa"/>
          </w:tcPr>
          <w:p w:rsidR="00AE3537" w:rsidRPr="00FF5421" w:rsidRDefault="00AE3537" w:rsidP="001C3AE8">
            <w:pPr>
              <w:rPr>
                <w:sz w:val="20"/>
                <w:szCs w:val="20"/>
              </w:rPr>
            </w:pPr>
          </w:p>
        </w:tc>
        <w:tc>
          <w:tcPr>
            <w:tcW w:w="1008" w:type="dxa"/>
          </w:tcPr>
          <w:p w:rsidR="00AE3537" w:rsidRPr="00FF5421" w:rsidRDefault="00AE3537" w:rsidP="007C46B1">
            <w:pPr>
              <w:rPr>
                <w:sz w:val="20"/>
                <w:szCs w:val="20"/>
              </w:rPr>
            </w:pPr>
          </w:p>
        </w:tc>
      </w:tr>
      <w:tr w:rsidR="00AE3537" w:rsidRPr="00772A4C" w:rsidTr="00E063E4">
        <w:tc>
          <w:tcPr>
            <w:tcW w:w="648" w:type="dxa"/>
          </w:tcPr>
          <w:p w:rsidR="00AE3537" w:rsidRDefault="009304F4" w:rsidP="00AE3537">
            <w:pPr>
              <w:rPr>
                <w:sz w:val="20"/>
                <w:szCs w:val="20"/>
              </w:rPr>
            </w:pPr>
            <w:r>
              <w:rPr>
                <w:sz w:val="20"/>
                <w:szCs w:val="20"/>
              </w:rPr>
              <w:t>ARM</w:t>
            </w:r>
          </w:p>
          <w:p w:rsidR="00187BF2" w:rsidRDefault="00187BF2" w:rsidP="00AE3537">
            <w:pPr>
              <w:rPr>
                <w:sz w:val="20"/>
                <w:szCs w:val="20"/>
              </w:rPr>
            </w:pPr>
            <w:r>
              <w:rPr>
                <w:sz w:val="20"/>
                <w:szCs w:val="20"/>
              </w:rPr>
              <w:t>NOT</w:t>
            </w:r>
          </w:p>
          <w:p w:rsidR="00187BF2" w:rsidRPr="00FF5421" w:rsidRDefault="00187BF2" w:rsidP="00AE3537">
            <w:pPr>
              <w:rPr>
                <w:sz w:val="20"/>
                <w:szCs w:val="20"/>
              </w:rPr>
            </w:pPr>
            <w:r>
              <w:rPr>
                <w:sz w:val="20"/>
                <w:szCs w:val="20"/>
              </w:rPr>
              <w:t>CAM</w:t>
            </w:r>
          </w:p>
        </w:tc>
        <w:tc>
          <w:tcPr>
            <w:tcW w:w="6210" w:type="dxa"/>
            <w:gridSpan w:val="2"/>
          </w:tcPr>
          <w:p w:rsidR="009304F4" w:rsidRDefault="00D315E9" w:rsidP="009304F4">
            <w:pPr>
              <w:rPr>
                <w:color w:val="E36C0A" w:themeColor="accent6" w:themeShade="BF"/>
                <w:sz w:val="20"/>
                <w:szCs w:val="20"/>
              </w:rPr>
            </w:pPr>
            <w:r w:rsidRPr="00D315E9">
              <w:rPr>
                <w:sz w:val="20"/>
                <w:szCs w:val="20"/>
                <w:highlight w:val="cyan"/>
              </w:rPr>
              <w:t xml:space="preserve">Scrubber </w:t>
            </w:r>
            <w:r w:rsidRPr="006C5B2F">
              <w:rPr>
                <w:sz w:val="20"/>
                <w:szCs w:val="20"/>
                <w:highlight w:val="cyan"/>
              </w:rPr>
              <w:t>Additive</w:t>
            </w:r>
            <w:r w:rsidR="00AE3537" w:rsidRPr="006C5B2F">
              <w:rPr>
                <w:sz w:val="20"/>
                <w:szCs w:val="20"/>
                <w:highlight w:val="cyan"/>
              </w:rPr>
              <w:t xml:space="preserve"> </w:t>
            </w:r>
            <w:r w:rsidR="006C5B2F" w:rsidRPr="006C5B2F">
              <w:rPr>
                <w:sz w:val="20"/>
                <w:szCs w:val="20"/>
                <w:highlight w:val="cyan"/>
              </w:rPr>
              <w:t>Flow Rate</w:t>
            </w:r>
            <w:r w:rsidR="00AE3537" w:rsidRPr="00AE3537">
              <w:rPr>
                <w:sz w:val="20"/>
                <w:szCs w:val="20"/>
              </w:rPr>
              <w:t xml:space="preserve">: </w:t>
            </w:r>
            <w:r w:rsidR="009304F4" w:rsidRPr="00754DF5">
              <w:rPr>
                <w:color w:val="0070C0"/>
                <w:sz w:val="20"/>
                <w:szCs w:val="20"/>
              </w:rPr>
              <w:t xml:space="preserve">&gt;= </w:t>
            </w:r>
            <w:r w:rsidR="006C5B2F">
              <w:rPr>
                <w:color w:val="0070C0"/>
                <w:sz w:val="20"/>
                <w:szCs w:val="20"/>
              </w:rPr>
              <w:t>&lt;</w:t>
            </w:r>
            <w:r w:rsidR="006C5B2F" w:rsidRPr="006C5B2F">
              <w:rPr>
                <w:color w:val="0070C0"/>
                <w:sz w:val="20"/>
                <w:szCs w:val="20"/>
                <w:highlight w:val="cyan"/>
              </w:rPr>
              <w:t>m</w:t>
            </w:r>
            <w:r w:rsidR="00187BF2">
              <w:rPr>
                <w:color w:val="0070C0"/>
                <w:sz w:val="20"/>
                <w:szCs w:val="20"/>
                <w:highlight w:val="cyan"/>
              </w:rPr>
              <w:t>illiliters per minute</w:t>
            </w:r>
            <w:r w:rsidR="006C5B2F">
              <w:rPr>
                <w:color w:val="0070C0"/>
                <w:sz w:val="20"/>
                <w:szCs w:val="20"/>
              </w:rPr>
              <w:t>&gt;&lt;</w:t>
            </w:r>
            <w:r w:rsidR="009304F4" w:rsidRPr="00754DF5">
              <w:rPr>
                <w:color w:val="0070C0"/>
                <w:sz w:val="20"/>
                <w:szCs w:val="20"/>
              </w:rPr>
              <w:t xml:space="preserve">gallons per </w:t>
            </w:r>
            <w:r w:rsidR="006C5B2F" w:rsidRPr="006C5B2F">
              <w:rPr>
                <w:color w:val="0070C0"/>
                <w:sz w:val="20"/>
                <w:szCs w:val="20"/>
                <w:highlight w:val="cyan"/>
              </w:rPr>
              <w:t>hour</w:t>
            </w:r>
            <w:r w:rsidR="006C5B2F">
              <w:rPr>
                <w:color w:val="0070C0"/>
                <w:sz w:val="20"/>
                <w:szCs w:val="20"/>
              </w:rPr>
              <w:t>&gt;&lt;</w:t>
            </w:r>
            <w:r w:rsidR="006C5B2F" w:rsidRPr="006C5B2F">
              <w:rPr>
                <w:color w:val="0070C0"/>
                <w:sz w:val="20"/>
                <w:szCs w:val="20"/>
                <w:highlight w:val="cyan"/>
              </w:rPr>
              <w:t>gallons</w:t>
            </w:r>
            <w:r w:rsidR="00187BF2">
              <w:rPr>
                <w:color w:val="0070C0"/>
                <w:sz w:val="20"/>
                <w:szCs w:val="20"/>
                <w:highlight w:val="cyan"/>
              </w:rPr>
              <w:t xml:space="preserve"> per </w:t>
            </w:r>
            <w:r w:rsidR="006C5B2F" w:rsidRPr="006C5B2F">
              <w:rPr>
                <w:color w:val="0070C0"/>
                <w:sz w:val="20"/>
                <w:szCs w:val="20"/>
                <w:highlight w:val="cyan"/>
              </w:rPr>
              <w:t>minute</w:t>
            </w:r>
            <w:r w:rsidR="006C5B2F">
              <w:rPr>
                <w:color w:val="0070C0"/>
                <w:sz w:val="20"/>
                <w:szCs w:val="20"/>
              </w:rPr>
              <w:t>&gt;</w:t>
            </w:r>
            <w:r w:rsidR="009304F4" w:rsidRPr="00754DF5">
              <w:rPr>
                <w:color w:val="0070C0"/>
                <w:sz w:val="20"/>
                <w:szCs w:val="20"/>
              </w:rPr>
              <w:t xml:space="preserve"> (</w:t>
            </w:r>
            <w:r w:rsidR="00187BF2" w:rsidRPr="00187BF2">
              <w:rPr>
                <w:color w:val="0070C0"/>
                <w:sz w:val="20"/>
                <w:szCs w:val="20"/>
                <w:highlight w:val="cyan"/>
              </w:rPr>
              <w:t>Additive</w:t>
            </w:r>
            <w:r w:rsidR="009304F4" w:rsidRPr="00754DF5">
              <w:rPr>
                <w:color w:val="0070C0"/>
                <w:sz w:val="20"/>
                <w:szCs w:val="20"/>
              </w:rPr>
              <w:t xml:space="preserve"> Rate Limit)</w:t>
            </w:r>
            <w:r w:rsidR="009304F4" w:rsidRPr="00754DF5">
              <w:rPr>
                <w:color w:val="00B050"/>
                <w:sz w:val="20"/>
                <w:szCs w:val="20"/>
              </w:rPr>
              <w:t xml:space="preserve"> </w:t>
            </w:r>
            <w:r w:rsidR="009304F4" w:rsidRPr="00754DF5">
              <w:rPr>
                <w:color w:val="0070C0"/>
                <w:sz w:val="20"/>
                <w:szCs w:val="20"/>
              </w:rPr>
              <w:t>[as determined during the [DATE] performance test</w:t>
            </w:r>
            <w:r w:rsidR="009304F4" w:rsidRPr="00754DF5">
              <w:rPr>
                <w:color w:val="00B050"/>
                <w:sz w:val="20"/>
                <w:szCs w:val="20"/>
              </w:rPr>
              <w:t>], whenever emission are venting to TREA XX</w:t>
            </w:r>
            <w:r w:rsidR="009304F4">
              <w:rPr>
                <w:color w:val="0070C0"/>
                <w:sz w:val="20"/>
                <w:szCs w:val="20"/>
              </w:rPr>
              <w:t xml:space="preserve">, </w:t>
            </w:r>
            <w:r w:rsidR="009304F4" w:rsidRPr="00754DF5">
              <w:rPr>
                <w:color w:val="0070C0"/>
                <w:sz w:val="20"/>
                <w:szCs w:val="20"/>
              </w:rPr>
              <w:t>unless a new limit is set pursuant to Minn. R. 7017.2025, subp. 3, as detailed below.</w:t>
            </w:r>
            <w:r w:rsidR="009304F4" w:rsidRPr="00AE3537">
              <w:rPr>
                <w:color w:val="E36C0A" w:themeColor="accent6" w:themeShade="BF"/>
                <w:sz w:val="20"/>
                <w:szCs w:val="20"/>
              </w:rPr>
              <w:t xml:space="preserve"> </w:t>
            </w:r>
          </w:p>
          <w:p w:rsidR="00187BF2" w:rsidRDefault="00187BF2" w:rsidP="009304F4">
            <w:pPr>
              <w:rPr>
                <w:color w:val="E36C0A" w:themeColor="accent6" w:themeShade="BF"/>
                <w:sz w:val="20"/>
                <w:szCs w:val="20"/>
              </w:rPr>
            </w:pPr>
          </w:p>
          <w:p w:rsidR="00187BF2" w:rsidRDefault="00187BF2" w:rsidP="009304F4">
            <w:pPr>
              <w:rPr>
                <w:color w:val="E36C0A" w:themeColor="accent6" w:themeShade="BF"/>
                <w:sz w:val="20"/>
                <w:szCs w:val="20"/>
              </w:rPr>
            </w:pPr>
            <w:r w:rsidRPr="00187BF2">
              <w:rPr>
                <w:color w:val="E36C0A" w:themeColor="accent6" w:themeShade="BF"/>
                <w:sz w:val="20"/>
                <w:szCs w:val="20"/>
                <w:highlight w:val="cyan"/>
              </w:rPr>
              <w:t>&lt;The Permittee must maintain the scrubber additive chemical type and solution concentration by weight equivalent or in excess of that utilized during the most recent performance test where compliance was demonstrated.&gt;</w:t>
            </w:r>
          </w:p>
          <w:p w:rsidR="009304F4" w:rsidRDefault="009304F4" w:rsidP="009304F4">
            <w:pPr>
              <w:rPr>
                <w:color w:val="E36C0A" w:themeColor="accent6" w:themeShade="BF"/>
                <w:sz w:val="20"/>
                <w:szCs w:val="20"/>
              </w:rPr>
            </w:pPr>
          </w:p>
          <w:p w:rsidR="00AE3537" w:rsidRPr="00FF5421" w:rsidRDefault="009304F4" w:rsidP="00466593">
            <w:pPr>
              <w:rPr>
                <w:sz w:val="20"/>
                <w:szCs w:val="20"/>
              </w:rPr>
            </w:pPr>
            <w:r w:rsidRPr="00754DF5">
              <w:rPr>
                <w:color w:val="0070C0"/>
                <w:sz w:val="20"/>
                <w:szCs w:val="20"/>
              </w:rPr>
              <w:t xml:space="preserve">The Permittee shall record the </w:t>
            </w:r>
            <w:r w:rsidR="004C5118" w:rsidRPr="004C5118">
              <w:rPr>
                <w:color w:val="00B050"/>
                <w:sz w:val="20"/>
                <w:szCs w:val="20"/>
              </w:rPr>
              <w:t>additive</w:t>
            </w:r>
            <w:r w:rsidRPr="004C5118">
              <w:rPr>
                <w:color w:val="00B050"/>
                <w:sz w:val="20"/>
                <w:szCs w:val="20"/>
              </w:rPr>
              <w:t xml:space="preserve"> </w:t>
            </w:r>
            <w:r w:rsidRPr="00754DF5">
              <w:rPr>
                <w:color w:val="0070C0"/>
                <w:sz w:val="20"/>
                <w:szCs w:val="20"/>
              </w:rPr>
              <w:t>flow rate at least once every 24 hours</w:t>
            </w:r>
            <w:r w:rsidR="006C5B2F">
              <w:rPr>
                <w:color w:val="0070C0"/>
                <w:sz w:val="20"/>
                <w:szCs w:val="20"/>
              </w:rPr>
              <w:t xml:space="preserve"> &lt;</w:t>
            </w:r>
            <w:r w:rsidR="006C5B2F" w:rsidRPr="006C5B2F">
              <w:rPr>
                <w:color w:val="00B050"/>
                <w:sz w:val="20"/>
                <w:szCs w:val="20"/>
              </w:rPr>
              <w:t xml:space="preserve">when emissions </w:t>
            </w:r>
            <w:proofErr w:type="gramStart"/>
            <w:r w:rsidR="006C5B2F" w:rsidRPr="006C5B2F">
              <w:rPr>
                <w:color w:val="00B050"/>
                <w:sz w:val="20"/>
                <w:szCs w:val="20"/>
              </w:rPr>
              <w:t>are vented</w:t>
            </w:r>
            <w:proofErr w:type="gramEnd"/>
            <w:r w:rsidR="006C5B2F" w:rsidRPr="006C5B2F">
              <w:rPr>
                <w:color w:val="00B050"/>
                <w:sz w:val="20"/>
                <w:szCs w:val="20"/>
              </w:rPr>
              <w:t xml:space="preserve"> to the scrubber</w:t>
            </w:r>
            <w:r w:rsidR="006C5B2F">
              <w:rPr>
                <w:color w:val="0070C0"/>
                <w:sz w:val="20"/>
                <w:szCs w:val="20"/>
              </w:rPr>
              <w:t>&gt;</w:t>
            </w:r>
            <w:r w:rsidRPr="00754DF5">
              <w:rPr>
                <w:color w:val="0070C0"/>
                <w:sz w:val="20"/>
                <w:szCs w:val="20"/>
              </w:rPr>
              <w:t>. If the recorded</w:t>
            </w:r>
            <w:r w:rsidRPr="00754DF5">
              <w:rPr>
                <w:color w:val="00B050"/>
                <w:sz w:val="20"/>
                <w:szCs w:val="20"/>
              </w:rPr>
              <w:t xml:space="preserve"> </w:t>
            </w:r>
            <w:r>
              <w:rPr>
                <w:color w:val="00B050"/>
                <w:sz w:val="20"/>
                <w:szCs w:val="20"/>
              </w:rPr>
              <w:t xml:space="preserve">additive </w:t>
            </w:r>
            <w:r w:rsidRPr="00754DF5">
              <w:rPr>
                <w:color w:val="0070C0"/>
                <w:sz w:val="20"/>
                <w:szCs w:val="20"/>
              </w:rPr>
              <w:t>flow rate is</w:t>
            </w:r>
            <w:r>
              <w:rPr>
                <w:color w:val="0070C0"/>
                <w:sz w:val="20"/>
                <w:szCs w:val="20"/>
              </w:rPr>
              <w:t xml:space="preserve"> below the required </w:t>
            </w:r>
            <w:r w:rsidR="00187BF2">
              <w:rPr>
                <w:color w:val="00B050"/>
                <w:sz w:val="20"/>
                <w:szCs w:val="20"/>
              </w:rPr>
              <w:t>Additive</w:t>
            </w:r>
            <w:r w:rsidR="006C5B2F">
              <w:rPr>
                <w:color w:val="00B050"/>
                <w:sz w:val="20"/>
                <w:szCs w:val="20"/>
              </w:rPr>
              <w:t xml:space="preserve"> Rate Limit</w:t>
            </w:r>
            <w:r>
              <w:rPr>
                <w:color w:val="0070C0"/>
                <w:sz w:val="20"/>
                <w:szCs w:val="20"/>
              </w:rPr>
              <w:t>,</w:t>
            </w:r>
            <w:r w:rsidRPr="00754DF5">
              <w:rPr>
                <w:color w:val="0070C0"/>
                <w:sz w:val="20"/>
                <w:szCs w:val="20"/>
              </w:rPr>
              <w:t xml:space="preserve"> the </w:t>
            </w:r>
            <w:r w:rsidR="004C5118" w:rsidRPr="004C5118">
              <w:rPr>
                <w:color w:val="00B050"/>
                <w:sz w:val="20"/>
                <w:szCs w:val="20"/>
              </w:rPr>
              <w:t xml:space="preserve">acetaldehyde </w:t>
            </w:r>
            <w:r w:rsidRPr="00754DF5">
              <w:rPr>
                <w:color w:val="0070C0"/>
                <w:sz w:val="20"/>
                <w:szCs w:val="20"/>
              </w:rPr>
              <w:t xml:space="preserve">emissions during that time shall be considered uncontrolled until the </w:t>
            </w:r>
            <w:r>
              <w:rPr>
                <w:color w:val="00B050"/>
                <w:sz w:val="20"/>
                <w:szCs w:val="20"/>
              </w:rPr>
              <w:t>additive</w:t>
            </w:r>
            <w:r w:rsidRPr="00754DF5">
              <w:rPr>
                <w:color w:val="00B050"/>
                <w:sz w:val="20"/>
                <w:szCs w:val="20"/>
              </w:rPr>
              <w:t xml:space="preserve"> </w:t>
            </w:r>
            <w:r w:rsidRPr="00754DF5">
              <w:rPr>
                <w:color w:val="0070C0"/>
                <w:sz w:val="20"/>
                <w:szCs w:val="20"/>
              </w:rPr>
              <w:t xml:space="preserve">flow rate is once again </w:t>
            </w:r>
            <w:r>
              <w:rPr>
                <w:color w:val="0070C0"/>
                <w:sz w:val="20"/>
                <w:szCs w:val="20"/>
              </w:rPr>
              <w:t xml:space="preserve">above the required </w:t>
            </w:r>
            <w:r w:rsidR="00187BF2">
              <w:rPr>
                <w:color w:val="00B050"/>
                <w:sz w:val="20"/>
                <w:szCs w:val="20"/>
              </w:rPr>
              <w:t>Additive</w:t>
            </w:r>
            <w:r w:rsidR="006C5B2F">
              <w:rPr>
                <w:color w:val="00B050"/>
                <w:sz w:val="20"/>
                <w:szCs w:val="20"/>
              </w:rPr>
              <w:t xml:space="preserve"> Rate Limit</w:t>
            </w:r>
            <w:r>
              <w:rPr>
                <w:color w:val="0070C0"/>
                <w:sz w:val="20"/>
                <w:szCs w:val="20"/>
              </w:rPr>
              <w:t>. The period of time for which the flow rate is below the limit shall be reported as a deviation, as defined by Minn. R. 7007.0100, subp. 8a.</w:t>
            </w:r>
            <w:r w:rsidR="00AB2B1A" w:rsidRPr="00AB2B1A">
              <w:rPr>
                <w:color w:val="E36C0A" w:themeColor="accent6" w:themeShade="BF"/>
                <w:sz w:val="20"/>
                <w:szCs w:val="20"/>
              </w:rPr>
              <w:t xml:space="preserve"> </w:t>
            </w:r>
          </w:p>
        </w:tc>
        <w:tc>
          <w:tcPr>
            <w:tcW w:w="1800" w:type="dxa"/>
            <w:gridSpan w:val="2"/>
          </w:tcPr>
          <w:p w:rsidR="00AE3537" w:rsidRDefault="00AE3537" w:rsidP="00AE3537">
            <w:pPr>
              <w:rPr>
                <w:color w:val="00B050"/>
                <w:sz w:val="20"/>
                <w:szCs w:val="20"/>
              </w:rPr>
            </w:pPr>
            <w:r>
              <w:rPr>
                <w:color w:val="00B050"/>
                <w:sz w:val="20"/>
                <w:szCs w:val="20"/>
              </w:rPr>
              <w:t>NOT CAM</w:t>
            </w:r>
          </w:p>
          <w:p w:rsidR="00AE3537" w:rsidRDefault="00AE3537" w:rsidP="00AE3537">
            <w:pPr>
              <w:rPr>
                <w:color w:val="00B050"/>
                <w:sz w:val="20"/>
                <w:szCs w:val="20"/>
              </w:rPr>
            </w:pPr>
            <w:r w:rsidRPr="00FF5421">
              <w:rPr>
                <w:color w:val="00B050"/>
                <w:sz w:val="20"/>
                <w:szCs w:val="20"/>
              </w:rPr>
              <w:t xml:space="preserve"> </w:t>
            </w:r>
            <w:r w:rsidRPr="00F01446">
              <w:rPr>
                <w:color w:val="00B0F0"/>
              </w:rPr>
              <w:t>Minn. R. 7007.0800, subps. 4-5</w:t>
            </w:r>
            <w:r>
              <w:rPr>
                <w:color w:val="00B0F0"/>
              </w:rPr>
              <w:t xml:space="preserve">; </w:t>
            </w:r>
          </w:p>
          <w:p w:rsidR="00AE3537" w:rsidRDefault="00AE3537" w:rsidP="00AE3537">
            <w:pPr>
              <w:rPr>
                <w:color w:val="00B0F0"/>
              </w:rPr>
            </w:pPr>
            <w:r>
              <w:rPr>
                <w:color w:val="00B0F0"/>
              </w:rPr>
              <w:t>Avoid PSD</w:t>
            </w:r>
          </w:p>
          <w:p w:rsidR="00AE3537" w:rsidRPr="00FF5421" w:rsidRDefault="00AE3537" w:rsidP="00AE3537">
            <w:pPr>
              <w:rPr>
                <w:color w:val="00B050"/>
                <w:sz w:val="20"/>
                <w:szCs w:val="20"/>
              </w:rPr>
            </w:pPr>
            <w:r>
              <w:rPr>
                <w:color w:val="00B0F0"/>
              </w:rPr>
              <w:t>Avoid NESHAP</w:t>
            </w:r>
            <w:r w:rsidRPr="00FF5421">
              <w:rPr>
                <w:color w:val="7030A0"/>
                <w:sz w:val="20"/>
                <w:szCs w:val="20"/>
              </w:rPr>
              <w:t xml:space="preserve"> </w:t>
            </w:r>
          </w:p>
          <w:p w:rsidR="00AE3537" w:rsidRPr="00FF5421" w:rsidRDefault="00AE3537" w:rsidP="00AE3537">
            <w:pPr>
              <w:rPr>
                <w:sz w:val="20"/>
                <w:szCs w:val="20"/>
              </w:rPr>
            </w:pPr>
          </w:p>
        </w:tc>
        <w:tc>
          <w:tcPr>
            <w:tcW w:w="1350" w:type="dxa"/>
          </w:tcPr>
          <w:p w:rsidR="00AE3537" w:rsidRDefault="002F1C31" w:rsidP="00AE3537">
            <w:pPr>
              <w:rPr>
                <w:sz w:val="20"/>
                <w:szCs w:val="20"/>
              </w:rPr>
            </w:pPr>
            <w:r w:rsidRPr="002F1C31">
              <w:rPr>
                <w:sz w:val="20"/>
                <w:szCs w:val="20"/>
                <w:highlight w:val="cyan"/>
              </w:rPr>
              <w:t>1/30/2019</w:t>
            </w:r>
          </w:p>
          <w:p w:rsidR="002F1C31" w:rsidRPr="00FF5421" w:rsidRDefault="002F1C31" w:rsidP="00AE3537">
            <w:pPr>
              <w:rPr>
                <w:sz w:val="20"/>
                <w:szCs w:val="20"/>
              </w:rPr>
            </w:pPr>
            <w:r>
              <w:rPr>
                <w:sz w:val="20"/>
                <w:szCs w:val="20"/>
              </w:rPr>
              <w:t>See Joe’s proposal</w:t>
            </w:r>
            <w:r w:rsidR="00187BF2">
              <w:rPr>
                <w:sz w:val="20"/>
                <w:szCs w:val="20"/>
              </w:rPr>
              <w:t xml:space="preserve"> to incorporate better language about solution concentration and makeup water.</w:t>
            </w:r>
          </w:p>
        </w:tc>
        <w:tc>
          <w:tcPr>
            <w:tcW w:w="3600" w:type="dxa"/>
          </w:tcPr>
          <w:p w:rsidR="006C5B2F" w:rsidRDefault="006C5B2F" w:rsidP="006C5B2F">
            <w:pPr>
              <w:pStyle w:val="CommentText"/>
            </w:pPr>
            <w:r w:rsidRPr="006C5B2F">
              <w:rPr>
                <w:highlight w:val="cyan"/>
              </w:rPr>
              <w:t>Depending on the measurement method, a 3-hour average might not make sense. For example, if the measurement of additive rate consists of a single reading of the pump setting (once every day), the limit should apply as an instantaneous limit (not a 3-hour average limit)</w:t>
            </w:r>
            <w:r w:rsidR="001E424B">
              <w:t xml:space="preserve">. </w:t>
            </w:r>
            <w:r w:rsidR="001E424B" w:rsidRPr="001E424B">
              <w:rPr>
                <w:highlight w:val="cyan"/>
              </w:rPr>
              <w:t>If they are subject to CAM and conduct hourly</w:t>
            </w:r>
            <w:r w:rsidR="001E424B">
              <w:rPr>
                <w:highlight w:val="cyan"/>
              </w:rPr>
              <w:t>, or more frequent,</w:t>
            </w:r>
            <w:r w:rsidR="001E424B" w:rsidRPr="001E424B">
              <w:rPr>
                <w:highlight w:val="cyan"/>
              </w:rPr>
              <w:t xml:space="preserve"> readings, use 3-hour average.</w:t>
            </w:r>
          </w:p>
          <w:p w:rsidR="006C5B2F" w:rsidRDefault="006C5B2F" w:rsidP="00AE3537">
            <w:pPr>
              <w:rPr>
                <w:color w:val="7030A0"/>
                <w:sz w:val="20"/>
                <w:szCs w:val="20"/>
              </w:rPr>
            </w:pPr>
          </w:p>
          <w:p w:rsidR="006C5B2F" w:rsidRDefault="006C5B2F" w:rsidP="00AE3537">
            <w:pPr>
              <w:rPr>
                <w:color w:val="7030A0"/>
                <w:sz w:val="20"/>
                <w:szCs w:val="20"/>
              </w:rPr>
            </w:pPr>
          </w:p>
          <w:p w:rsidR="006C5B2F" w:rsidRDefault="006C5B2F" w:rsidP="00AE3537">
            <w:pPr>
              <w:rPr>
                <w:color w:val="7030A0"/>
                <w:sz w:val="20"/>
                <w:szCs w:val="20"/>
              </w:rPr>
            </w:pPr>
          </w:p>
          <w:p w:rsidR="00AE3537" w:rsidRPr="00FF5421" w:rsidRDefault="00AE3537" w:rsidP="00AE3537">
            <w:pPr>
              <w:rPr>
                <w:sz w:val="20"/>
                <w:szCs w:val="20"/>
              </w:rPr>
            </w:pPr>
            <w:r w:rsidRPr="00FF5421">
              <w:rPr>
                <w:color w:val="7030A0"/>
                <w:sz w:val="20"/>
                <w:szCs w:val="20"/>
              </w:rPr>
              <w:t xml:space="preserve">Sets indicator range for Sodium Bisulfite additive feed rate when emissions </w:t>
            </w:r>
            <w:proofErr w:type="gramStart"/>
            <w:r w:rsidRPr="00FF5421">
              <w:rPr>
                <w:color w:val="7030A0"/>
                <w:sz w:val="20"/>
                <w:szCs w:val="20"/>
              </w:rPr>
              <w:t>are being vented</w:t>
            </w:r>
            <w:proofErr w:type="gramEnd"/>
            <w:r w:rsidRPr="00FF5421">
              <w:rPr>
                <w:color w:val="7030A0"/>
                <w:sz w:val="20"/>
                <w:szCs w:val="20"/>
              </w:rPr>
              <w:t xml:space="preserve"> to the control equipment. You must provide a minimum value that </w:t>
            </w:r>
            <w:proofErr w:type="gramStart"/>
            <w:r w:rsidRPr="00FF5421">
              <w:rPr>
                <w:color w:val="7030A0"/>
                <w:sz w:val="20"/>
                <w:szCs w:val="20"/>
              </w:rPr>
              <w:t>can be reset</w:t>
            </w:r>
            <w:proofErr w:type="gramEnd"/>
            <w:r w:rsidRPr="00FF5421">
              <w:rPr>
                <w:color w:val="7030A0"/>
                <w:sz w:val="20"/>
                <w:szCs w:val="20"/>
              </w:rPr>
              <w:t xml:space="preserve"> via a NOC.</w:t>
            </w:r>
            <w:r w:rsidRPr="00FF5421">
              <w:rPr>
                <w:sz w:val="20"/>
                <w:szCs w:val="20"/>
              </w:rPr>
              <w:t xml:space="preserve"> </w:t>
            </w:r>
            <w:r w:rsidRPr="00FF5421">
              <w:rPr>
                <w:color w:val="7030A0"/>
                <w:sz w:val="20"/>
                <w:szCs w:val="20"/>
              </w:rPr>
              <w:t xml:space="preserve">This additive </w:t>
            </w:r>
            <w:proofErr w:type="gramStart"/>
            <w:r w:rsidRPr="00FF5421">
              <w:rPr>
                <w:color w:val="7030A0"/>
                <w:sz w:val="20"/>
                <w:szCs w:val="20"/>
              </w:rPr>
              <w:t>may be used</w:t>
            </w:r>
            <w:proofErr w:type="gramEnd"/>
            <w:r w:rsidRPr="00FF5421">
              <w:rPr>
                <w:color w:val="7030A0"/>
                <w:sz w:val="20"/>
                <w:szCs w:val="20"/>
              </w:rPr>
              <w:t xml:space="preserve"> to reduce acetaldehyde (HAP) emissions from fermentation, verify if it was relied upon in the most recent test.</w:t>
            </w:r>
          </w:p>
          <w:p w:rsidR="00AE3537" w:rsidRPr="00FF5421" w:rsidRDefault="00AE3537" w:rsidP="00AE3537">
            <w:pPr>
              <w:rPr>
                <w:sz w:val="20"/>
                <w:szCs w:val="20"/>
              </w:rPr>
            </w:pPr>
          </w:p>
          <w:p w:rsidR="00AE3537" w:rsidRPr="00FF5421" w:rsidRDefault="00AE3537" w:rsidP="00AE3537">
            <w:pPr>
              <w:rPr>
                <w:sz w:val="20"/>
                <w:szCs w:val="20"/>
              </w:rPr>
            </w:pPr>
          </w:p>
        </w:tc>
        <w:tc>
          <w:tcPr>
            <w:tcW w:w="1008" w:type="dxa"/>
          </w:tcPr>
          <w:p w:rsidR="00AE3537" w:rsidRPr="00FF5421" w:rsidRDefault="00AE3537" w:rsidP="00AE3537">
            <w:pPr>
              <w:rPr>
                <w:sz w:val="20"/>
                <w:szCs w:val="20"/>
              </w:rPr>
            </w:pPr>
          </w:p>
        </w:tc>
      </w:tr>
      <w:tr w:rsidR="00AE3537" w:rsidRPr="00772A4C" w:rsidTr="00E063E4">
        <w:tc>
          <w:tcPr>
            <w:tcW w:w="648" w:type="dxa"/>
          </w:tcPr>
          <w:p w:rsidR="00AE3537" w:rsidRPr="00FF5421" w:rsidRDefault="00AE3537" w:rsidP="00AE3537">
            <w:pPr>
              <w:rPr>
                <w:sz w:val="20"/>
                <w:szCs w:val="20"/>
              </w:rPr>
            </w:pPr>
            <w:r w:rsidRPr="00FF5421">
              <w:rPr>
                <w:sz w:val="20"/>
                <w:szCs w:val="20"/>
              </w:rPr>
              <w:t xml:space="preserve"> ARM</w:t>
            </w:r>
          </w:p>
        </w:tc>
        <w:tc>
          <w:tcPr>
            <w:tcW w:w="6210" w:type="dxa"/>
            <w:gridSpan w:val="2"/>
          </w:tcPr>
          <w:p w:rsidR="00466593" w:rsidRDefault="00AE3537" w:rsidP="00466593">
            <w:pPr>
              <w:rPr>
                <w:color w:val="E36C0A" w:themeColor="accent6" w:themeShade="BF"/>
                <w:sz w:val="20"/>
                <w:szCs w:val="20"/>
              </w:rPr>
            </w:pPr>
            <w:r w:rsidRPr="00AE3537">
              <w:rPr>
                <w:color w:val="E36C0A" w:themeColor="accent6" w:themeShade="BF"/>
                <w:sz w:val="20"/>
                <w:szCs w:val="20"/>
              </w:rPr>
              <w:t xml:space="preserve">Operating Scenario 1: </w:t>
            </w:r>
            <w:r w:rsidR="00466593" w:rsidRPr="00466593">
              <w:rPr>
                <w:sz w:val="20"/>
                <w:szCs w:val="20"/>
                <w:highlight w:val="cyan"/>
              </w:rPr>
              <w:t>Scrubber</w:t>
            </w:r>
            <w:r w:rsidR="009304F4" w:rsidRPr="00466593">
              <w:rPr>
                <w:sz w:val="20"/>
                <w:szCs w:val="20"/>
                <w:highlight w:val="cyan"/>
              </w:rPr>
              <w:t xml:space="preserve">: </w:t>
            </w:r>
            <w:r w:rsidR="009304F4" w:rsidRPr="00466593">
              <w:rPr>
                <w:color w:val="00B050"/>
                <w:sz w:val="20"/>
                <w:szCs w:val="20"/>
                <w:highlight w:val="cyan"/>
              </w:rPr>
              <w:t>Additive</w:t>
            </w:r>
            <w:r w:rsidR="009304F4" w:rsidRPr="00466593">
              <w:rPr>
                <w:color w:val="0070C0"/>
                <w:sz w:val="20"/>
                <w:szCs w:val="20"/>
                <w:highlight w:val="cyan"/>
              </w:rPr>
              <w:t xml:space="preserve"> </w:t>
            </w:r>
            <w:r w:rsidR="00466593" w:rsidRPr="00466593">
              <w:rPr>
                <w:color w:val="0070C0"/>
                <w:sz w:val="20"/>
                <w:szCs w:val="20"/>
                <w:highlight w:val="cyan"/>
              </w:rPr>
              <w:t>Flow Rate</w:t>
            </w:r>
            <w:r w:rsidR="009304F4" w:rsidRPr="00754DF5">
              <w:rPr>
                <w:color w:val="0070C0"/>
                <w:sz w:val="20"/>
                <w:szCs w:val="20"/>
              </w:rPr>
              <w:t xml:space="preserve"> &gt;= </w:t>
            </w:r>
            <w:r w:rsidR="00466593">
              <w:rPr>
                <w:color w:val="0070C0"/>
                <w:sz w:val="20"/>
                <w:szCs w:val="20"/>
              </w:rPr>
              <w:t>&lt;</w:t>
            </w:r>
            <w:r w:rsidR="00466593" w:rsidRPr="006C5B2F">
              <w:rPr>
                <w:color w:val="0070C0"/>
                <w:sz w:val="20"/>
                <w:szCs w:val="20"/>
                <w:highlight w:val="cyan"/>
              </w:rPr>
              <w:t>m</w:t>
            </w:r>
            <w:r w:rsidR="00466593">
              <w:rPr>
                <w:color w:val="0070C0"/>
                <w:sz w:val="20"/>
                <w:szCs w:val="20"/>
                <w:highlight w:val="cyan"/>
              </w:rPr>
              <w:t>illiliters per minute</w:t>
            </w:r>
            <w:r w:rsidR="00466593">
              <w:rPr>
                <w:color w:val="0070C0"/>
                <w:sz w:val="20"/>
                <w:szCs w:val="20"/>
              </w:rPr>
              <w:t>&gt;&lt;</w:t>
            </w:r>
            <w:r w:rsidR="00466593" w:rsidRPr="00754DF5">
              <w:rPr>
                <w:color w:val="0070C0"/>
                <w:sz w:val="20"/>
                <w:szCs w:val="20"/>
              </w:rPr>
              <w:t xml:space="preserve">gallons per </w:t>
            </w:r>
            <w:r w:rsidR="00466593" w:rsidRPr="006C5B2F">
              <w:rPr>
                <w:color w:val="0070C0"/>
                <w:sz w:val="20"/>
                <w:szCs w:val="20"/>
                <w:highlight w:val="cyan"/>
              </w:rPr>
              <w:t>hour</w:t>
            </w:r>
            <w:r w:rsidR="00466593">
              <w:rPr>
                <w:color w:val="0070C0"/>
                <w:sz w:val="20"/>
                <w:szCs w:val="20"/>
              </w:rPr>
              <w:t>&gt;&lt;</w:t>
            </w:r>
            <w:r w:rsidR="00466593" w:rsidRPr="006C5B2F">
              <w:rPr>
                <w:color w:val="0070C0"/>
                <w:sz w:val="20"/>
                <w:szCs w:val="20"/>
                <w:highlight w:val="cyan"/>
              </w:rPr>
              <w:t>gallons</w:t>
            </w:r>
            <w:r w:rsidR="00466593">
              <w:rPr>
                <w:color w:val="0070C0"/>
                <w:sz w:val="20"/>
                <w:szCs w:val="20"/>
                <w:highlight w:val="cyan"/>
              </w:rPr>
              <w:t xml:space="preserve"> per </w:t>
            </w:r>
            <w:r w:rsidR="00466593" w:rsidRPr="006C5B2F">
              <w:rPr>
                <w:color w:val="0070C0"/>
                <w:sz w:val="20"/>
                <w:szCs w:val="20"/>
                <w:highlight w:val="cyan"/>
              </w:rPr>
              <w:t>minute</w:t>
            </w:r>
            <w:r w:rsidR="00466593">
              <w:rPr>
                <w:color w:val="0070C0"/>
                <w:sz w:val="20"/>
                <w:szCs w:val="20"/>
              </w:rPr>
              <w:t>&gt;</w:t>
            </w:r>
            <w:r w:rsidR="00466593" w:rsidRPr="00754DF5">
              <w:rPr>
                <w:color w:val="0070C0"/>
                <w:sz w:val="20"/>
                <w:szCs w:val="20"/>
              </w:rPr>
              <w:t xml:space="preserve"> (</w:t>
            </w:r>
            <w:r w:rsidR="00466593" w:rsidRPr="00187BF2">
              <w:rPr>
                <w:color w:val="0070C0"/>
                <w:sz w:val="20"/>
                <w:szCs w:val="20"/>
                <w:highlight w:val="cyan"/>
              </w:rPr>
              <w:t>Additive</w:t>
            </w:r>
            <w:r w:rsidR="00466593" w:rsidRPr="00754DF5">
              <w:rPr>
                <w:color w:val="0070C0"/>
                <w:sz w:val="20"/>
                <w:szCs w:val="20"/>
              </w:rPr>
              <w:t xml:space="preserve"> Rate Limit)</w:t>
            </w:r>
            <w:r w:rsidR="00466593" w:rsidRPr="00754DF5">
              <w:rPr>
                <w:color w:val="00B050"/>
                <w:sz w:val="20"/>
                <w:szCs w:val="20"/>
              </w:rPr>
              <w:t xml:space="preserve"> </w:t>
            </w:r>
            <w:r w:rsidR="00466593" w:rsidRPr="00754DF5">
              <w:rPr>
                <w:color w:val="0070C0"/>
                <w:sz w:val="20"/>
                <w:szCs w:val="20"/>
              </w:rPr>
              <w:t>[as determined during the [DATE] performance test</w:t>
            </w:r>
            <w:r w:rsidR="00466593" w:rsidRPr="00754DF5">
              <w:rPr>
                <w:color w:val="00B050"/>
                <w:sz w:val="20"/>
                <w:szCs w:val="20"/>
              </w:rPr>
              <w:t>], whenever emission are venting to TREA XX</w:t>
            </w:r>
            <w:r w:rsidR="00466593">
              <w:rPr>
                <w:color w:val="0070C0"/>
                <w:sz w:val="20"/>
                <w:szCs w:val="20"/>
              </w:rPr>
              <w:t xml:space="preserve">, </w:t>
            </w:r>
            <w:r w:rsidR="00466593" w:rsidRPr="00754DF5">
              <w:rPr>
                <w:color w:val="0070C0"/>
                <w:sz w:val="20"/>
                <w:szCs w:val="20"/>
              </w:rPr>
              <w:t xml:space="preserve">unless a new limit is set pursuant to Minn. R. 7017.2025, </w:t>
            </w:r>
            <w:proofErr w:type="spellStart"/>
            <w:r w:rsidR="00466593" w:rsidRPr="00754DF5">
              <w:rPr>
                <w:color w:val="0070C0"/>
                <w:sz w:val="20"/>
                <w:szCs w:val="20"/>
              </w:rPr>
              <w:t>subp</w:t>
            </w:r>
            <w:proofErr w:type="spellEnd"/>
            <w:r w:rsidR="00466593" w:rsidRPr="00754DF5">
              <w:rPr>
                <w:color w:val="0070C0"/>
                <w:sz w:val="20"/>
                <w:szCs w:val="20"/>
              </w:rPr>
              <w:t>. 3, as detailed below.</w:t>
            </w:r>
            <w:r w:rsidR="00466593" w:rsidRPr="00AE3537">
              <w:rPr>
                <w:color w:val="E36C0A" w:themeColor="accent6" w:themeShade="BF"/>
                <w:sz w:val="20"/>
                <w:szCs w:val="20"/>
              </w:rPr>
              <w:t xml:space="preserve"> </w:t>
            </w:r>
          </w:p>
          <w:p w:rsidR="00466593" w:rsidRDefault="00466593" w:rsidP="009304F4">
            <w:pPr>
              <w:rPr>
                <w:color w:val="E36C0A" w:themeColor="accent6" w:themeShade="BF"/>
                <w:sz w:val="20"/>
                <w:szCs w:val="20"/>
              </w:rPr>
            </w:pPr>
          </w:p>
          <w:p w:rsidR="00466593" w:rsidRDefault="00466593" w:rsidP="00466593">
            <w:pPr>
              <w:rPr>
                <w:color w:val="E36C0A" w:themeColor="accent6" w:themeShade="BF"/>
                <w:sz w:val="20"/>
                <w:szCs w:val="20"/>
              </w:rPr>
            </w:pPr>
            <w:r w:rsidRPr="00187BF2">
              <w:rPr>
                <w:color w:val="E36C0A" w:themeColor="accent6" w:themeShade="BF"/>
                <w:sz w:val="20"/>
                <w:szCs w:val="20"/>
                <w:highlight w:val="cyan"/>
              </w:rPr>
              <w:t>&lt;The Permittee must maintain the scrubber additive chemical type and solution concentration by weight equivalent or in excess of that utilized during the most recent performance test where compliance was demonstrated.&gt;</w:t>
            </w:r>
          </w:p>
          <w:p w:rsidR="009304F4" w:rsidRDefault="009304F4" w:rsidP="009304F4">
            <w:pPr>
              <w:rPr>
                <w:color w:val="E36C0A" w:themeColor="accent6" w:themeShade="BF"/>
                <w:sz w:val="20"/>
                <w:szCs w:val="20"/>
              </w:rPr>
            </w:pPr>
          </w:p>
          <w:p w:rsidR="00AB2B1A" w:rsidRPr="00AB2B1A" w:rsidRDefault="009304F4" w:rsidP="00AB2B1A">
            <w:pPr>
              <w:rPr>
                <w:color w:val="E36C0A" w:themeColor="accent6" w:themeShade="BF"/>
                <w:sz w:val="20"/>
                <w:szCs w:val="20"/>
              </w:rPr>
            </w:pPr>
            <w:r w:rsidRPr="00754DF5">
              <w:rPr>
                <w:color w:val="0070C0"/>
                <w:sz w:val="20"/>
                <w:szCs w:val="20"/>
              </w:rPr>
              <w:t>The Permittee shall record the water flow rate at least once every 24 hours. If the recorded</w:t>
            </w:r>
            <w:r w:rsidRPr="00754DF5">
              <w:rPr>
                <w:color w:val="00B050"/>
                <w:sz w:val="20"/>
                <w:szCs w:val="20"/>
              </w:rPr>
              <w:t xml:space="preserve"> </w:t>
            </w:r>
            <w:r>
              <w:rPr>
                <w:color w:val="00B050"/>
                <w:sz w:val="20"/>
                <w:szCs w:val="20"/>
              </w:rPr>
              <w:t xml:space="preserve">additive </w:t>
            </w:r>
            <w:r w:rsidRPr="00754DF5">
              <w:rPr>
                <w:color w:val="0070C0"/>
                <w:sz w:val="20"/>
                <w:szCs w:val="20"/>
              </w:rPr>
              <w:t>flow rate is</w:t>
            </w:r>
            <w:r>
              <w:rPr>
                <w:color w:val="0070C0"/>
                <w:sz w:val="20"/>
                <w:szCs w:val="20"/>
              </w:rPr>
              <w:t xml:space="preserve"> below the required limit,</w:t>
            </w:r>
            <w:r w:rsidRPr="00754DF5">
              <w:rPr>
                <w:color w:val="0070C0"/>
                <w:sz w:val="20"/>
                <w:szCs w:val="20"/>
              </w:rPr>
              <w:t xml:space="preserve"> the </w:t>
            </w:r>
            <w:r w:rsidR="004C5118" w:rsidRPr="004C5118">
              <w:rPr>
                <w:color w:val="00B050"/>
                <w:sz w:val="20"/>
                <w:szCs w:val="20"/>
              </w:rPr>
              <w:t xml:space="preserve">acetaldehyde </w:t>
            </w:r>
            <w:r w:rsidRPr="00754DF5">
              <w:rPr>
                <w:color w:val="0070C0"/>
                <w:sz w:val="20"/>
                <w:szCs w:val="20"/>
              </w:rPr>
              <w:t xml:space="preserve">emissions during that time shall be considered uncontrolled until the </w:t>
            </w:r>
            <w:r>
              <w:rPr>
                <w:color w:val="00B050"/>
                <w:sz w:val="20"/>
                <w:szCs w:val="20"/>
              </w:rPr>
              <w:t>additive</w:t>
            </w:r>
            <w:r w:rsidRPr="00754DF5">
              <w:rPr>
                <w:color w:val="00B050"/>
                <w:sz w:val="20"/>
                <w:szCs w:val="20"/>
              </w:rPr>
              <w:t xml:space="preserve"> </w:t>
            </w:r>
            <w:r w:rsidRPr="00754DF5">
              <w:rPr>
                <w:color w:val="0070C0"/>
                <w:sz w:val="20"/>
                <w:szCs w:val="20"/>
              </w:rPr>
              <w:t xml:space="preserve">flow rate is once again </w:t>
            </w:r>
            <w:r>
              <w:rPr>
                <w:color w:val="0070C0"/>
                <w:sz w:val="20"/>
                <w:szCs w:val="20"/>
              </w:rPr>
              <w:t xml:space="preserve">above the required </w:t>
            </w:r>
            <w:r w:rsidR="00466593">
              <w:rPr>
                <w:color w:val="00B050"/>
                <w:sz w:val="20"/>
                <w:szCs w:val="20"/>
              </w:rPr>
              <w:t>Additive Rate Limit</w:t>
            </w:r>
            <w:r>
              <w:rPr>
                <w:color w:val="0070C0"/>
                <w:sz w:val="20"/>
                <w:szCs w:val="20"/>
              </w:rPr>
              <w:t>. The period of time for which the flow rate is below the limit shall be reported as a deviation, as defined by Minn. R. 7007.0100, subp. 8a</w:t>
            </w:r>
            <w:r w:rsidR="00466593">
              <w:rPr>
                <w:color w:val="0070C0"/>
                <w:sz w:val="20"/>
                <w:szCs w:val="20"/>
              </w:rPr>
              <w:t xml:space="preserve">, </w:t>
            </w:r>
            <w:r w:rsidR="002870D6" w:rsidRPr="00AB2B1A">
              <w:rPr>
                <w:color w:val="E36C0A" w:themeColor="accent6" w:themeShade="BF"/>
                <w:sz w:val="20"/>
                <w:szCs w:val="20"/>
              </w:rPr>
              <w:t xml:space="preserve">and </w:t>
            </w:r>
            <w:r w:rsidR="002870D6">
              <w:rPr>
                <w:color w:val="E36C0A" w:themeColor="accent6" w:themeShade="BF"/>
                <w:sz w:val="20"/>
                <w:szCs w:val="20"/>
              </w:rPr>
              <w:t>is</w:t>
            </w:r>
            <w:r w:rsidR="002870D6" w:rsidRPr="00AB2B1A">
              <w:rPr>
                <w:color w:val="E36C0A" w:themeColor="accent6" w:themeShade="BF"/>
                <w:sz w:val="20"/>
                <w:szCs w:val="20"/>
              </w:rPr>
              <w:t xml:space="preserve"> considered </w:t>
            </w:r>
            <w:r w:rsidR="002870D6">
              <w:rPr>
                <w:color w:val="E36C0A" w:themeColor="accent6" w:themeShade="BF"/>
                <w:sz w:val="20"/>
                <w:szCs w:val="20"/>
              </w:rPr>
              <w:t xml:space="preserve">an </w:t>
            </w:r>
            <w:r w:rsidR="002870D6" w:rsidRPr="00AB2B1A">
              <w:rPr>
                <w:color w:val="E36C0A" w:themeColor="accent6" w:themeShade="BF"/>
                <w:sz w:val="20"/>
                <w:szCs w:val="20"/>
              </w:rPr>
              <w:t xml:space="preserve">excursion as </w:t>
            </w:r>
            <w:r w:rsidR="00466593">
              <w:rPr>
                <w:color w:val="E36C0A" w:themeColor="accent6" w:themeShade="BF"/>
                <w:sz w:val="20"/>
                <w:szCs w:val="20"/>
              </w:rPr>
              <w:t>defined by 40 CFR 64.1</w:t>
            </w:r>
          </w:p>
          <w:p w:rsidR="00AE3537" w:rsidRPr="00FF5421" w:rsidRDefault="00AE3537" w:rsidP="009304F4">
            <w:pPr>
              <w:rPr>
                <w:sz w:val="20"/>
                <w:szCs w:val="20"/>
              </w:rPr>
            </w:pPr>
          </w:p>
        </w:tc>
        <w:tc>
          <w:tcPr>
            <w:tcW w:w="1800" w:type="dxa"/>
            <w:gridSpan w:val="2"/>
          </w:tcPr>
          <w:p w:rsidR="00CD066F" w:rsidRDefault="00CD066F" w:rsidP="00AE3537">
            <w:pPr>
              <w:rPr>
                <w:color w:val="E36C0A" w:themeColor="accent6" w:themeShade="BF"/>
                <w:sz w:val="20"/>
                <w:szCs w:val="20"/>
              </w:rPr>
            </w:pPr>
            <w:r>
              <w:rPr>
                <w:color w:val="E36C0A" w:themeColor="accent6" w:themeShade="BF"/>
                <w:sz w:val="20"/>
                <w:szCs w:val="20"/>
              </w:rPr>
              <w:lastRenderedPageBreak/>
              <w:t>CAM</w:t>
            </w:r>
          </w:p>
          <w:p w:rsidR="00AE3537" w:rsidRPr="00CD066F" w:rsidRDefault="00AE3537" w:rsidP="00AE3537">
            <w:pPr>
              <w:rPr>
                <w:color w:val="E36C0A" w:themeColor="accent6" w:themeShade="BF"/>
                <w:sz w:val="20"/>
                <w:szCs w:val="20"/>
              </w:rPr>
            </w:pPr>
            <w:r w:rsidRPr="00CD066F">
              <w:rPr>
                <w:color w:val="E36C0A" w:themeColor="accent6" w:themeShade="BF"/>
                <w:sz w:val="20"/>
                <w:szCs w:val="20"/>
              </w:rPr>
              <w:t>40 CFR 64.3(a</w:t>
            </w:r>
            <w:proofErr w:type="gramStart"/>
            <w:r w:rsidRPr="00CD066F">
              <w:rPr>
                <w:color w:val="E36C0A" w:themeColor="accent6" w:themeShade="BF"/>
                <w:sz w:val="20"/>
                <w:szCs w:val="20"/>
              </w:rPr>
              <w:t>)(</w:t>
            </w:r>
            <w:proofErr w:type="gramEnd"/>
            <w:r w:rsidRPr="00CD066F">
              <w:rPr>
                <w:color w:val="E36C0A" w:themeColor="accent6" w:themeShade="BF"/>
                <w:sz w:val="20"/>
                <w:szCs w:val="20"/>
              </w:rPr>
              <w:t xml:space="preserve">2) &amp; Minn. R. 7017.0200;; </w:t>
            </w:r>
            <w:r w:rsidRPr="00F01446">
              <w:rPr>
                <w:color w:val="00B0F0"/>
              </w:rPr>
              <w:t>Minn. R. 7007.0800, subps. 4-5</w:t>
            </w:r>
            <w:r>
              <w:rPr>
                <w:color w:val="00B0F0"/>
              </w:rPr>
              <w:t xml:space="preserve">; </w:t>
            </w:r>
            <w:r w:rsidRPr="00CD066F">
              <w:rPr>
                <w:color w:val="E36C0A" w:themeColor="accent6" w:themeShade="BF"/>
                <w:sz w:val="20"/>
                <w:szCs w:val="20"/>
              </w:rPr>
              <w:t xml:space="preserve">Minn. R. 7007.0800, subp. 11; </w:t>
            </w:r>
          </w:p>
          <w:p w:rsidR="00AE3537" w:rsidRDefault="00AE3537" w:rsidP="00AE3537">
            <w:pPr>
              <w:rPr>
                <w:color w:val="00B050"/>
                <w:sz w:val="20"/>
                <w:szCs w:val="20"/>
              </w:rPr>
            </w:pPr>
          </w:p>
          <w:p w:rsidR="00CD066F" w:rsidRDefault="00CD066F" w:rsidP="00CD066F">
            <w:pPr>
              <w:rPr>
                <w:color w:val="00B0F0"/>
              </w:rPr>
            </w:pPr>
            <w:r>
              <w:rPr>
                <w:color w:val="00B0F0"/>
              </w:rPr>
              <w:t>Avoid PSD</w:t>
            </w:r>
          </w:p>
          <w:p w:rsidR="00CD066F" w:rsidRPr="00FF5421" w:rsidRDefault="00CD066F" w:rsidP="00CD066F">
            <w:pPr>
              <w:rPr>
                <w:color w:val="00B050"/>
                <w:sz w:val="20"/>
                <w:szCs w:val="20"/>
              </w:rPr>
            </w:pPr>
            <w:r>
              <w:rPr>
                <w:color w:val="00B0F0"/>
              </w:rPr>
              <w:t>Avoid NESHAP</w:t>
            </w:r>
            <w:r w:rsidRPr="00FF5421">
              <w:rPr>
                <w:color w:val="7030A0"/>
                <w:sz w:val="20"/>
                <w:szCs w:val="20"/>
              </w:rPr>
              <w:t xml:space="preserve"> </w:t>
            </w:r>
          </w:p>
          <w:p w:rsidR="00AE3537" w:rsidRPr="00FF5421" w:rsidRDefault="00AE3537" w:rsidP="00AE3537">
            <w:pPr>
              <w:rPr>
                <w:sz w:val="20"/>
                <w:szCs w:val="20"/>
              </w:rPr>
            </w:pPr>
          </w:p>
        </w:tc>
        <w:tc>
          <w:tcPr>
            <w:tcW w:w="1350" w:type="dxa"/>
          </w:tcPr>
          <w:p w:rsidR="00AE3537" w:rsidRDefault="002F1C31" w:rsidP="00AE3537">
            <w:pPr>
              <w:rPr>
                <w:sz w:val="20"/>
                <w:szCs w:val="20"/>
              </w:rPr>
            </w:pPr>
            <w:r w:rsidRPr="002F1C31">
              <w:rPr>
                <w:sz w:val="20"/>
                <w:szCs w:val="20"/>
                <w:highlight w:val="cyan"/>
              </w:rPr>
              <w:t>1/30/2019</w:t>
            </w:r>
          </w:p>
          <w:p w:rsidR="002F1C31" w:rsidRPr="00FF5421" w:rsidRDefault="002F1C31" w:rsidP="00AE3537">
            <w:pPr>
              <w:rPr>
                <w:sz w:val="20"/>
                <w:szCs w:val="20"/>
              </w:rPr>
            </w:pPr>
            <w:r>
              <w:rPr>
                <w:sz w:val="20"/>
                <w:szCs w:val="20"/>
              </w:rPr>
              <w:t>See Joe’s proposal</w:t>
            </w:r>
          </w:p>
        </w:tc>
        <w:tc>
          <w:tcPr>
            <w:tcW w:w="3600" w:type="dxa"/>
          </w:tcPr>
          <w:p w:rsidR="00AE3537" w:rsidRPr="00FF5421" w:rsidRDefault="00AE3537" w:rsidP="00AE3537">
            <w:pPr>
              <w:rPr>
                <w:sz w:val="20"/>
                <w:szCs w:val="20"/>
              </w:rPr>
            </w:pPr>
            <w:r w:rsidRPr="00FF5421">
              <w:rPr>
                <w:color w:val="7030A0"/>
                <w:sz w:val="20"/>
                <w:szCs w:val="20"/>
              </w:rPr>
              <w:t xml:space="preserve">Sets indicator range for Sodium Bisulfite additive feed rate when emissions </w:t>
            </w:r>
            <w:proofErr w:type="gramStart"/>
            <w:r w:rsidRPr="00FF5421">
              <w:rPr>
                <w:color w:val="7030A0"/>
                <w:sz w:val="20"/>
                <w:szCs w:val="20"/>
              </w:rPr>
              <w:t>are being vented</w:t>
            </w:r>
            <w:proofErr w:type="gramEnd"/>
            <w:r w:rsidRPr="00FF5421">
              <w:rPr>
                <w:color w:val="7030A0"/>
                <w:sz w:val="20"/>
                <w:szCs w:val="20"/>
              </w:rPr>
              <w:t xml:space="preserve"> to the control equipment. You must provide a minimum value that </w:t>
            </w:r>
            <w:proofErr w:type="gramStart"/>
            <w:r w:rsidRPr="00FF5421">
              <w:rPr>
                <w:color w:val="7030A0"/>
                <w:sz w:val="20"/>
                <w:szCs w:val="20"/>
              </w:rPr>
              <w:t>can be reset</w:t>
            </w:r>
            <w:proofErr w:type="gramEnd"/>
            <w:r w:rsidRPr="00FF5421">
              <w:rPr>
                <w:color w:val="7030A0"/>
                <w:sz w:val="20"/>
                <w:szCs w:val="20"/>
              </w:rPr>
              <w:t xml:space="preserve"> via a NOC. You may choose to set an upper end maximum to avoid flooding. This value </w:t>
            </w:r>
            <w:proofErr w:type="gramStart"/>
            <w:r w:rsidRPr="00FF5421">
              <w:rPr>
                <w:color w:val="7030A0"/>
                <w:sz w:val="20"/>
                <w:szCs w:val="20"/>
              </w:rPr>
              <w:t>should not be reset</w:t>
            </w:r>
            <w:proofErr w:type="gramEnd"/>
            <w:r w:rsidRPr="00FF5421">
              <w:rPr>
                <w:color w:val="7030A0"/>
                <w:sz w:val="20"/>
                <w:szCs w:val="20"/>
              </w:rPr>
              <w:t xml:space="preserve"> via a NOC.</w:t>
            </w:r>
            <w:r w:rsidRPr="00FF5421">
              <w:rPr>
                <w:sz w:val="20"/>
                <w:szCs w:val="20"/>
              </w:rPr>
              <w:t xml:space="preserve"> </w:t>
            </w:r>
            <w:r w:rsidRPr="00FF5421">
              <w:rPr>
                <w:color w:val="7030A0"/>
                <w:sz w:val="20"/>
                <w:szCs w:val="20"/>
              </w:rPr>
              <w:t xml:space="preserve">This additive </w:t>
            </w:r>
            <w:proofErr w:type="gramStart"/>
            <w:r w:rsidRPr="00FF5421">
              <w:rPr>
                <w:color w:val="7030A0"/>
                <w:sz w:val="20"/>
                <w:szCs w:val="20"/>
              </w:rPr>
              <w:t>may be used</w:t>
            </w:r>
            <w:proofErr w:type="gramEnd"/>
            <w:r w:rsidRPr="00FF5421">
              <w:rPr>
                <w:color w:val="7030A0"/>
                <w:sz w:val="20"/>
                <w:szCs w:val="20"/>
              </w:rPr>
              <w:t xml:space="preserve"> to reduce acetaldehyde (HAP) emissions from fermentation, verify if it was relied upon in the most recent test.</w:t>
            </w:r>
          </w:p>
          <w:p w:rsidR="00AE3537" w:rsidRPr="00FF5421" w:rsidRDefault="00AE3537" w:rsidP="00AE3537">
            <w:pPr>
              <w:rPr>
                <w:sz w:val="20"/>
                <w:szCs w:val="20"/>
              </w:rPr>
            </w:pPr>
          </w:p>
          <w:p w:rsidR="00AE3537" w:rsidRPr="00FF5421" w:rsidRDefault="00AE3537" w:rsidP="00AE3537">
            <w:pPr>
              <w:rPr>
                <w:sz w:val="20"/>
                <w:szCs w:val="20"/>
              </w:rPr>
            </w:pPr>
          </w:p>
        </w:tc>
        <w:tc>
          <w:tcPr>
            <w:tcW w:w="1008" w:type="dxa"/>
          </w:tcPr>
          <w:p w:rsidR="00AE3537" w:rsidRPr="00FF5421" w:rsidRDefault="00AE3537" w:rsidP="00AE3537">
            <w:pPr>
              <w:rPr>
                <w:sz w:val="20"/>
                <w:szCs w:val="20"/>
              </w:rPr>
            </w:pPr>
          </w:p>
        </w:tc>
      </w:tr>
      <w:tr w:rsidR="00AE3537" w:rsidRPr="00772A4C" w:rsidTr="00E063E4">
        <w:tc>
          <w:tcPr>
            <w:tcW w:w="648" w:type="dxa"/>
          </w:tcPr>
          <w:p w:rsidR="00AE3537" w:rsidRPr="00FF5421" w:rsidRDefault="00AE3537" w:rsidP="00AE3537">
            <w:pPr>
              <w:rPr>
                <w:sz w:val="20"/>
                <w:szCs w:val="20"/>
              </w:rPr>
            </w:pPr>
            <w:r w:rsidRPr="00FF5421">
              <w:rPr>
                <w:sz w:val="20"/>
                <w:szCs w:val="20"/>
              </w:rPr>
              <w:t>NO ARM</w:t>
            </w:r>
          </w:p>
        </w:tc>
        <w:tc>
          <w:tcPr>
            <w:tcW w:w="6210" w:type="dxa"/>
            <w:gridSpan w:val="2"/>
          </w:tcPr>
          <w:p w:rsidR="00AE3537" w:rsidRPr="00AE3537" w:rsidRDefault="00AE3537" w:rsidP="00AE3537">
            <w:pPr>
              <w:rPr>
                <w:color w:val="E36C0A" w:themeColor="accent6" w:themeShade="BF"/>
                <w:sz w:val="20"/>
                <w:szCs w:val="20"/>
              </w:rPr>
            </w:pPr>
            <w:r w:rsidRPr="00AE3537">
              <w:rPr>
                <w:color w:val="E36C0A" w:themeColor="accent6" w:themeShade="BF"/>
                <w:sz w:val="20"/>
                <w:szCs w:val="20"/>
              </w:rPr>
              <w:t>Operating Scenario 2 Sodium Bisulfite Material Usage: &gt;= 0 gallons per minute when no emissions are venting to the scrubber.</w:t>
            </w:r>
          </w:p>
          <w:p w:rsidR="00AE3537" w:rsidRDefault="00AE3537" w:rsidP="00AE3537">
            <w:pPr>
              <w:rPr>
                <w:sz w:val="20"/>
                <w:szCs w:val="20"/>
              </w:rPr>
            </w:pPr>
          </w:p>
          <w:p w:rsidR="009304F4" w:rsidRPr="00FF5421" w:rsidRDefault="009304F4" w:rsidP="00AE3537">
            <w:pPr>
              <w:rPr>
                <w:sz w:val="20"/>
                <w:szCs w:val="20"/>
              </w:rPr>
            </w:pPr>
            <w:r w:rsidRPr="009304F4">
              <w:rPr>
                <w:i/>
                <w:color w:val="00B050"/>
                <w:sz w:val="20"/>
                <w:szCs w:val="20"/>
              </w:rPr>
              <w:t xml:space="preserve">*facility may need a de </w:t>
            </w:r>
            <w:proofErr w:type="spellStart"/>
            <w:r w:rsidRPr="009304F4">
              <w:rPr>
                <w:i/>
                <w:color w:val="00B050"/>
                <w:sz w:val="20"/>
                <w:szCs w:val="20"/>
              </w:rPr>
              <w:t>minimus</w:t>
            </w:r>
            <w:proofErr w:type="spellEnd"/>
            <w:r w:rsidRPr="009304F4">
              <w:rPr>
                <w:i/>
                <w:color w:val="00B050"/>
                <w:sz w:val="20"/>
                <w:szCs w:val="20"/>
              </w:rPr>
              <w:t xml:space="preserve"> flow value.</w:t>
            </w:r>
            <w:r>
              <w:rPr>
                <w:i/>
                <w:color w:val="00B050"/>
                <w:sz w:val="20"/>
                <w:szCs w:val="20"/>
              </w:rPr>
              <w:t xml:space="preserve"> Keep at 0 w/o sig. digits to allow for this.</w:t>
            </w:r>
            <w:bookmarkStart w:id="0" w:name="_GoBack"/>
            <w:bookmarkEnd w:id="0"/>
          </w:p>
        </w:tc>
        <w:tc>
          <w:tcPr>
            <w:tcW w:w="1800" w:type="dxa"/>
            <w:gridSpan w:val="2"/>
          </w:tcPr>
          <w:p w:rsidR="00CF6E04" w:rsidRDefault="00CF6E04" w:rsidP="00AE3537">
            <w:pPr>
              <w:rPr>
                <w:color w:val="E36C0A" w:themeColor="accent6" w:themeShade="BF"/>
                <w:sz w:val="20"/>
                <w:szCs w:val="20"/>
              </w:rPr>
            </w:pPr>
            <w:r>
              <w:rPr>
                <w:color w:val="E36C0A" w:themeColor="accent6" w:themeShade="BF"/>
                <w:sz w:val="20"/>
                <w:szCs w:val="20"/>
              </w:rPr>
              <w:t>CAM</w:t>
            </w:r>
          </w:p>
          <w:p w:rsidR="00AE3537" w:rsidRDefault="00AE3537" w:rsidP="00AE3537">
            <w:pPr>
              <w:rPr>
                <w:color w:val="7030A0"/>
                <w:sz w:val="20"/>
                <w:szCs w:val="20"/>
              </w:rPr>
            </w:pPr>
            <w:r w:rsidRPr="00CF6E04">
              <w:rPr>
                <w:color w:val="E36C0A" w:themeColor="accent6" w:themeShade="BF"/>
                <w:sz w:val="20"/>
                <w:szCs w:val="20"/>
              </w:rPr>
              <w:t>40 CFR 64.3(a</w:t>
            </w:r>
            <w:proofErr w:type="gramStart"/>
            <w:r w:rsidRPr="00CF6E04">
              <w:rPr>
                <w:color w:val="E36C0A" w:themeColor="accent6" w:themeShade="BF"/>
                <w:sz w:val="20"/>
                <w:szCs w:val="20"/>
              </w:rPr>
              <w:t>)(</w:t>
            </w:r>
            <w:proofErr w:type="gramEnd"/>
            <w:r w:rsidRPr="00CF6E04">
              <w:rPr>
                <w:color w:val="E36C0A" w:themeColor="accent6" w:themeShade="BF"/>
                <w:sz w:val="20"/>
                <w:szCs w:val="20"/>
              </w:rPr>
              <w:t>2) &amp; Minn. R. 7017.0200</w:t>
            </w:r>
            <w:r w:rsidRPr="00FF5421">
              <w:rPr>
                <w:color w:val="00B050"/>
                <w:sz w:val="20"/>
                <w:szCs w:val="20"/>
              </w:rPr>
              <w:t xml:space="preserve">;; </w:t>
            </w:r>
            <w:r w:rsidRPr="00F01446">
              <w:rPr>
                <w:color w:val="00B0F0"/>
              </w:rPr>
              <w:t>Minn. R. 7007.0800, subps. 4-5</w:t>
            </w:r>
            <w:r>
              <w:rPr>
                <w:color w:val="00B0F0"/>
              </w:rPr>
              <w:t xml:space="preserve">; </w:t>
            </w:r>
            <w:r w:rsidRPr="00CF6E04">
              <w:rPr>
                <w:color w:val="E36C0A" w:themeColor="accent6" w:themeShade="BF"/>
                <w:sz w:val="20"/>
                <w:szCs w:val="20"/>
              </w:rPr>
              <w:t>Minn. R. 7007.0800, subp. 11;</w:t>
            </w:r>
            <w:r w:rsidRPr="00FF5421">
              <w:rPr>
                <w:color w:val="7030A0"/>
                <w:sz w:val="20"/>
                <w:szCs w:val="20"/>
              </w:rPr>
              <w:t xml:space="preserve"> </w:t>
            </w:r>
          </w:p>
          <w:p w:rsidR="00CD066F" w:rsidRDefault="00CD066F" w:rsidP="00CD066F">
            <w:pPr>
              <w:rPr>
                <w:color w:val="00B0F0"/>
              </w:rPr>
            </w:pPr>
            <w:r>
              <w:rPr>
                <w:color w:val="00B0F0"/>
              </w:rPr>
              <w:t>Avoid PSD</w:t>
            </w:r>
          </w:p>
          <w:p w:rsidR="00CD066F" w:rsidRPr="00FF5421" w:rsidRDefault="00CD066F" w:rsidP="00CD066F">
            <w:pPr>
              <w:rPr>
                <w:color w:val="00B050"/>
                <w:sz w:val="20"/>
                <w:szCs w:val="20"/>
              </w:rPr>
            </w:pPr>
            <w:r>
              <w:rPr>
                <w:color w:val="00B0F0"/>
              </w:rPr>
              <w:t>Avoid NESHAP</w:t>
            </w:r>
            <w:r w:rsidRPr="00FF5421">
              <w:rPr>
                <w:color w:val="7030A0"/>
                <w:sz w:val="20"/>
                <w:szCs w:val="20"/>
              </w:rPr>
              <w:t xml:space="preserve"> </w:t>
            </w:r>
          </w:p>
          <w:p w:rsidR="00AE3537" w:rsidRPr="00FF5421" w:rsidRDefault="00AE3537" w:rsidP="00AE3537">
            <w:pPr>
              <w:rPr>
                <w:color w:val="00B050"/>
                <w:sz w:val="20"/>
                <w:szCs w:val="20"/>
              </w:rPr>
            </w:pPr>
          </w:p>
          <w:p w:rsidR="00AE3537" w:rsidRPr="00FF5421" w:rsidRDefault="00AE3537" w:rsidP="00AE3537">
            <w:pPr>
              <w:rPr>
                <w:sz w:val="20"/>
                <w:szCs w:val="20"/>
              </w:rPr>
            </w:pPr>
          </w:p>
        </w:tc>
        <w:tc>
          <w:tcPr>
            <w:tcW w:w="1350" w:type="dxa"/>
          </w:tcPr>
          <w:p w:rsidR="005A6FD4" w:rsidRDefault="005A6FD4" w:rsidP="005A6FD4">
            <w:pPr>
              <w:rPr>
                <w:sz w:val="20"/>
                <w:szCs w:val="20"/>
              </w:rPr>
            </w:pPr>
            <w:r w:rsidRPr="002F1C31">
              <w:rPr>
                <w:sz w:val="20"/>
                <w:szCs w:val="20"/>
                <w:highlight w:val="cyan"/>
              </w:rPr>
              <w:t>1/30/2019</w:t>
            </w:r>
          </w:p>
          <w:p w:rsidR="00AE3537" w:rsidRPr="00FF5421" w:rsidRDefault="005A6FD4" w:rsidP="005A6FD4">
            <w:pPr>
              <w:rPr>
                <w:sz w:val="20"/>
                <w:szCs w:val="20"/>
              </w:rPr>
            </w:pPr>
            <w:r>
              <w:rPr>
                <w:sz w:val="20"/>
                <w:szCs w:val="20"/>
              </w:rPr>
              <w:t>See Joe’s proposal</w:t>
            </w:r>
          </w:p>
        </w:tc>
        <w:tc>
          <w:tcPr>
            <w:tcW w:w="3600" w:type="dxa"/>
          </w:tcPr>
          <w:p w:rsidR="00AE3537" w:rsidRPr="00FF5421" w:rsidRDefault="00AE3537" w:rsidP="00AE3537">
            <w:pPr>
              <w:rPr>
                <w:sz w:val="20"/>
                <w:szCs w:val="20"/>
              </w:rPr>
            </w:pPr>
            <w:r w:rsidRPr="00FF5421">
              <w:rPr>
                <w:color w:val="7030A0"/>
                <w:sz w:val="20"/>
                <w:szCs w:val="20"/>
              </w:rPr>
              <w:t xml:space="preserve">Sets indicator range for Sodium Bisulfite additive feed rate (if applicable) when emissions </w:t>
            </w:r>
            <w:proofErr w:type="gramStart"/>
            <w:r w:rsidRPr="00FF5421">
              <w:rPr>
                <w:color w:val="7030A0"/>
                <w:sz w:val="20"/>
                <w:szCs w:val="20"/>
              </w:rPr>
              <w:t>are not vented</w:t>
            </w:r>
            <w:proofErr w:type="gramEnd"/>
            <w:r w:rsidRPr="00FF5421">
              <w:rPr>
                <w:color w:val="7030A0"/>
                <w:sz w:val="20"/>
                <w:szCs w:val="20"/>
              </w:rPr>
              <w:t xml:space="preserve"> to the control equipment, and the control equipment is not operational.  Since the CAM rules require a flow rate reading every 24-hour period, this provides an option for the Permittee to list “0” without it being an excursion.</w:t>
            </w:r>
          </w:p>
        </w:tc>
        <w:tc>
          <w:tcPr>
            <w:tcW w:w="1008" w:type="dxa"/>
          </w:tcPr>
          <w:p w:rsidR="00AE3537" w:rsidRPr="00FF5421" w:rsidRDefault="00AE3537" w:rsidP="00AE3537">
            <w:pPr>
              <w:rPr>
                <w:sz w:val="20"/>
                <w:szCs w:val="20"/>
              </w:rPr>
            </w:pPr>
          </w:p>
        </w:tc>
      </w:tr>
      <w:tr w:rsidR="00CF6E04" w:rsidRPr="00772A4C" w:rsidTr="00E063E4">
        <w:tc>
          <w:tcPr>
            <w:tcW w:w="648" w:type="dxa"/>
          </w:tcPr>
          <w:p w:rsidR="00CF6E04" w:rsidRPr="00FF5421" w:rsidRDefault="00CF6E04" w:rsidP="00CF6E04">
            <w:pPr>
              <w:rPr>
                <w:sz w:val="20"/>
                <w:szCs w:val="20"/>
              </w:rPr>
            </w:pPr>
          </w:p>
        </w:tc>
        <w:tc>
          <w:tcPr>
            <w:tcW w:w="6210" w:type="dxa"/>
            <w:gridSpan w:val="2"/>
          </w:tcPr>
          <w:p w:rsidR="009304F4" w:rsidRDefault="00CF6E04" w:rsidP="00CF6E04">
            <w:pPr>
              <w:rPr>
                <w:color w:val="7030A0"/>
                <w:sz w:val="20"/>
                <w:szCs w:val="20"/>
              </w:rPr>
            </w:pPr>
            <w:proofErr w:type="gramStart"/>
            <w:r w:rsidRPr="00FF5421">
              <w:rPr>
                <w:color w:val="00B050"/>
                <w:sz w:val="20"/>
                <w:szCs w:val="20"/>
              </w:rPr>
              <w:t>Recordkeeping of Water Flow Rate</w:t>
            </w:r>
            <w:r w:rsidR="00AB2B1A">
              <w:rPr>
                <w:color w:val="00B050"/>
                <w:sz w:val="20"/>
                <w:szCs w:val="20"/>
              </w:rPr>
              <w:t xml:space="preserve"> and Sodium Bisulfate Additive Rate</w:t>
            </w:r>
            <w:r w:rsidRPr="00FF5421">
              <w:rPr>
                <w:color w:val="7030A0"/>
                <w:sz w:val="20"/>
                <w:szCs w:val="20"/>
              </w:rPr>
              <w:t xml:space="preserve">: </w:t>
            </w:r>
            <w:r w:rsidRPr="00AB2B1A">
              <w:rPr>
                <w:color w:val="00B050"/>
                <w:sz w:val="20"/>
                <w:szCs w:val="20"/>
              </w:rPr>
              <w:t xml:space="preserve">At least once </w:t>
            </w:r>
            <w:r w:rsidR="009304F4" w:rsidRPr="009304F4">
              <w:rPr>
                <w:color w:val="F79646" w:themeColor="accent6"/>
                <w:sz w:val="20"/>
                <w:szCs w:val="20"/>
              </w:rPr>
              <w:t>&lt;</w:t>
            </w:r>
            <w:r w:rsidRPr="009304F4">
              <w:rPr>
                <w:color w:val="F79646" w:themeColor="accent6"/>
                <w:sz w:val="20"/>
                <w:szCs w:val="20"/>
              </w:rPr>
              <w:t>during every 24-hour period</w:t>
            </w:r>
            <w:r w:rsidR="009304F4" w:rsidRPr="009304F4">
              <w:rPr>
                <w:color w:val="00B050"/>
                <w:sz w:val="20"/>
                <w:szCs w:val="20"/>
              </w:rPr>
              <w:t>&gt;&lt;each day of operation</w:t>
            </w:r>
            <w:r w:rsidR="009304F4" w:rsidRPr="009304F4">
              <w:rPr>
                <w:color w:val="0070C0"/>
                <w:sz w:val="20"/>
                <w:szCs w:val="20"/>
              </w:rPr>
              <w:t>&gt;</w:t>
            </w:r>
            <w:r w:rsidRPr="009304F4">
              <w:rPr>
                <w:color w:val="0070C0"/>
                <w:sz w:val="20"/>
                <w:szCs w:val="20"/>
              </w:rPr>
              <w:t xml:space="preserve"> the Permittee shall record </w:t>
            </w:r>
            <w:r w:rsidR="009304F4">
              <w:rPr>
                <w:color w:val="0070C0"/>
                <w:sz w:val="20"/>
                <w:szCs w:val="20"/>
              </w:rPr>
              <w:t xml:space="preserve">the time and date of each water flow rate and additive flow rate reading,  </w:t>
            </w:r>
            <w:r w:rsidR="009304F4" w:rsidRPr="00AB2B1A">
              <w:rPr>
                <w:color w:val="E36C0A" w:themeColor="accent6" w:themeShade="BF"/>
                <w:sz w:val="20"/>
                <w:szCs w:val="20"/>
              </w:rPr>
              <w:t>&lt;</w:t>
            </w:r>
            <w:r w:rsidRPr="00AB2B1A">
              <w:rPr>
                <w:color w:val="E36C0A" w:themeColor="accent6" w:themeShade="BF"/>
                <w:sz w:val="20"/>
                <w:szCs w:val="20"/>
              </w:rPr>
              <w:t xml:space="preserve"> the applicable Operating Scenario (whether or not emissions are being vented to the scrubber)</w:t>
            </w:r>
            <w:r w:rsidR="00AB2B1A" w:rsidRPr="00AB2B1A">
              <w:rPr>
                <w:color w:val="E36C0A" w:themeColor="accent6" w:themeShade="BF"/>
                <w:sz w:val="20"/>
                <w:szCs w:val="20"/>
              </w:rPr>
              <w:t>&gt;</w:t>
            </w:r>
            <w:r w:rsidRPr="00AB2B1A">
              <w:rPr>
                <w:color w:val="E36C0A" w:themeColor="accent6" w:themeShade="BF"/>
                <w:sz w:val="20"/>
                <w:szCs w:val="20"/>
              </w:rPr>
              <w:t xml:space="preserve"> </w:t>
            </w:r>
            <w:r w:rsidRPr="00AB2B1A">
              <w:rPr>
                <w:color w:val="7030A0"/>
                <w:sz w:val="20"/>
                <w:szCs w:val="20"/>
              </w:rPr>
              <w:t xml:space="preserve">and whether or not the recorded </w:t>
            </w:r>
            <w:r w:rsidR="00AB2B1A" w:rsidRPr="00AB2B1A">
              <w:rPr>
                <w:color w:val="7030A0"/>
                <w:sz w:val="20"/>
                <w:szCs w:val="20"/>
              </w:rPr>
              <w:t>values were</w:t>
            </w:r>
            <w:r w:rsidRPr="00AB2B1A">
              <w:rPr>
                <w:color w:val="7030A0"/>
                <w:sz w:val="20"/>
                <w:szCs w:val="20"/>
              </w:rPr>
              <w:t xml:space="preserve"> within the </w:t>
            </w:r>
            <w:r w:rsidR="00BD6D99">
              <w:rPr>
                <w:color w:val="7030A0"/>
                <w:sz w:val="20"/>
                <w:szCs w:val="20"/>
              </w:rPr>
              <w:t xml:space="preserve">indicator </w:t>
            </w:r>
            <w:r w:rsidRPr="00AB2B1A">
              <w:rPr>
                <w:color w:val="7030A0"/>
                <w:sz w:val="20"/>
                <w:szCs w:val="20"/>
              </w:rPr>
              <w:t>range specified in this permit.</w:t>
            </w:r>
            <w:proofErr w:type="gramEnd"/>
            <w:r w:rsidRPr="00AB2B1A">
              <w:rPr>
                <w:color w:val="7030A0"/>
                <w:sz w:val="20"/>
                <w:szCs w:val="20"/>
              </w:rPr>
              <w:t xml:space="preserve"> </w:t>
            </w:r>
          </w:p>
          <w:p w:rsidR="00AB2B1A" w:rsidRDefault="00AB2B1A" w:rsidP="00CF6E04">
            <w:pPr>
              <w:rPr>
                <w:color w:val="7030A0"/>
                <w:sz w:val="20"/>
                <w:szCs w:val="20"/>
              </w:rPr>
            </w:pPr>
          </w:p>
          <w:p w:rsidR="009304F4" w:rsidRPr="00FF5421" w:rsidRDefault="009304F4" w:rsidP="00CF6E04">
            <w:pPr>
              <w:rPr>
                <w:color w:val="7030A0"/>
                <w:sz w:val="20"/>
                <w:szCs w:val="20"/>
              </w:rPr>
            </w:pPr>
          </w:p>
          <w:p w:rsidR="00CF6E04" w:rsidRPr="00FF5421" w:rsidRDefault="00CF6E04" w:rsidP="00CF6E04">
            <w:pPr>
              <w:ind w:firstLine="720"/>
              <w:rPr>
                <w:color w:val="7030A0"/>
                <w:sz w:val="20"/>
                <w:szCs w:val="20"/>
              </w:rPr>
            </w:pPr>
          </w:p>
        </w:tc>
        <w:tc>
          <w:tcPr>
            <w:tcW w:w="1800" w:type="dxa"/>
            <w:gridSpan w:val="2"/>
          </w:tcPr>
          <w:p w:rsidR="00CF6E04" w:rsidRDefault="00CF6E04" w:rsidP="00CF6E04">
            <w:pPr>
              <w:rPr>
                <w:color w:val="00B050"/>
                <w:sz w:val="20"/>
                <w:szCs w:val="20"/>
              </w:rPr>
            </w:pPr>
            <w:r>
              <w:rPr>
                <w:color w:val="00B050"/>
                <w:sz w:val="20"/>
                <w:szCs w:val="20"/>
              </w:rPr>
              <w:t>BOTH</w:t>
            </w:r>
          </w:p>
          <w:p w:rsidR="00AB2B1A" w:rsidRDefault="00CF6E04" w:rsidP="00CF6E04">
            <w:pPr>
              <w:rPr>
                <w:color w:val="00B050"/>
                <w:sz w:val="20"/>
                <w:szCs w:val="20"/>
              </w:rPr>
            </w:pPr>
            <w:r w:rsidRPr="00CF6E04">
              <w:rPr>
                <w:color w:val="E36C0A" w:themeColor="accent6" w:themeShade="BF"/>
                <w:sz w:val="20"/>
                <w:szCs w:val="20"/>
              </w:rPr>
              <w:t>40 CFR 64.3 and Minn. R. 7017.0200</w:t>
            </w:r>
            <w:r w:rsidRPr="00FF5421">
              <w:rPr>
                <w:color w:val="00B050"/>
                <w:sz w:val="20"/>
                <w:szCs w:val="20"/>
              </w:rPr>
              <w:t xml:space="preserve">; </w:t>
            </w:r>
          </w:p>
          <w:p w:rsidR="00AB2B1A" w:rsidRDefault="00AB2B1A" w:rsidP="00AB2B1A">
            <w:pPr>
              <w:rPr>
                <w:color w:val="00B0F0"/>
              </w:rPr>
            </w:pPr>
            <w:r>
              <w:rPr>
                <w:color w:val="00B0F0"/>
              </w:rPr>
              <w:t>Avoid PSD</w:t>
            </w:r>
          </w:p>
          <w:p w:rsidR="00AB2B1A" w:rsidRDefault="00CF6E04" w:rsidP="00CF6E04">
            <w:pPr>
              <w:rPr>
                <w:color w:val="00B0F0"/>
              </w:rPr>
            </w:pPr>
            <w:r w:rsidRPr="00F01446">
              <w:rPr>
                <w:color w:val="00B0F0"/>
              </w:rPr>
              <w:t>Minn. R. 7007.0800, subps. 4-5</w:t>
            </w:r>
            <w:r>
              <w:rPr>
                <w:color w:val="00B0F0"/>
              </w:rPr>
              <w:t>;</w:t>
            </w:r>
          </w:p>
          <w:p w:rsidR="00CF6E04" w:rsidRPr="00AB2B1A" w:rsidRDefault="00CF6E04" w:rsidP="00CF6E04">
            <w:pPr>
              <w:rPr>
                <w:color w:val="00B050"/>
                <w:sz w:val="20"/>
                <w:szCs w:val="20"/>
              </w:rPr>
            </w:pPr>
            <w:r w:rsidRPr="00AB2B1A">
              <w:rPr>
                <w:color w:val="00B050"/>
                <w:sz w:val="20"/>
                <w:szCs w:val="20"/>
              </w:rPr>
              <w:t xml:space="preserve">Minn. R. 7007.0800, subp. 11; </w:t>
            </w:r>
          </w:p>
          <w:p w:rsidR="00CF6E04" w:rsidRPr="00AB2B1A" w:rsidRDefault="00CF6E04" w:rsidP="00CF6E04">
            <w:pPr>
              <w:rPr>
                <w:color w:val="00B050"/>
                <w:sz w:val="20"/>
                <w:szCs w:val="20"/>
              </w:rPr>
            </w:pPr>
            <w:r w:rsidRPr="00AB2B1A">
              <w:rPr>
                <w:color w:val="00B050"/>
              </w:rPr>
              <w:t>Avoid NESHAP</w:t>
            </w:r>
            <w:r w:rsidRPr="00AB2B1A">
              <w:rPr>
                <w:color w:val="00B050"/>
                <w:sz w:val="20"/>
                <w:szCs w:val="20"/>
              </w:rPr>
              <w:t xml:space="preserve"> </w:t>
            </w:r>
          </w:p>
          <w:p w:rsidR="00CF6E04" w:rsidRPr="00FF5421" w:rsidRDefault="00CF6E04" w:rsidP="00CF6E04">
            <w:pPr>
              <w:rPr>
                <w:sz w:val="20"/>
                <w:szCs w:val="20"/>
              </w:rPr>
            </w:pPr>
          </w:p>
        </w:tc>
        <w:tc>
          <w:tcPr>
            <w:tcW w:w="1350" w:type="dxa"/>
          </w:tcPr>
          <w:p w:rsidR="005A6FD4" w:rsidRDefault="005A6FD4" w:rsidP="005A6FD4">
            <w:pPr>
              <w:rPr>
                <w:sz w:val="20"/>
                <w:szCs w:val="20"/>
              </w:rPr>
            </w:pPr>
            <w:r w:rsidRPr="002F1C31">
              <w:rPr>
                <w:sz w:val="20"/>
                <w:szCs w:val="20"/>
                <w:highlight w:val="cyan"/>
              </w:rPr>
              <w:t>1/30/2019</w:t>
            </w:r>
          </w:p>
          <w:p w:rsidR="00CF6E04" w:rsidRPr="00FF5421" w:rsidRDefault="00CF6E04" w:rsidP="00CF6E04">
            <w:pPr>
              <w:rPr>
                <w:sz w:val="20"/>
                <w:szCs w:val="20"/>
              </w:rPr>
            </w:pPr>
          </w:p>
        </w:tc>
        <w:tc>
          <w:tcPr>
            <w:tcW w:w="3600" w:type="dxa"/>
          </w:tcPr>
          <w:p w:rsidR="00CF6E04" w:rsidRPr="00FF5421" w:rsidRDefault="00CF6E04" w:rsidP="00CF6E04">
            <w:pPr>
              <w:rPr>
                <w:b/>
                <w:i/>
                <w:color w:val="C00000"/>
                <w:sz w:val="20"/>
                <w:szCs w:val="20"/>
              </w:rPr>
            </w:pPr>
            <w:r w:rsidRPr="00FF5421">
              <w:rPr>
                <w:b/>
                <w:i/>
                <w:color w:val="C00000"/>
                <w:sz w:val="20"/>
                <w:szCs w:val="20"/>
              </w:rPr>
              <w:t>The daily recordkeeping requirements could be combined:</w:t>
            </w:r>
          </w:p>
          <w:p w:rsidR="00CF6E04" w:rsidRPr="00FF5421" w:rsidRDefault="00CF6E04" w:rsidP="00CF6E04">
            <w:pPr>
              <w:rPr>
                <w:i/>
                <w:color w:val="C00000"/>
                <w:sz w:val="20"/>
                <w:szCs w:val="20"/>
              </w:rPr>
            </w:pPr>
          </w:p>
          <w:p w:rsidR="00CF6E04" w:rsidRPr="00FF5421" w:rsidRDefault="00CF6E04" w:rsidP="00CF6E04">
            <w:pPr>
              <w:rPr>
                <w:i/>
                <w:color w:val="C00000"/>
                <w:sz w:val="20"/>
                <w:szCs w:val="20"/>
              </w:rPr>
            </w:pPr>
            <w:r w:rsidRPr="00FF5421">
              <w:rPr>
                <w:i/>
                <w:color w:val="C00000"/>
                <w:sz w:val="20"/>
                <w:szCs w:val="20"/>
              </w:rPr>
              <w:t xml:space="preserve">Daily Recordkeeping: At least once during every 24-hour period the Permittee shall record the pressure drop across the scrubber, the water flow rate to the scrubber and the sodium bisulfate additive feed rate. For each reading the Permittee shall record 1)  the time and date of the recording, 2) the applicable Operating Scenario (whether or not emissions are being vented to the scrubber) and 3) whether or not the recorded water flow rate is within the range for the Operating Scenario specified in this permit. </w:t>
            </w:r>
            <w:r w:rsidRPr="00FF5421">
              <w:rPr>
                <w:i/>
                <w:color w:val="C00000"/>
                <w:sz w:val="20"/>
                <w:szCs w:val="20"/>
                <w:highlight w:val="yellow"/>
              </w:rPr>
              <w:t xml:space="preserve">Recorded values outside the range specified in this permit </w:t>
            </w:r>
            <w:proofErr w:type="gramStart"/>
            <w:r w:rsidRPr="00FF5421">
              <w:rPr>
                <w:i/>
                <w:color w:val="C00000"/>
                <w:sz w:val="20"/>
                <w:szCs w:val="20"/>
                <w:highlight w:val="yellow"/>
              </w:rPr>
              <w:t>are considered</w:t>
            </w:r>
            <w:proofErr w:type="gramEnd"/>
            <w:r w:rsidRPr="00FF5421">
              <w:rPr>
                <w:i/>
                <w:color w:val="C00000"/>
                <w:sz w:val="20"/>
                <w:szCs w:val="20"/>
                <w:highlight w:val="yellow"/>
              </w:rPr>
              <w:t xml:space="preserve"> deviations as defined by Minn. R. 7007.0100, subp. 8a and are considered excursions as defined by 40 CFR 64.1</w:t>
            </w:r>
            <w:r w:rsidRPr="00FF5421">
              <w:rPr>
                <w:i/>
                <w:color w:val="C00000"/>
                <w:sz w:val="20"/>
                <w:szCs w:val="20"/>
              </w:rPr>
              <w:t xml:space="preserve"> </w:t>
            </w:r>
          </w:p>
          <w:p w:rsidR="00CF6E04" w:rsidRPr="00FF5421" w:rsidRDefault="00CF6E04" w:rsidP="00CF6E04">
            <w:pPr>
              <w:rPr>
                <w:i/>
                <w:color w:val="C00000"/>
                <w:sz w:val="20"/>
                <w:szCs w:val="20"/>
              </w:rPr>
            </w:pPr>
          </w:p>
        </w:tc>
        <w:tc>
          <w:tcPr>
            <w:tcW w:w="1008" w:type="dxa"/>
          </w:tcPr>
          <w:p w:rsidR="00CF6E04" w:rsidRPr="00FF5421" w:rsidRDefault="00CF6E04" w:rsidP="00CF6E04">
            <w:pPr>
              <w:rPr>
                <w:sz w:val="20"/>
                <w:szCs w:val="20"/>
              </w:rPr>
            </w:pPr>
          </w:p>
        </w:tc>
      </w:tr>
      <w:tr w:rsidR="00CF6E04" w:rsidRPr="00772A4C" w:rsidTr="00E063E4">
        <w:tc>
          <w:tcPr>
            <w:tcW w:w="648" w:type="dxa"/>
          </w:tcPr>
          <w:p w:rsidR="00CF6E04" w:rsidRPr="00FF5421" w:rsidRDefault="00CF6E04" w:rsidP="00CF6E04">
            <w:pPr>
              <w:rPr>
                <w:sz w:val="20"/>
                <w:szCs w:val="20"/>
              </w:rPr>
            </w:pPr>
          </w:p>
        </w:tc>
        <w:tc>
          <w:tcPr>
            <w:tcW w:w="6210" w:type="dxa"/>
            <w:gridSpan w:val="2"/>
          </w:tcPr>
          <w:p w:rsidR="00CF6E04" w:rsidRPr="00FF5421" w:rsidRDefault="007D714A" w:rsidP="007D714A">
            <w:pPr>
              <w:rPr>
                <w:color w:val="7030A0"/>
                <w:sz w:val="20"/>
                <w:szCs w:val="20"/>
              </w:rPr>
            </w:pPr>
            <w:r w:rsidRPr="007D714A">
              <w:rPr>
                <w:color w:val="0070C0"/>
                <w:sz w:val="20"/>
                <w:highlight w:val="cyan"/>
              </w:rPr>
              <w:t xml:space="preserve">Pressure Drop &gt;= .0 and &lt;= .0 inches of water, unless a new range is set pursuant to Minn. R. 7017.2025, </w:t>
            </w:r>
            <w:proofErr w:type="spellStart"/>
            <w:r w:rsidRPr="007D714A">
              <w:rPr>
                <w:color w:val="0070C0"/>
                <w:sz w:val="20"/>
                <w:highlight w:val="cyan"/>
              </w:rPr>
              <w:t>subp</w:t>
            </w:r>
            <w:proofErr w:type="spellEnd"/>
            <w:r w:rsidRPr="007D714A">
              <w:rPr>
                <w:color w:val="0070C0"/>
                <w:sz w:val="20"/>
                <w:highlight w:val="cyan"/>
              </w:rPr>
              <w:t xml:space="preserve">. 3, based on the values recorded during the most recent MPCA-approved performance test where compliance </w:t>
            </w:r>
            <w:proofErr w:type="gramStart"/>
            <w:r w:rsidRPr="007D714A">
              <w:rPr>
                <w:color w:val="0070C0"/>
                <w:sz w:val="20"/>
                <w:highlight w:val="cyan"/>
              </w:rPr>
              <w:t>was demonstrated</w:t>
            </w:r>
            <w:proofErr w:type="gramEnd"/>
            <w:r w:rsidRPr="007D714A">
              <w:rPr>
                <w:color w:val="0070C0"/>
                <w:sz w:val="20"/>
                <w:highlight w:val="cyan"/>
              </w:rPr>
              <w:t xml:space="preserve">. The new range </w:t>
            </w:r>
            <w:proofErr w:type="gramStart"/>
            <w:r w:rsidRPr="007D714A">
              <w:rPr>
                <w:color w:val="0070C0"/>
                <w:sz w:val="20"/>
                <w:highlight w:val="cyan"/>
              </w:rPr>
              <w:t>shall be implemented</w:t>
            </w:r>
            <w:proofErr w:type="gramEnd"/>
            <w:r w:rsidRPr="007D714A">
              <w:rPr>
                <w:color w:val="0070C0"/>
                <w:sz w:val="20"/>
                <w:highlight w:val="cyan"/>
              </w:rPr>
              <w:t xml:space="preserve"> upon receipt of the Notice of Compliance letter granting preliminary approval. The range is final upon issuance of a permit amendment incorporating the change. </w:t>
            </w:r>
            <w:r w:rsidRPr="007D714A">
              <w:rPr>
                <w:sz w:val="20"/>
                <w:highlight w:val="cyan"/>
              </w:rPr>
              <w:br/>
            </w:r>
            <w:r w:rsidRPr="007D714A">
              <w:rPr>
                <w:sz w:val="20"/>
                <w:highlight w:val="cyan"/>
              </w:rPr>
              <w:br/>
            </w:r>
            <w:r w:rsidRPr="007D714A">
              <w:rPr>
                <w:color w:val="0070C0"/>
                <w:sz w:val="20"/>
                <w:highlight w:val="cyan"/>
              </w:rPr>
              <w:t xml:space="preserve">The Permittee shall </w:t>
            </w:r>
            <w:r w:rsidRPr="007D714A">
              <w:rPr>
                <w:color w:val="00B050"/>
                <w:sz w:val="20"/>
                <w:highlight w:val="cyan"/>
              </w:rPr>
              <w:t xml:space="preserve">read and </w:t>
            </w:r>
            <w:r w:rsidRPr="007D714A">
              <w:rPr>
                <w:color w:val="0070C0"/>
                <w:sz w:val="20"/>
                <w:highlight w:val="cyan"/>
              </w:rPr>
              <w:t xml:space="preserve">record the pressure drop at least once every </w:t>
            </w:r>
            <w:r w:rsidRPr="007D714A">
              <w:rPr>
                <w:color w:val="0070C0"/>
                <w:sz w:val="20"/>
                <w:highlight w:val="cyan"/>
              </w:rPr>
              <w:lastRenderedPageBreak/>
              <w:t xml:space="preserve">24 hours </w:t>
            </w:r>
            <w:r w:rsidRPr="007D714A">
              <w:rPr>
                <w:color w:val="00B050"/>
                <w:sz w:val="20"/>
                <w:highlight w:val="cyan"/>
              </w:rPr>
              <w:t>when in operation</w:t>
            </w:r>
            <w:r w:rsidRPr="007D714A">
              <w:rPr>
                <w:color w:val="0070C0"/>
                <w:sz w:val="20"/>
                <w:highlight w:val="cyan"/>
              </w:rPr>
              <w:t xml:space="preserve">. If the </w:t>
            </w:r>
            <w:r w:rsidRPr="007D714A">
              <w:rPr>
                <w:b/>
                <w:color w:val="0070C0"/>
                <w:sz w:val="20"/>
                <w:highlight w:val="cyan"/>
              </w:rPr>
              <w:t>recorded</w:t>
            </w:r>
            <w:r>
              <w:rPr>
                <w:color w:val="0070C0"/>
                <w:sz w:val="20"/>
                <w:highlight w:val="cyan"/>
              </w:rPr>
              <w:t xml:space="preserve"> </w:t>
            </w:r>
            <w:r w:rsidRPr="007D714A">
              <w:rPr>
                <w:color w:val="0070C0"/>
                <w:sz w:val="20"/>
                <w:highlight w:val="cyan"/>
              </w:rPr>
              <w:t xml:space="preserve">pressure drop is outside the required range, the emissions during that time shall be considered uncontrolled until the pressure drop is once again within the required range. The period of time for which the pressure drop is considered out of range shall be reported as a deviation, as defined by Minn. R. 7007.0100, </w:t>
            </w:r>
            <w:proofErr w:type="spellStart"/>
            <w:r w:rsidRPr="007D714A">
              <w:rPr>
                <w:color w:val="0070C0"/>
                <w:sz w:val="20"/>
                <w:highlight w:val="cyan"/>
              </w:rPr>
              <w:t>subp</w:t>
            </w:r>
            <w:proofErr w:type="spellEnd"/>
            <w:r w:rsidRPr="007D714A">
              <w:rPr>
                <w:color w:val="0070C0"/>
                <w:sz w:val="20"/>
                <w:highlight w:val="cyan"/>
              </w:rPr>
              <w:t xml:space="preserve">. 8a. </w:t>
            </w:r>
          </w:p>
        </w:tc>
        <w:tc>
          <w:tcPr>
            <w:tcW w:w="1800" w:type="dxa"/>
            <w:gridSpan w:val="2"/>
          </w:tcPr>
          <w:p w:rsidR="00CF6E04" w:rsidRPr="00FF5421" w:rsidRDefault="007D714A" w:rsidP="00CF6E04">
            <w:pPr>
              <w:rPr>
                <w:sz w:val="20"/>
                <w:szCs w:val="20"/>
              </w:rPr>
            </w:pPr>
            <w:r w:rsidRPr="007D714A">
              <w:rPr>
                <w:color w:val="0070C0"/>
                <w:sz w:val="20"/>
                <w:highlight w:val="cyan"/>
              </w:rPr>
              <w:lastRenderedPageBreak/>
              <w:t xml:space="preserve">[Avoid PSD, </w:t>
            </w:r>
            <w:r w:rsidRPr="007D714A">
              <w:rPr>
                <w:color w:val="00B050"/>
                <w:sz w:val="20"/>
                <w:highlight w:val="cyan"/>
              </w:rPr>
              <w:t>Avoid NESHAP, CAAA of 1990</w:t>
            </w:r>
            <w:r w:rsidRPr="007D714A">
              <w:rPr>
                <w:color w:val="0070C0"/>
                <w:sz w:val="20"/>
                <w:highlight w:val="cyan"/>
              </w:rPr>
              <w:t>, Minn. R. 7017.2025</w:t>
            </w:r>
            <w:r w:rsidRPr="007D714A">
              <w:rPr>
                <w:b/>
                <w:color w:val="0070C0"/>
                <w:sz w:val="20"/>
                <w:highlight w:val="cyan"/>
              </w:rPr>
              <w:t>]</w:t>
            </w:r>
          </w:p>
        </w:tc>
        <w:tc>
          <w:tcPr>
            <w:tcW w:w="1350" w:type="dxa"/>
          </w:tcPr>
          <w:p w:rsidR="00CF6E04" w:rsidRPr="00FF5421" w:rsidRDefault="007D714A" w:rsidP="007D714A">
            <w:pPr>
              <w:rPr>
                <w:sz w:val="20"/>
                <w:szCs w:val="20"/>
              </w:rPr>
            </w:pPr>
            <w:r>
              <w:rPr>
                <w:sz w:val="20"/>
                <w:szCs w:val="20"/>
              </w:rPr>
              <w:t xml:space="preserve">Why only cite 2025 and not </w:t>
            </w:r>
            <w:proofErr w:type="spellStart"/>
            <w:r>
              <w:rPr>
                <w:sz w:val="20"/>
                <w:szCs w:val="20"/>
              </w:rPr>
              <w:t>subp</w:t>
            </w:r>
            <w:proofErr w:type="spellEnd"/>
            <w:r>
              <w:rPr>
                <w:sz w:val="20"/>
                <w:szCs w:val="20"/>
              </w:rPr>
              <w:t>.</w:t>
            </w:r>
            <w:r w:rsidR="001A4A39">
              <w:rPr>
                <w:sz w:val="20"/>
                <w:szCs w:val="20"/>
              </w:rPr>
              <w:t xml:space="preserve"> 3</w:t>
            </w:r>
            <w:r>
              <w:rPr>
                <w:sz w:val="20"/>
                <w:szCs w:val="20"/>
              </w:rPr>
              <w:t>?</w:t>
            </w:r>
          </w:p>
        </w:tc>
        <w:tc>
          <w:tcPr>
            <w:tcW w:w="3600" w:type="dxa"/>
          </w:tcPr>
          <w:p w:rsidR="00CF6E04" w:rsidRPr="00FF5421" w:rsidRDefault="00CF6E04" w:rsidP="00CF6E04">
            <w:pPr>
              <w:rPr>
                <w:sz w:val="20"/>
                <w:szCs w:val="20"/>
              </w:rPr>
            </w:pPr>
          </w:p>
        </w:tc>
        <w:tc>
          <w:tcPr>
            <w:tcW w:w="1008" w:type="dxa"/>
          </w:tcPr>
          <w:p w:rsidR="00CF6E04" w:rsidRPr="00FF5421" w:rsidRDefault="00CF6E04" w:rsidP="00CF6E04">
            <w:pPr>
              <w:rPr>
                <w:sz w:val="20"/>
                <w:szCs w:val="20"/>
              </w:rPr>
            </w:pPr>
          </w:p>
        </w:tc>
      </w:tr>
      <w:tr w:rsidR="00AE3537" w:rsidRPr="00772A4C" w:rsidTr="00E063E4">
        <w:tc>
          <w:tcPr>
            <w:tcW w:w="648" w:type="dxa"/>
          </w:tcPr>
          <w:p w:rsidR="00AE3537" w:rsidRPr="00FF5421" w:rsidRDefault="00AE3537" w:rsidP="00AE3537">
            <w:pPr>
              <w:rPr>
                <w:sz w:val="20"/>
                <w:szCs w:val="20"/>
              </w:rPr>
            </w:pPr>
          </w:p>
        </w:tc>
        <w:tc>
          <w:tcPr>
            <w:tcW w:w="6210" w:type="dxa"/>
            <w:gridSpan w:val="2"/>
          </w:tcPr>
          <w:p w:rsidR="00AE3537" w:rsidRDefault="00AE3537" w:rsidP="007F5E89">
            <w:pPr>
              <w:tabs>
                <w:tab w:val="left" w:pos="1380"/>
              </w:tabs>
              <w:rPr>
                <w:color w:val="0070C0"/>
                <w:sz w:val="20"/>
                <w:szCs w:val="20"/>
              </w:rPr>
            </w:pPr>
            <w:r w:rsidRPr="007F5E89">
              <w:rPr>
                <w:color w:val="0070C0"/>
                <w:sz w:val="20"/>
                <w:szCs w:val="20"/>
              </w:rPr>
              <w:t>Monitoring Equipment: The Permittee shall install and maintain the necessary monitoring equipment for measuring and recording water flow</w:t>
            </w:r>
            <w:r w:rsidR="00CF6E04" w:rsidRPr="007F5E89">
              <w:rPr>
                <w:color w:val="0070C0"/>
                <w:sz w:val="20"/>
                <w:szCs w:val="20"/>
              </w:rPr>
              <w:t xml:space="preserve"> </w:t>
            </w:r>
            <w:r w:rsidR="00CF6E04" w:rsidRPr="007F5E89">
              <w:rPr>
                <w:color w:val="00B050"/>
                <w:sz w:val="20"/>
                <w:szCs w:val="20"/>
              </w:rPr>
              <w:t>and additive flow</w:t>
            </w:r>
            <w:r w:rsidRPr="007F5E89">
              <w:rPr>
                <w:color w:val="00B050"/>
                <w:sz w:val="20"/>
                <w:szCs w:val="20"/>
              </w:rPr>
              <w:t xml:space="preserve"> </w:t>
            </w:r>
            <w:r w:rsidRPr="007F5E89">
              <w:rPr>
                <w:color w:val="0070C0"/>
                <w:sz w:val="20"/>
                <w:szCs w:val="20"/>
              </w:rPr>
              <w:t xml:space="preserve">rate as required by this permit. The monitoring equipment </w:t>
            </w:r>
            <w:proofErr w:type="gramStart"/>
            <w:r w:rsidRPr="007F5E89">
              <w:rPr>
                <w:color w:val="0070C0"/>
                <w:sz w:val="20"/>
                <w:szCs w:val="20"/>
              </w:rPr>
              <w:t>must be installed, in use, and properly maintained when the monitored scrubber is in operation</w:t>
            </w:r>
            <w:proofErr w:type="gramEnd"/>
            <w:r w:rsidRPr="007F5E89">
              <w:rPr>
                <w:color w:val="0070C0"/>
                <w:sz w:val="20"/>
                <w:szCs w:val="20"/>
              </w:rPr>
              <w:t xml:space="preserve">. </w:t>
            </w:r>
          </w:p>
          <w:p w:rsidR="00D344D7" w:rsidRDefault="00D344D7" w:rsidP="007F5E89">
            <w:pPr>
              <w:tabs>
                <w:tab w:val="left" w:pos="1380"/>
              </w:tabs>
              <w:rPr>
                <w:color w:val="0070C0"/>
                <w:sz w:val="20"/>
                <w:szCs w:val="20"/>
              </w:rPr>
            </w:pPr>
          </w:p>
          <w:p w:rsidR="00D344D7" w:rsidRDefault="00451A8A" w:rsidP="00D344D7">
            <w:pPr>
              <w:rPr>
                <w:rFonts w:ascii="Calibri" w:hAnsi="Calibri"/>
                <w:color w:val="00B050"/>
                <w:sz w:val="20"/>
                <w:szCs w:val="20"/>
              </w:rPr>
            </w:pPr>
            <w:r>
              <w:rPr>
                <w:rFonts w:ascii="Calibri" w:hAnsi="Calibri"/>
                <w:color w:val="00B050"/>
                <w:sz w:val="20"/>
                <w:szCs w:val="20"/>
                <w:highlight w:val="cyan"/>
              </w:rPr>
              <w:t>&lt;</w:t>
            </w:r>
            <w:r w:rsidR="00D344D7" w:rsidRPr="00CE3150">
              <w:rPr>
                <w:rFonts w:ascii="Calibri" w:hAnsi="Calibri"/>
                <w:color w:val="00B050"/>
                <w:sz w:val="20"/>
                <w:szCs w:val="20"/>
                <w:highlight w:val="cyan"/>
              </w:rPr>
              <w:t>The water flow monitoring device shall be set at a point no less than 1) the minimum water flow rate plus the margin of error of the monitoring device based on manufacturer specifications and as identified in the Operation and Maintenance Plan, or 2) the minimum water flow rate plus 2% of the water flow rate.</w:t>
            </w:r>
            <w:r>
              <w:rPr>
                <w:rFonts w:ascii="Calibri" w:hAnsi="Calibri"/>
                <w:color w:val="00B050"/>
                <w:sz w:val="20"/>
                <w:szCs w:val="20"/>
              </w:rPr>
              <w:t>&gt;</w:t>
            </w:r>
          </w:p>
          <w:p w:rsidR="00451A8A" w:rsidRDefault="00451A8A" w:rsidP="00D344D7">
            <w:pPr>
              <w:rPr>
                <w:rFonts w:ascii="Calibri" w:hAnsi="Calibri"/>
                <w:color w:val="00B050"/>
                <w:sz w:val="20"/>
                <w:szCs w:val="20"/>
              </w:rPr>
            </w:pPr>
          </w:p>
          <w:p w:rsidR="00451A8A" w:rsidRPr="00101539" w:rsidRDefault="00451A8A" w:rsidP="00451A8A">
            <w:pPr>
              <w:rPr>
                <w:sz w:val="24"/>
                <w:szCs w:val="24"/>
              </w:rPr>
            </w:pPr>
            <w:r>
              <w:rPr>
                <w:rFonts w:ascii="Calibri" w:hAnsi="Calibri"/>
                <w:color w:val="00B050"/>
                <w:sz w:val="20"/>
                <w:szCs w:val="20"/>
                <w:highlight w:val="cyan"/>
              </w:rPr>
              <w:t>&lt;</w:t>
            </w:r>
            <w:r w:rsidRPr="00CE3150">
              <w:rPr>
                <w:rFonts w:ascii="Calibri" w:hAnsi="Calibri"/>
                <w:color w:val="00B050"/>
                <w:sz w:val="20"/>
                <w:szCs w:val="20"/>
                <w:highlight w:val="cyan"/>
              </w:rPr>
              <w:t xml:space="preserve">The </w:t>
            </w:r>
            <w:r>
              <w:rPr>
                <w:color w:val="00B050"/>
                <w:sz w:val="20"/>
                <w:highlight w:val="cyan"/>
              </w:rPr>
              <w:t>additive</w:t>
            </w:r>
            <w:r w:rsidRPr="00CE3150">
              <w:rPr>
                <w:rFonts w:ascii="Calibri" w:hAnsi="Calibri"/>
                <w:color w:val="00B050"/>
                <w:sz w:val="20"/>
                <w:szCs w:val="20"/>
                <w:highlight w:val="cyan"/>
              </w:rPr>
              <w:t xml:space="preserve"> flow monitoring device shall be set at a point no less than 1) the minimum </w:t>
            </w:r>
            <w:r>
              <w:rPr>
                <w:color w:val="00B050"/>
                <w:sz w:val="20"/>
                <w:highlight w:val="cyan"/>
              </w:rPr>
              <w:t>additive</w:t>
            </w:r>
            <w:r w:rsidRPr="00CE3150">
              <w:rPr>
                <w:rFonts w:ascii="Calibri" w:hAnsi="Calibri"/>
                <w:color w:val="00B050"/>
                <w:sz w:val="20"/>
                <w:szCs w:val="20"/>
                <w:highlight w:val="cyan"/>
              </w:rPr>
              <w:t xml:space="preserve"> flow rate plus the margin of error of the monitoring device based on manufacturer specifications and as identified in the Operation and Maintenance Plan, or 2) the minimum </w:t>
            </w:r>
            <w:r>
              <w:rPr>
                <w:color w:val="00B050"/>
                <w:sz w:val="20"/>
                <w:highlight w:val="cyan"/>
              </w:rPr>
              <w:t>additive</w:t>
            </w:r>
            <w:r w:rsidRPr="00CE3150">
              <w:rPr>
                <w:rFonts w:ascii="Calibri" w:hAnsi="Calibri"/>
                <w:color w:val="00B050"/>
                <w:sz w:val="20"/>
                <w:szCs w:val="20"/>
                <w:highlight w:val="cyan"/>
              </w:rPr>
              <w:t xml:space="preserve"> flow rate plus 2% of the </w:t>
            </w:r>
            <w:r>
              <w:rPr>
                <w:color w:val="00B050"/>
                <w:sz w:val="20"/>
                <w:highlight w:val="cyan"/>
              </w:rPr>
              <w:t>additive</w:t>
            </w:r>
            <w:r w:rsidRPr="00CE3150">
              <w:rPr>
                <w:rFonts w:ascii="Calibri" w:hAnsi="Calibri"/>
                <w:color w:val="00B050"/>
                <w:sz w:val="20"/>
                <w:szCs w:val="20"/>
                <w:highlight w:val="cyan"/>
              </w:rPr>
              <w:t xml:space="preserve"> flow rate.</w:t>
            </w:r>
            <w:r>
              <w:rPr>
                <w:rFonts w:ascii="Calibri" w:hAnsi="Calibri"/>
                <w:color w:val="00B050"/>
                <w:sz w:val="20"/>
                <w:szCs w:val="20"/>
              </w:rPr>
              <w:t>&gt;</w:t>
            </w:r>
          </w:p>
          <w:p w:rsidR="00451A8A" w:rsidRDefault="00451A8A" w:rsidP="00D344D7">
            <w:pPr>
              <w:rPr>
                <w:sz w:val="24"/>
                <w:szCs w:val="24"/>
              </w:rPr>
            </w:pPr>
          </w:p>
          <w:p w:rsidR="00D344D7" w:rsidRPr="00FF5421" w:rsidRDefault="00D344D7" w:rsidP="007F5E89">
            <w:pPr>
              <w:tabs>
                <w:tab w:val="left" w:pos="1380"/>
              </w:tabs>
              <w:rPr>
                <w:color w:val="00B0F0"/>
                <w:sz w:val="20"/>
                <w:szCs w:val="20"/>
              </w:rPr>
            </w:pPr>
          </w:p>
        </w:tc>
        <w:tc>
          <w:tcPr>
            <w:tcW w:w="1800" w:type="dxa"/>
            <w:gridSpan w:val="2"/>
          </w:tcPr>
          <w:p w:rsidR="00AE3537" w:rsidRDefault="00AE3537" w:rsidP="00AE3537">
            <w:pPr>
              <w:rPr>
                <w:color w:val="00B050"/>
                <w:sz w:val="20"/>
                <w:szCs w:val="20"/>
              </w:rPr>
            </w:pPr>
            <w:r w:rsidRPr="00FF5421">
              <w:rPr>
                <w:color w:val="00B050"/>
                <w:sz w:val="20"/>
                <w:szCs w:val="20"/>
              </w:rPr>
              <w:t>40 CFR 64.7(b), Minn. R. 7017.0200</w:t>
            </w:r>
            <w:r>
              <w:rPr>
                <w:color w:val="00B050"/>
                <w:sz w:val="20"/>
                <w:szCs w:val="20"/>
              </w:rPr>
              <w:t>;</w:t>
            </w:r>
          </w:p>
          <w:p w:rsidR="00AE3537" w:rsidRPr="007F5E89" w:rsidRDefault="00AE3537" w:rsidP="00AE3537">
            <w:pPr>
              <w:rPr>
                <w:color w:val="0070C0"/>
              </w:rPr>
            </w:pPr>
            <w:r w:rsidRPr="007F5E89">
              <w:rPr>
                <w:color w:val="0070C0"/>
              </w:rPr>
              <w:t>Minn. R. 7007.0800, subp. 4;</w:t>
            </w:r>
          </w:p>
          <w:p w:rsidR="00AE3537" w:rsidRPr="00FF5421" w:rsidRDefault="00AE3537" w:rsidP="00AE3537">
            <w:pPr>
              <w:rPr>
                <w:color w:val="00B0F0"/>
                <w:sz w:val="20"/>
                <w:szCs w:val="20"/>
              </w:rPr>
            </w:pPr>
          </w:p>
        </w:tc>
        <w:tc>
          <w:tcPr>
            <w:tcW w:w="1350" w:type="dxa"/>
          </w:tcPr>
          <w:p w:rsidR="00AE3537" w:rsidRPr="00FF5421" w:rsidRDefault="00AE3537" w:rsidP="00AE3537">
            <w:pPr>
              <w:rPr>
                <w:sz w:val="20"/>
                <w:szCs w:val="20"/>
              </w:rPr>
            </w:pPr>
            <w:r w:rsidRPr="00FF5421">
              <w:rPr>
                <w:color w:val="00B0F0"/>
                <w:sz w:val="20"/>
                <w:szCs w:val="20"/>
              </w:rPr>
              <w:t>Option “including maintaining the necessary parts for routine repairs of the monitoring equipment” -  (in large PSEU ESP w/COMs)l</w:t>
            </w:r>
          </w:p>
          <w:p w:rsidR="00AE3537" w:rsidRPr="00FF5421" w:rsidRDefault="00AE3537" w:rsidP="00AE3537">
            <w:pPr>
              <w:rPr>
                <w:color w:val="00B0F0"/>
                <w:sz w:val="20"/>
                <w:szCs w:val="20"/>
              </w:rPr>
            </w:pPr>
          </w:p>
        </w:tc>
        <w:tc>
          <w:tcPr>
            <w:tcW w:w="3600" w:type="dxa"/>
          </w:tcPr>
          <w:p w:rsidR="00AE3537" w:rsidRPr="00FF5421" w:rsidRDefault="00AE3537" w:rsidP="00AE3537">
            <w:pPr>
              <w:rPr>
                <w:color w:val="7030A0"/>
                <w:sz w:val="20"/>
                <w:szCs w:val="20"/>
              </w:rPr>
            </w:pPr>
            <w:r w:rsidRPr="00FF5421">
              <w:rPr>
                <w:color w:val="00B050"/>
                <w:sz w:val="20"/>
                <w:szCs w:val="20"/>
              </w:rPr>
              <w:t xml:space="preserve">Edit the citation as needed, but must include CAM part of citation. </w:t>
            </w:r>
            <w:r w:rsidRPr="00FF5421">
              <w:rPr>
                <w:color w:val="7030A0"/>
                <w:sz w:val="20"/>
                <w:szCs w:val="20"/>
              </w:rPr>
              <w:t>If other indicator ranges or conditions are set, list here as well (e.g., water supply pressure, additive rate</w:t>
            </w:r>
            <w:proofErr w:type="gramStart"/>
            <w:r w:rsidRPr="00FF5421">
              <w:rPr>
                <w:color w:val="7030A0"/>
                <w:sz w:val="20"/>
                <w:szCs w:val="20"/>
              </w:rPr>
              <w:t>,…</w:t>
            </w:r>
            <w:proofErr w:type="gramEnd"/>
            <w:r w:rsidRPr="00FF5421">
              <w:rPr>
                <w:color w:val="7030A0"/>
                <w:sz w:val="20"/>
                <w:szCs w:val="20"/>
              </w:rPr>
              <w:t>)</w:t>
            </w:r>
          </w:p>
          <w:p w:rsidR="00AE3537" w:rsidRPr="00FF5421" w:rsidRDefault="00AE3537" w:rsidP="00AE3537">
            <w:pPr>
              <w:rPr>
                <w:color w:val="00B0F0"/>
                <w:sz w:val="20"/>
                <w:szCs w:val="20"/>
              </w:rPr>
            </w:pPr>
          </w:p>
          <w:p w:rsidR="00AE3537" w:rsidRPr="00FF5421" w:rsidRDefault="00AE3537" w:rsidP="00AE3537">
            <w:pPr>
              <w:rPr>
                <w:color w:val="00B0F0"/>
                <w:sz w:val="20"/>
                <w:szCs w:val="20"/>
              </w:rPr>
            </w:pPr>
            <w:r w:rsidRPr="00FF5421">
              <w:rPr>
                <w:color w:val="00B0F0"/>
                <w:sz w:val="20"/>
                <w:szCs w:val="20"/>
              </w:rPr>
              <w:t xml:space="preserve">Air, Permitting, Individual Permits, Control Equipment, CAM, Other PSEU, </w:t>
            </w:r>
            <w:proofErr w:type="spellStart"/>
            <w:r w:rsidRPr="00FF5421">
              <w:rPr>
                <w:color w:val="00B0F0"/>
                <w:sz w:val="20"/>
                <w:szCs w:val="20"/>
              </w:rPr>
              <w:t>Venturi</w:t>
            </w:r>
            <w:proofErr w:type="spellEnd"/>
            <w:r w:rsidRPr="00FF5421">
              <w:rPr>
                <w:color w:val="00B0F0"/>
                <w:sz w:val="20"/>
                <w:szCs w:val="20"/>
              </w:rPr>
              <w:t xml:space="preserve"> Scrubber</w:t>
            </w:r>
          </w:p>
          <w:p w:rsidR="00AE3537" w:rsidRPr="00FF5421" w:rsidRDefault="00AE3537" w:rsidP="00AE3537">
            <w:pPr>
              <w:rPr>
                <w:b/>
                <w:i/>
                <w:color w:val="C00000"/>
                <w:sz w:val="20"/>
                <w:szCs w:val="20"/>
              </w:rPr>
            </w:pPr>
            <w:r w:rsidRPr="00FF5421">
              <w:rPr>
                <w:b/>
                <w:i/>
                <w:color w:val="C00000"/>
                <w:sz w:val="20"/>
                <w:szCs w:val="20"/>
              </w:rPr>
              <w:t>Existing language:</w:t>
            </w:r>
          </w:p>
          <w:p w:rsidR="00AE3537" w:rsidRPr="00FF5421" w:rsidRDefault="00AE3537" w:rsidP="00AE3537">
            <w:pPr>
              <w:rPr>
                <w:i/>
                <w:color w:val="00B0F0"/>
                <w:sz w:val="20"/>
                <w:szCs w:val="20"/>
              </w:rPr>
            </w:pPr>
            <w:r w:rsidRPr="00FF5421">
              <w:rPr>
                <w:i/>
                <w:color w:val="C00000"/>
                <w:sz w:val="20"/>
                <w:szCs w:val="20"/>
              </w:rPr>
              <w:t xml:space="preserve">Monitoring Equipment: The Permittee shall install and maintain the necessary monitoring equipment for measuring and recording pressure drop, water flow rate, and </w:t>
            </w:r>
            <w:r w:rsidRPr="00FF5421">
              <w:rPr>
                <w:i/>
                <w:color w:val="C00000"/>
                <w:sz w:val="20"/>
                <w:szCs w:val="20"/>
                <w:highlight w:val="yellow"/>
              </w:rPr>
              <w:t>water supply pressure</w:t>
            </w:r>
            <w:r w:rsidRPr="00FF5421">
              <w:rPr>
                <w:i/>
                <w:color w:val="C00000"/>
                <w:sz w:val="20"/>
                <w:szCs w:val="20"/>
              </w:rPr>
              <w:t xml:space="preserve"> as required by this permit. The monitoring equipment must be installed, in use, and properly maintained when the monitored scrubber is in operation</w:t>
            </w:r>
          </w:p>
        </w:tc>
        <w:tc>
          <w:tcPr>
            <w:tcW w:w="1008" w:type="dxa"/>
          </w:tcPr>
          <w:p w:rsidR="00AE3537" w:rsidRPr="00FF5421" w:rsidRDefault="00AE3537" w:rsidP="00AE3537">
            <w:pPr>
              <w:rPr>
                <w:sz w:val="20"/>
                <w:szCs w:val="20"/>
              </w:rPr>
            </w:pPr>
            <w:r w:rsidRPr="00FF5421">
              <w:rPr>
                <w:sz w:val="20"/>
                <w:szCs w:val="20"/>
              </w:rPr>
              <w:t>Both</w:t>
            </w:r>
          </w:p>
        </w:tc>
      </w:tr>
      <w:tr w:rsidR="00160845" w:rsidRPr="00772A4C" w:rsidTr="00E063E4">
        <w:tc>
          <w:tcPr>
            <w:tcW w:w="648" w:type="dxa"/>
          </w:tcPr>
          <w:p w:rsidR="00160845" w:rsidRPr="00FF5421" w:rsidRDefault="00160845" w:rsidP="00AE3537">
            <w:pPr>
              <w:rPr>
                <w:sz w:val="20"/>
                <w:szCs w:val="20"/>
              </w:rPr>
            </w:pPr>
          </w:p>
        </w:tc>
        <w:tc>
          <w:tcPr>
            <w:tcW w:w="6210" w:type="dxa"/>
            <w:gridSpan w:val="2"/>
          </w:tcPr>
          <w:p w:rsidR="00160845" w:rsidRPr="00AB2B1A" w:rsidRDefault="00160845" w:rsidP="00160845">
            <w:pPr>
              <w:rPr>
                <w:color w:val="0070C0"/>
                <w:sz w:val="20"/>
                <w:szCs w:val="20"/>
              </w:rPr>
            </w:pPr>
            <w:r w:rsidRPr="00160845">
              <w:rPr>
                <w:rFonts w:ascii="Calibri" w:hAnsi="Calibri"/>
                <w:color w:val="0070C0"/>
              </w:rPr>
              <w:t>The Permittee shall operate and maintain the scrubber in accordance with the O &amp; M Plan. The Permittee shall keep copies of the O &amp; M Plan available onsite for use by staff and MPCA staff. [Minn. R. 7007.0800, subp. 14]</w:t>
            </w:r>
          </w:p>
        </w:tc>
        <w:tc>
          <w:tcPr>
            <w:tcW w:w="1800" w:type="dxa"/>
            <w:gridSpan w:val="2"/>
          </w:tcPr>
          <w:p w:rsidR="00160845" w:rsidRPr="00FF5421" w:rsidRDefault="00160845" w:rsidP="00AE3537">
            <w:pPr>
              <w:rPr>
                <w:color w:val="00B050"/>
                <w:sz w:val="20"/>
                <w:szCs w:val="20"/>
              </w:rPr>
            </w:pPr>
          </w:p>
        </w:tc>
        <w:tc>
          <w:tcPr>
            <w:tcW w:w="1350" w:type="dxa"/>
          </w:tcPr>
          <w:p w:rsidR="00160845" w:rsidRPr="00FF5421" w:rsidRDefault="00160845" w:rsidP="00AE3537">
            <w:pPr>
              <w:rPr>
                <w:color w:val="00B0F0"/>
                <w:sz w:val="20"/>
                <w:szCs w:val="20"/>
              </w:rPr>
            </w:pPr>
          </w:p>
        </w:tc>
        <w:tc>
          <w:tcPr>
            <w:tcW w:w="3600" w:type="dxa"/>
          </w:tcPr>
          <w:p w:rsidR="00160845" w:rsidRPr="00FF5421" w:rsidRDefault="00160845" w:rsidP="00AE3537">
            <w:pPr>
              <w:rPr>
                <w:color w:val="00B050"/>
                <w:sz w:val="20"/>
                <w:szCs w:val="20"/>
              </w:rPr>
            </w:pPr>
          </w:p>
        </w:tc>
        <w:tc>
          <w:tcPr>
            <w:tcW w:w="1008" w:type="dxa"/>
          </w:tcPr>
          <w:p w:rsidR="00160845" w:rsidRPr="00FF5421" w:rsidRDefault="00160845" w:rsidP="00AE3537">
            <w:pPr>
              <w:rPr>
                <w:sz w:val="20"/>
                <w:szCs w:val="20"/>
              </w:rPr>
            </w:pPr>
          </w:p>
        </w:tc>
      </w:tr>
      <w:tr w:rsidR="00AE3537" w:rsidRPr="00772A4C" w:rsidTr="00E063E4">
        <w:tc>
          <w:tcPr>
            <w:tcW w:w="648" w:type="dxa"/>
          </w:tcPr>
          <w:p w:rsidR="00AE3537" w:rsidRPr="00FF5421" w:rsidRDefault="00AE3537" w:rsidP="00AE3537">
            <w:pPr>
              <w:rPr>
                <w:sz w:val="20"/>
                <w:szCs w:val="20"/>
              </w:rPr>
            </w:pPr>
          </w:p>
        </w:tc>
        <w:tc>
          <w:tcPr>
            <w:tcW w:w="6210" w:type="dxa"/>
            <w:gridSpan w:val="2"/>
          </w:tcPr>
          <w:p w:rsidR="00AE3537" w:rsidRPr="00FF5421" w:rsidRDefault="00AE3537" w:rsidP="00AB2B1A">
            <w:pPr>
              <w:tabs>
                <w:tab w:val="left" w:pos="1035"/>
              </w:tabs>
              <w:rPr>
                <w:color w:val="00B0F0"/>
                <w:sz w:val="20"/>
                <w:szCs w:val="20"/>
              </w:rPr>
            </w:pPr>
            <w:r w:rsidRPr="00AB2B1A">
              <w:rPr>
                <w:color w:val="0070C0"/>
                <w:sz w:val="20"/>
                <w:szCs w:val="20"/>
              </w:rPr>
              <w:t xml:space="preserve">Periodic Inspections: At least once per calendar quarter, or more frequently if required by the manufacturer </w:t>
            </w:r>
            <w:r w:rsidR="00AB2B1A" w:rsidRPr="00AB2B1A">
              <w:rPr>
                <w:color w:val="0070C0"/>
                <w:sz w:val="20"/>
                <w:szCs w:val="20"/>
              </w:rPr>
              <w:t>specifications</w:t>
            </w:r>
            <w:r w:rsidRPr="00AB2B1A">
              <w:rPr>
                <w:color w:val="0070C0"/>
                <w:sz w:val="20"/>
                <w:szCs w:val="20"/>
              </w:rPr>
              <w:t xml:space="preserve">, the Permittee shall inspect the control equipment </w:t>
            </w:r>
            <w:r w:rsidR="00AB2B1A" w:rsidRPr="00AB2B1A">
              <w:rPr>
                <w:color w:val="00B050"/>
                <w:sz w:val="20"/>
                <w:szCs w:val="20"/>
              </w:rPr>
              <w:t>&lt;</w:t>
            </w:r>
            <w:r w:rsidRPr="00AB2B1A">
              <w:rPr>
                <w:color w:val="00B050"/>
                <w:sz w:val="20"/>
                <w:szCs w:val="20"/>
                <w:highlight w:val="yellow"/>
              </w:rPr>
              <w:t>external</w:t>
            </w:r>
            <w:r w:rsidR="00AB2B1A" w:rsidRPr="00AB2B1A">
              <w:rPr>
                <w:color w:val="00B050"/>
                <w:sz w:val="20"/>
                <w:szCs w:val="20"/>
              </w:rPr>
              <w:t>&gt;</w:t>
            </w:r>
            <w:r w:rsidRPr="00AB2B1A">
              <w:rPr>
                <w:color w:val="00B050"/>
                <w:sz w:val="20"/>
                <w:szCs w:val="20"/>
              </w:rPr>
              <w:t xml:space="preserve"> </w:t>
            </w:r>
            <w:r w:rsidRPr="00AB2B1A">
              <w:rPr>
                <w:color w:val="0070C0"/>
                <w:sz w:val="20"/>
                <w:szCs w:val="20"/>
              </w:rPr>
              <w:t>components. The Permittee shall maintain a written record of the</w:t>
            </w:r>
            <w:r w:rsidR="00AB2B1A" w:rsidRPr="00AB2B1A">
              <w:rPr>
                <w:color w:val="0070C0"/>
                <w:sz w:val="20"/>
                <w:szCs w:val="20"/>
              </w:rPr>
              <w:t>se</w:t>
            </w:r>
            <w:r w:rsidRPr="00AB2B1A">
              <w:rPr>
                <w:color w:val="0070C0"/>
                <w:sz w:val="20"/>
                <w:szCs w:val="20"/>
              </w:rPr>
              <w:t xml:space="preserve"> inspection</w:t>
            </w:r>
            <w:r w:rsidR="00AB2B1A" w:rsidRPr="00AB2B1A">
              <w:rPr>
                <w:color w:val="0070C0"/>
                <w:sz w:val="20"/>
                <w:szCs w:val="20"/>
              </w:rPr>
              <w:t>s</w:t>
            </w:r>
            <w:r w:rsidRPr="00AB2B1A">
              <w:rPr>
                <w:color w:val="0070C0"/>
                <w:sz w:val="20"/>
              </w:rPr>
              <w:t>.</w:t>
            </w:r>
          </w:p>
        </w:tc>
        <w:tc>
          <w:tcPr>
            <w:tcW w:w="1800" w:type="dxa"/>
            <w:gridSpan w:val="2"/>
          </w:tcPr>
          <w:p w:rsidR="00AE3537" w:rsidRDefault="00AE3537" w:rsidP="00AE3537">
            <w:pPr>
              <w:rPr>
                <w:color w:val="00B050"/>
                <w:sz w:val="20"/>
                <w:szCs w:val="20"/>
              </w:rPr>
            </w:pPr>
            <w:r w:rsidRPr="00FF5421">
              <w:rPr>
                <w:color w:val="00B050"/>
                <w:sz w:val="20"/>
                <w:szCs w:val="20"/>
              </w:rPr>
              <w:t xml:space="preserve">40 CFR 64.3, Minn. R. </w:t>
            </w:r>
            <w:r>
              <w:rPr>
                <w:color w:val="00B050"/>
                <w:sz w:val="20"/>
                <w:szCs w:val="20"/>
              </w:rPr>
              <w:t xml:space="preserve">7017.0200; </w:t>
            </w:r>
            <w:r w:rsidRPr="007F5E89">
              <w:rPr>
                <w:color w:val="0070C0"/>
                <w:sz w:val="20"/>
                <w:szCs w:val="20"/>
              </w:rPr>
              <w:t>Minn. R.</w:t>
            </w:r>
            <w:r w:rsidR="007F5E89" w:rsidRPr="007F5E89">
              <w:rPr>
                <w:color w:val="0070C0"/>
                <w:sz w:val="20"/>
                <w:szCs w:val="20"/>
              </w:rPr>
              <w:t xml:space="preserve"> 7007.0800, subps. 4-</w:t>
            </w:r>
            <w:r w:rsidRPr="007F5E89">
              <w:rPr>
                <w:color w:val="0070C0"/>
                <w:sz w:val="20"/>
                <w:szCs w:val="20"/>
              </w:rPr>
              <w:t>5</w:t>
            </w:r>
          </w:p>
          <w:p w:rsidR="007F5E89" w:rsidRPr="00AB2B1A" w:rsidRDefault="007F5E89" w:rsidP="007F5E89">
            <w:pPr>
              <w:rPr>
                <w:color w:val="0070C0"/>
              </w:rPr>
            </w:pPr>
            <w:r>
              <w:rPr>
                <w:color w:val="0070C0"/>
              </w:rPr>
              <w:t>7007.0800, subp.</w:t>
            </w:r>
            <w:r w:rsidRPr="00AB2B1A">
              <w:rPr>
                <w:color w:val="0070C0"/>
              </w:rPr>
              <w:t xml:space="preserve">  14</w:t>
            </w:r>
          </w:p>
          <w:p w:rsidR="007F5E89" w:rsidRPr="00FF5421" w:rsidRDefault="007F5E89" w:rsidP="00AE3537">
            <w:pPr>
              <w:rPr>
                <w:color w:val="00B0F0"/>
                <w:sz w:val="20"/>
                <w:szCs w:val="20"/>
              </w:rPr>
            </w:pPr>
          </w:p>
        </w:tc>
        <w:tc>
          <w:tcPr>
            <w:tcW w:w="1350" w:type="dxa"/>
          </w:tcPr>
          <w:p w:rsidR="00AE3537" w:rsidRPr="00FF5421" w:rsidRDefault="00AE3537" w:rsidP="00AE3537">
            <w:pPr>
              <w:rPr>
                <w:color w:val="00B0F0"/>
                <w:sz w:val="20"/>
                <w:szCs w:val="20"/>
              </w:rPr>
            </w:pPr>
          </w:p>
        </w:tc>
        <w:tc>
          <w:tcPr>
            <w:tcW w:w="3600" w:type="dxa"/>
          </w:tcPr>
          <w:p w:rsidR="00AE3537" w:rsidRPr="00FF5421" w:rsidRDefault="00AE3537" w:rsidP="00AE3537">
            <w:pPr>
              <w:rPr>
                <w:color w:val="7030A0"/>
                <w:sz w:val="20"/>
                <w:szCs w:val="20"/>
              </w:rPr>
            </w:pPr>
            <w:r w:rsidRPr="00FF5421">
              <w:rPr>
                <w:color w:val="00B050"/>
                <w:sz w:val="20"/>
                <w:szCs w:val="20"/>
              </w:rPr>
              <w:t xml:space="preserve">Edit the citation as needed, but must include CAM part of citation. </w:t>
            </w:r>
            <w:r w:rsidRPr="00FF5421">
              <w:rPr>
                <w:color w:val="7030A0"/>
                <w:sz w:val="20"/>
                <w:szCs w:val="20"/>
              </w:rPr>
              <w:t>Include qualifier &lt;external&gt; if Permittee does not shut down the control equipment quarterly to perform internal inspections. Add annual internal inspection requirement.</w:t>
            </w:r>
          </w:p>
          <w:p w:rsidR="00AE3537" w:rsidRPr="00FF5421" w:rsidRDefault="00AE3537" w:rsidP="00AE3537">
            <w:pPr>
              <w:rPr>
                <w:color w:val="00B050"/>
                <w:sz w:val="20"/>
                <w:szCs w:val="20"/>
              </w:rPr>
            </w:pPr>
          </w:p>
          <w:p w:rsidR="00AE3537" w:rsidRPr="00FF5421" w:rsidRDefault="00AE3537" w:rsidP="00AE3537">
            <w:pPr>
              <w:rPr>
                <w:color w:val="00B0F0"/>
                <w:sz w:val="20"/>
                <w:szCs w:val="20"/>
              </w:rPr>
            </w:pPr>
          </w:p>
        </w:tc>
        <w:tc>
          <w:tcPr>
            <w:tcW w:w="1008" w:type="dxa"/>
          </w:tcPr>
          <w:p w:rsidR="00AE3537" w:rsidRPr="00FF5421" w:rsidRDefault="00AE3537" w:rsidP="00AE3537">
            <w:pPr>
              <w:rPr>
                <w:sz w:val="20"/>
                <w:szCs w:val="20"/>
              </w:rPr>
            </w:pPr>
            <w:r w:rsidRPr="00FF5421">
              <w:rPr>
                <w:sz w:val="20"/>
                <w:szCs w:val="20"/>
              </w:rPr>
              <w:t>Both</w:t>
            </w:r>
          </w:p>
        </w:tc>
      </w:tr>
      <w:tr w:rsidR="00AE3537" w:rsidRPr="00772A4C" w:rsidTr="00E063E4">
        <w:tc>
          <w:tcPr>
            <w:tcW w:w="648" w:type="dxa"/>
          </w:tcPr>
          <w:p w:rsidR="00AE3537" w:rsidRPr="00FF5421" w:rsidRDefault="00AE3537" w:rsidP="00AE3537">
            <w:pPr>
              <w:rPr>
                <w:sz w:val="20"/>
                <w:szCs w:val="20"/>
              </w:rPr>
            </w:pPr>
          </w:p>
        </w:tc>
        <w:tc>
          <w:tcPr>
            <w:tcW w:w="6210" w:type="dxa"/>
            <w:gridSpan w:val="2"/>
          </w:tcPr>
          <w:p w:rsidR="00AE3537" w:rsidRPr="00707B53" w:rsidRDefault="00AE3537" w:rsidP="007F5E89">
            <w:pPr>
              <w:rPr>
                <w:color w:val="00B0F0"/>
                <w:sz w:val="20"/>
                <w:szCs w:val="20"/>
              </w:rPr>
            </w:pPr>
            <w:r w:rsidRPr="00707B53">
              <w:rPr>
                <w:color w:val="00B050"/>
                <w:sz w:val="20"/>
                <w:szCs w:val="20"/>
              </w:rPr>
              <w:t xml:space="preserve">Annual Inspections: </w:t>
            </w:r>
            <w:r w:rsidRPr="007F5E89">
              <w:rPr>
                <w:color w:val="0070C0"/>
                <w:sz w:val="20"/>
                <w:szCs w:val="20"/>
              </w:rPr>
              <w:t xml:space="preserve">At least once per calendar </w:t>
            </w:r>
            <w:r w:rsidRPr="007F5E89">
              <w:rPr>
                <w:color w:val="00B050"/>
                <w:sz w:val="20"/>
                <w:szCs w:val="20"/>
              </w:rPr>
              <w:t>year</w:t>
            </w:r>
            <w:r w:rsidRPr="007F5E89">
              <w:rPr>
                <w:color w:val="0070C0"/>
                <w:sz w:val="20"/>
                <w:szCs w:val="20"/>
              </w:rPr>
              <w:t xml:space="preserve">, or more frequently if required by the manufacturer </w:t>
            </w:r>
            <w:r w:rsidR="007F5E89" w:rsidRPr="007F5E89">
              <w:rPr>
                <w:color w:val="0070C0"/>
                <w:sz w:val="20"/>
                <w:szCs w:val="20"/>
              </w:rPr>
              <w:t>specifications</w:t>
            </w:r>
            <w:r w:rsidRPr="007F5E89">
              <w:rPr>
                <w:color w:val="0070C0"/>
                <w:sz w:val="20"/>
                <w:szCs w:val="20"/>
              </w:rPr>
              <w:t xml:space="preserve">, the Permittee shall inspect the </w:t>
            </w:r>
            <w:r w:rsidRPr="007F5E89">
              <w:rPr>
                <w:color w:val="00B050"/>
                <w:sz w:val="20"/>
                <w:szCs w:val="20"/>
                <w:highlight w:val="yellow"/>
              </w:rPr>
              <w:t>internal</w:t>
            </w:r>
            <w:r w:rsidRPr="007F5E89">
              <w:rPr>
                <w:color w:val="00B050"/>
                <w:sz w:val="20"/>
                <w:szCs w:val="20"/>
              </w:rPr>
              <w:t xml:space="preserve"> </w:t>
            </w:r>
            <w:r w:rsidRPr="007F5E89">
              <w:rPr>
                <w:color w:val="0070C0"/>
                <w:sz w:val="20"/>
                <w:szCs w:val="20"/>
              </w:rPr>
              <w:t xml:space="preserve">control equipment components </w:t>
            </w:r>
            <w:r w:rsidRPr="00707B53">
              <w:rPr>
                <w:color w:val="00B050"/>
                <w:sz w:val="20"/>
                <w:szCs w:val="20"/>
              </w:rPr>
              <w:t xml:space="preserve">not covered by the quarterly inspections. This includes, but is not limited to, components that are not subject to wear or plugging including structural components, housings, and hoods. </w:t>
            </w:r>
            <w:r w:rsidRPr="007F5E89">
              <w:rPr>
                <w:color w:val="0070C0"/>
                <w:sz w:val="20"/>
                <w:szCs w:val="20"/>
              </w:rPr>
              <w:t>The Permittee shall maintain a written record of the</w:t>
            </w:r>
            <w:r w:rsidR="007F5E89" w:rsidRPr="007F5E89">
              <w:rPr>
                <w:color w:val="0070C0"/>
                <w:sz w:val="20"/>
                <w:szCs w:val="20"/>
              </w:rPr>
              <w:t>ses inspections</w:t>
            </w:r>
            <w:r w:rsidRPr="007F5E89">
              <w:rPr>
                <w:color w:val="0070C0"/>
                <w:sz w:val="20"/>
                <w:szCs w:val="20"/>
              </w:rPr>
              <w:t xml:space="preserve">. </w:t>
            </w:r>
          </w:p>
        </w:tc>
        <w:tc>
          <w:tcPr>
            <w:tcW w:w="1800" w:type="dxa"/>
            <w:gridSpan w:val="2"/>
          </w:tcPr>
          <w:p w:rsidR="00AE3537" w:rsidRPr="00FF5421" w:rsidRDefault="00AE3537" w:rsidP="00AE3537">
            <w:pPr>
              <w:rPr>
                <w:color w:val="00B050"/>
                <w:sz w:val="20"/>
                <w:szCs w:val="20"/>
              </w:rPr>
            </w:pPr>
            <w:r w:rsidRPr="00FF5421">
              <w:rPr>
                <w:color w:val="00B050"/>
                <w:sz w:val="20"/>
                <w:szCs w:val="20"/>
              </w:rPr>
              <w:t>40 CFR 64.3, Minn. R. 7017.0200</w:t>
            </w:r>
            <w:r>
              <w:rPr>
                <w:color w:val="00B050"/>
                <w:sz w:val="20"/>
                <w:szCs w:val="20"/>
              </w:rPr>
              <w:t>; Minn. R. 7007.0800, subps. 4&amp;5</w:t>
            </w:r>
          </w:p>
          <w:p w:rsidR="00AE3537" w:rsidRPr="00FF5421" w:rsidRDefault="00AE3537" w:rsidP="00AE3537">
            <w:pPr>
              <w:rPr>
                <w:color w:val="00B050"/>
                <w:sz w:val="20"/>
                <w:szCs w:val="20"/>
              </w:rPr>
            </w:pPr>
          </w:p>
          <w:p w:rsidR="00AE3537" w:rsidRPr="00FF5421" w:rsidRDefault="00AE3537" w:rsidP="00AE3537">
            <w:pPr>
              <w:rPr>
                <w:sz w:val="20"/>
                <w:szCs w:val="20"/>
              </w:rPr>
            </w:pPr>
          </w:p>
        </w:tc>
        <w:tc>
          <w:tcPr>
            <w:tcW w:w="1350" w:type="dxa"/>
          </w:tcPr>
          <w:p w:rsidR="00AE3537" w:rsidRPr="00FF5421" w:rsidRDefault="00AE3537" w:rsidP="00AE3537">
            <w:pPr>
              <w:rPr>
                <w:sz w:val="20"/>
                <w:szCs w:val="20"/>
              </w:rPr>
            </w:pPr>
            <w:r w:rsidRPr="00FF5421">
              <w:rPr>
                <w:sz w:val="20"/>
                <w:szCs w:val="20"/>
              </w:rPr>
              <w:t xml:space="preserve">Would like to have both periodic and annual inspections. </w:t>
            </w:r>
          </w:p>
          <w:p w:rsidR="00AE3537" w:rsidRPr="00FF5421" w:rsidRDefault="00AE3537" w:rsidP="00AE3537">
            <w:pPr>
              <w:rPr>
                <w:sz w:val="20"/>
                <w:szCs w:val="20"/>
              </w:rPr>
            </w:pPr>
          </w:p>
          <w:p w:rsidR="00AE3537" w:rsidRPr="00FF5421" w:rsidRDefault="00AE3537" w:rsidP="00AE3537">
            <w:pPr>
              <w:rPr>
                <w:sz w:val="20"/>
                <w:szCs w:val="20"/>
              </w:rPr>
            </w:pPr>
          </w:p>
        </w:tc>
        <w:tc>
          <w:tcPr>
            <w:tcW w:w="3600" w:type="dxa"/>
          </w:tcPr>
          <w:p w:rsidR="00AE3537" w:rsidRPr="00FF5421" w:rsidRDefault="00AE3537" w:rsidP="00AE3537">
            <w:pPr>
              <w:rPr>
                <w:color w:val="00B050"/>
                <w:sz w:val="20"/>
                <w:szCs w:val="20"/>
              </w:rPr>
            </w:pPr>
            <w:r w:rsidRPr="00FF5421">
              <w:rPr>
                <w:color w:val="00B050"/>
                <w:sz w:val="20"/>
                <w:szCs w:val="20"/>
              </w:rPr>
              <w:t>Edit the citation as needed, but must include CAM part of citation.</w:t>
            </w:r>
          </w:p>
          <w:p w:rsidR="00AE3537" w:rsidRPr="00FF5421" w:rsidRDefault="00AE3537" w:rsidP="00AE3537">
            <w:pPr>
              <w:rPr>
                <w:color w:val="00B0F0"/>
                <w:sz w:val="20"/>
                <w:szCs w:val="20"/>
              </w:rPr>
            </w:pPr>
          </w:p>
          <w:p w:rsidR="00AE3537" w:rsidRPr="00FF5421" w:rsidRDefault="00AE3537" w:rsidP="00AE3537">
            <w:pPr>
              <w:rPr>
                <w:color w:val="00B0F0"/>
                <w:sz w:val="20"/>
                <w:szCs w:val="20"/>
              </w:rPr>
            </w:pPr>
            <w:r>
              <w:rPr>
                <w:sz w:val="20"/>
                <w:szCs w:val="20"/>
              </w:rPr>
              <w:t>Only use if Permittee conducts EXTERNAL quarterly inspections only. P</w:t>
            </w:r>
            <w:r w:rsidRPr="00FF5421">
              <w:rPr>
                <w:sz w:val="20"/>
                <w:szCs w:val="20"/>
              </w:rPr>
              <w:t xml:space="preserve">ermittee </w:t>
            </w:r>
            <w:r>
              <w:rPr>
                <w:sz w:val="20"/>
                <w:szCs w:val="20"/>
              </w:rPr>
              <w:t>may</w:t>
            </w:r>
            <w:r w:rsidRPr="00FF5421">
              <w:rPr>
                <w:sz w:val="20"/>
                <w:szCs w:val="20"/>
              </w:rPr>
              <w:t xml:space="preserve"> not shut down equipment for quarterly in</w:t>
            </w:r>
            <w:r>
              <w:rPr>
                <w:sz w:val="20"/>
                <w:szCs w:val="20"/>
              </w:rPr>
              <w:t xml:space="preserve">spection, </w:t>
            </w:r>
            <w:proofErr w:type="gramStart"/>
            <w:r>
              <w:rPr>
                <w:sz w:val="20"/>
                <w:szCs w:val="20"/>
              </w:rPr>
              <w:t>then</w:t>
            </w:r>
            <w:proofErr w:type="gramEnd"/>
            <w:r>
              <w:rPr>
                <w:sz w:val="20"/>
                <w:szCs w:val="20"/>
              </w:rPr>
              <w:t xml:space="preserve"> they would</w:t>
            </w:r>
            <w:r w:rsidRPr="00FF5421">
              <w:rPr>
                <w:sz w:val="20"/>
                <w:szCs w:val="20"/>
              </w:rPr>
              <w:t xml:space="preserve"> </w:t>
            </w:r>
            <w:r w:rsidRPr="00FF5421">
              <w:rPr>
                <w:sz w:val="20"/>
                <w:szCs w:val="20"/>
              </w:rPr>
              <w:lastRenderedPageBreak/>
              <w:t xml:space="preserve">need annual inspection language. </w:t>
            </w:r>
          </w:p>
        </w:tc>
        <w:tc>
          <w:tcPr>
            <w:tcW w:w="1008" w:type="dxa"/>
          </w:tcPr>
          <w:p w:rsidR="00AE3537" w:rsidRPr="00FF5421" w:rsidRDefault="00AE3537" w:rsidP="00AE3537">
            <w:pPr>
              <w:rPr>
                <w:sz w:val="20"/>
                <w:szCs w:val="20"/>
              </w:rPr>
            </w:pPr>
            <w:r w:rsidRPr="00FF5421">
              <w:rPr>
                <w:sz w:val="20"/>
                <w:szCs w:val="20"/>
              </w:rPr>
              <w:lastRenderedPageBreak/>
              <w:t>VOC</w:t>
            </w:r>
          </w:p>
        </w:tc>
      </w:tr>
      <w:tr w:rsidR="00AE3537" w:rsidRPr="00772A4C" w:rsidTr="00E063E4">
        <w:tc>
          <w:tcPr>
            <w:tcW w:w="648" w:type="dxa"/>
          </w:tcPr>
          <w:p w:rsidR="00AE3537" w:rsidRPr="00FF5421" w:rsidRDefault="00AE3537" w:rsidP="00AE3537">
            <w:pPr>
              <w:rPr>
                <w:sz w:val="20"/>
                <w:szCs w:val="20"/>
              </w:rPr>
            </w:pPr>
          </w:p>
        </w:tc>
        <w:tc>
          <w:tcPr>
            <w:tcW w:w="6210" w:type="dxa"/>
            <w:gridSpan w:val="2"/>
          </w:tcPr>
          <w:p w:rsidR="00AE3537" w:rsidRPr="00FF5421" w:rsidRDefault="00AE3537" w:rsidP="00AE3537">
            <w:pPr>
              <w:rPr>
                <w:sz w:val="20"/>
                <w:szCs w:val="20"/>
              </w:rPr>
            </w:pPr>
            <w:r w:rsidRPr="007F5E89">
              <w:rPr>
                <w:color w:val="00B050"/>
                <w:sz w:val="20"/>
                <w:szCs w:val="20"/>
              </w:rPr>
              <w:t xml:space="preserve">Annual Calibration: The Permittee shall calibrate or replace with calibrated gauges at least once every 12 months and shall maintain a written record of any action resulting from the calibration or the replacement. </w:t>
            </w:r>
          </w:p>
        </w:tc>
        <w:tc>
          <w:tcPr>
            <w:tcW w:w="1800" w:type="dxa"/>
            <w:gridSpan w:val="2"/>
          </w:tcPr>
          <w:p w:rsidR="00AE3537" w:rsidRPr="00FF5421" w:rsidRDefault="00AE3537" w:rsidP="00AE3537">
            <w:pPr>
              <w:rPr>
                <w:sz w:val="20"/>
                <w:szCs w:val="20"/>
              </w:rPr>
            </w:pPr>
            <w:r w:rsidRPr="00454520">
              <w:rPr>
                <w:color w:val="00B0F0"/>
              </w:rPr>
              <w:t xml:space="preserve">40 CFR Section 64.3; Minn. R. 7017.0200; </w:t>
            </w:r>
            <w:r w:rsidRPr="00454520">
              <w:rPr>
                <w:color w:val="C00000"/>
              </w:rPr>
              <w:t>Minn. R. 7007.0800, subps. 5 and  14</w:t>
            </w:r>
          </w:p>
        </w:tc>
        <w:tc>
          <w:tcPr>
            <w:tcW w:w="1350" w:type="dxa"/>
          </w:tcPr>
          <w:p w:rsidR="00AE3537" w:rsidRPr="00FF5421" w:rsidRDefault="00AE3537" w:rsidP="00AE3537">
            <w:pPr>
              <w:rPr>
                <w:sz w:val="20"/>
                <w:szCs w:val="20"/>
              </w:rPr>
            </w:pPr>
            <w:r w:rsidRPr="00FF5421">
              <w:rPr>
                <w:sz w:val="20"/>
                <w:szCs w:val="20"/>
              </w:rPr>
              <w:t xml:space="preserve">It would be good to add replace to all language. </w:t>
            </w:r>
          </w:p>
        </w:tc>
        <w:tc>
          <w:tcPr>
            <w:tcW w:w="3600" w:type="dxa"/>
          </w:tcPr>
          <w:p w:rsidR="00AE3537" w:rsidRPr="00FF5421" w:rsidRDefault="00AE3537" w:rsidP="00AE3537">
            <w:pPr>
              <w:rPr>
                <w:sz w:val="20"/>
                <w:szCs w:val="20"/>
              </w:rPr>
            </w:pPr>
            <w:r w:rsidRPr="00FF5421">
              <w:rPr>
                <w:color w:val="00B050"/>
                <w:sz w:val="20"/>
                <w:szCs w:val="20"/>
              </w:rPr>
              <w:t>Edit the citation as needed, but must include CAM part of citation.</w:t>
            </w:r>
          </w:p>
        </w:tc>
        <w:tc>
          <w:tcPr>
            <w:tcW w:w="1008" w:type="dxa"/>
          </w:tcPr>
          <w:p w:rsidR="00AE3537" w:rsidRPr="00FF5421" w:rsidRDefault="00AE3537" w:rsidP="00AE3537">
            <w:pPr>
              <w:rPr>
                <w:sz w:val="20"/>
                <w:szCs w:val="20"/>
              </w:rPr>
            </w:pPr>
            <w:r w:rsidRPr="00FF5421">
              <w:rPr>
                <w:sz w:val="20"/>
                <w:szCs w:val="20"/>
              </w:rPr>
              <w:t>Both</w:t>
            </w:r>
          </w:p>
        </w:tc>
      </w:tr>
      <w:tr w:rsidR="00AE3537" w:rsidRPr="00772A4C" w:rsidTr="00E063E4">
        <w:tc>
          <w:tcPr>
            <w:tcW w:w="648" w:type="dxa"/>
          </w:tcPr>
          <w:p w:rsidR="00AE3537" w:rsidRPr="00FF5421" w:rsidRDefault="00AE3537" w:rsidP="00AE3537">
            <w:pPr>
              <w:rPr>
                <w:sz w:val="20"/>
                <w:szCs w:val="20"/>
              </w:rPr>
            </w:pPr>
          </w:p>
        </w:tc>
        <w:tc>
          <w:tcPr>
            <w:tcW w:w="6210" w:type="dxa"/>
            <w:gridSpan w:val="2"/>
          </w:tcPr>
          <w:p w:rsidR="00AE3537" w:rsidRPr="00AB2B1A" w:rsidRDefault="00AE3537" w:rsidP="00AE3537">
            <w:pPr>
              <w:rPr>
                <w:color w:val="0070C0"/>
                <w:sz w:val="20"/>
                <w:szCs w:val="20"/>
              </w:rPr>
            </w:pPr>
            <w:r w:rsidRPr="00AB2B1A">
              <w:rPr>
                <w:color w:val="0070C0"/>
                <w:sz w:val="20"/>
                <w:szCs w:val="20"/>
              </w:rPr>
              <w:t>Corrective Actions: The Permittee shall take corrective action as soon as possible if any of the following occur:</w:t>
            </w:r>
          </w:p>
          <w:p w:rsidR="00AE3537" w:rsidRPr="00AB2B1A" w:rsidRDefault="00AE3537" w:rsidP="00AE3537">
            <w:pPr>
              <w:rPr>
                <w:color w:val="0070C0"/>
                <w:sz w:val="20"/>
                <w:szCs w:val="20"/>
              </w:rPr>
            </w:pPr>
            <w:r w:rsidRPr="00AB2B1A">
              <w:rPr>
                <w:color w:val="0070C0"/>
                <w:sz w:val="20"/>
                <w:szCs w:val="20"/>
              </w:rPr>
              <w:t xml:space="preserve">1. the recorded flow rate is </w:t>
            </w:r>
            <w:r w:rsidR="00AB2B1A" w:rsidRPr="00AB2B1A">
              <w:rPr>
                <w:color w:val="0070C0"/>
                <w:sz w:val="20"/>
                <w:szCs w:val="20"/>
              </w:rPr>
              <w:t>below the required rate</w:t>
            </w:r>
            <w:r w:rsidRPr="00AB2B1A">
              <w:rPr>
                <w:color w:val="0070C0"/>
                <w:sz w:val="20"/>
                <w:szCs w:val="20"/>
              </w:rPr>
              <w:t>; or</w:t>
            </w:r>
          </w:p>
          <w:p w:rsidR="00AE3537" w:rsidRPr="00AB2B1A" w:rsidRDefault="00AE3537" w:rsidP="00AE3537">
            <w:pPr>
              <w:rPr>
                <w:color w:val="0070C0"/>
                <w:sz w:val="20"/>
                <w:szCs w:val="20"/>
              </w:rPr>
            </w:pPr>
            <w:r w:rsidRPr="00AB2B1A">
              <w:rPr>
                <w:color w:val="0070C0"/>
                <w:sz w:val="20"/>
                <w:szCs w:val="20"/>
              </w:rPr>
              <w:t xml:space="preserve">2. </w:t>
            </w:r>
            <w:proofErr w:type="gramStart"/>
            <w:r w:rsidRPr="00AB2B1A">
              <w:rPr>
                <w:color w:val="0070C0"/>
                <w:sz w:val="20"/>
                <w:szCs w:val="20"/>
              </w:rPr>
              <w:t>the</w:t>
            </w:r>
            <w:proofErr w:type="gramEnd"/>
            <w:r w:rsidRPr="00AB2B1A">
              <w:rPr>
                <w:color w:val="0070C0"/>
                <w:sz w:val="20"/>
                <w:szCs w:val="20"/>
              </w:rPr>
              <w:t xml:space="preserve"> scrubber or any of its components are found during the inspections to need repair.</w:t>
            </w:r>
          </w:p>
          <w:p w:rsidR="00AE3537" w:rsidRPr="00AB2B1A" w:rsidRDefault="00AE3537" w:rsidP="00AE3537">
            <w:pPr>
              <w:rPr>
                <w:color w:val="0070C0"/>
                <w:sz w:val="20"/>
                <w:szCs w:val="20"/>
              </w:rPr>
            </w:pPr>
          </w:p>
          <w:p w:rsidR="00AE3537" w:rsidRPr="00AB2B1A" w:rsidRDefault="00AE3537" w:rsidP="00AE3537">
            <w:pPr>
              <w:rPr>
                <w:color w:val="0070C0"/>
                <w:sz w:val="20"/>
                <w:szCs w:val="20"/>
              </w:rPr>
            </w:pPr>
            <w:r w:rsidRPr="00AB2B1A">
              <w:rPr>
                <w:color w:val="0070C0"/>
                <w:sz w:val="20"/>
                <w:szCs w:val="20"/>
              </w:rPr>
              <w:t xml:space="preserve">Corrective actions shall return the </w:t>
            </w:r>
            <w:r w:rsidR="00AB2B1A" w:rsidRPr="00AB2B1A">
              <w:rPr>
                <w:color w:val="0070C0"/>
                <w:sz w:val="20"/>
                <w:szCs w:val="20"/>
              </w:rPr>
              <w:t xml:space="preserve">water flow rate and/or </w:t>
            </w:r>
            <w:r w:rsidR="00AB2B1A">
              <w:rPr>
                <w:color w:val="00B050"/>
                <w:sz w:val="20"/>
                <w:szCs w:val="20"/>
              </w:rPr>
              <w:t xml:space="preserve">additive flow </w:t>
            </w:r>
            <w:r w:rsidR="00AB2B1A" w:rsidRPr="00AB2B1A">
              <w:rPr>
                <w:color w:val="0070C0"/>
                <w:sz w:val="20"/>
                <w:szCs w:val="20"/>
              </w:rPr>
              <w:t>rate</w:t>
            </w:r>
            <w:r w:rsidRPr="00AB2B1A">
              <w:rPr>
                <w:color w:val="0070C0"/>
                <w:sz w:val="20"/>
                <w:szCs w:val="20"/>
              </w:rPr>
              <w:t xml:space="preserve"> to within the permitted range</w:t>
            </w:r>
            <w:r w:rsidR="00AB2B1A" w:rsidRPr="00AB2B1A">
              <w:rPr>
                <w:color w:val="0070C0"/>
                <w:sz w:val="20"/>
                <w:szCs w:val="20"/>
              </w:rPr>
              <w:t>(s)</w:t>
            </w:r>
            <w:r w:rsidRPr="00AB2B1A">
              <w:rPr>
                <w:color w:val="0070C0"/>
                <w:sz w:val="20"/>
                <w:szCs w:val="20"/>
              </w:rPr>
              <w:t>, and/or include completion of necessary repairs identified during the inspection, as applicable. Corrective actions include, but are not limited to, those outlined in the O &amp; M Plan for the scrubber. The Permittee shall keep a record of the type and date of any corrective action taken</w:t>
            </w:r>
            <w:r w:rsidR="00AB2B1A">
              <w:rPr>
                <w:color w:val="0070C0"/>
                <w:sz w:val="20"/>
                <w:szCs w:val="20"/>
              </w:rPr>
              <w:t xml:space="preserve"> for each scrubber</w:t>
            </w:r>
            <w:r w:rsidRPr="00AB2B1A">
              <w:rPr>
                <w:color w:val="0070C0"/>
                <w:sz w:val="20"/>
                <w:szCs w:val="20"/>
              </w:rPr>
              <w:t>.</w:t>
            </w:r>
          </w:p>
          <w:p w:rsidR="00AE3537" w:rsidRPr="00FF5421" w:rsidRDefault="00AE3537" w:rsidP="00AE3537">
            <w:pPr>
              <w:rPr>
                <w:color w:val="00B050"/>
                <w:sz w:val="20"/>
                <w:szCs w:val="20"/>
              </w:rPr>
            </w:pPr>
          </w:p>
          <w:p w:rsidR="00AE3537" w:rsidRPr="00FF5421" w:rsidRDefault="00AE3537" w:rsidP="00AE3537">
            <w:pPr>
              <w:rPr>
                <w:color w:val="00B050"/>
                <w:sz w:val="20"/>
                <w:szCs w:val="20"/>
              </w:rPr>
            </w:pPr>
            <w:r w:rsidRPr="00FF5421">
              <w:rPr>
                <w:color w:val="00B050"/>
                <w:sz w:val="20"/>
                <w:szCs w:val="20"/>
              </w:rPr>
              <w:t xml:space="preserve"> </w:t>
            </w:r>
          </w:p>
        </w:tc>
        <w:tc>
          <w:tcPr>
            <w:tcW w:w="1800" w:type="dxa"/>
            <w:gridSpan w:val="2"/>
          </w:tcPr>
          <w:p w:rsidR="00AE3537" w:rsidRPr="00AB2B1A" w:rsidRDefault="00AE3537" w:rsidP="00AE3537">
            <w:pPr>
              <w:rPr>
                <w:color w:val="E36C0A" w:themeColor="accent6" w:themeShade="BF"/>
                <w:sz w:val="20"/>
                <w:szCs w:val="20"/>
              </w:rPr>
            </w:pPr>
            <w:r w:rsidRPr="00AB2B1A">
              <w:rPr>
                <w:color w:val="E36C0A" w:themeColor="accent6" w:themeShade="BF"/>
                <w:sz w:val="20"/>
                <w:szCs w:val="20"/>
              </w:rPr>
              <w:t>40 CFR 64.7(d) and Minn. R. 7017.0200</w:t>
            </w:r>
            <w:r w:rsidR="005506D4" w:rsidRPr="00AB2B1A">
              <w:rPr>
                <w:color w:val="E36C0A" w:themeColor="accent6" w:themeShade="BF"/>
                <w:sz w:val="20"/>
                <w:szCs w:val="20"/>
              </w:rPr>
              <w:t>;</w:t>
            </w:r>
          </w:p>
          <w:p w:rsidR="00AB2B1A" w:rsidRDefault="005506D4" w:rsidP="00AE3537">
            <w:pPr>
              <w:rPr>
                <w:color w:val="0070C0"/>
              </w:rPr>
            </w:pPr>
            <w:r w:rsidRPr="00AB2B1A">
              <w:rPr>
                <w:color w:val="0070C0"/>
              </w:rPr>
              <w:t>Minn. R. 7007.0800, subps. 5</w:t>
            </w:r>
          </w:p>
          <w:p w:rsidR="005506D4" w:rsidRPr="00AB2B1A" w:rsidRDefault="00AB2B1A" w:rsidP="00AE3537">
            <w:pPr>
              <w:rPr>
                <w:color w:val="0070C0"/>
              </w:rPr>
            </w:pPr>
            <w:r>
              <w:rPr>
                <w:color w:val="0070C0"/>
              </w:rPr>
              <w:t>Minn. R 7007.0800, subp.</w:t>
            </w:r>
            <w:r w:rsidR="005506D4" w:rsidRPr="00AB2B1A">
              <w:rPr>
                <w:color w:val="0070C0"/>
              </w:rPr>
              <w:t xml:space="preserve">  14</w:t>
            </w:r>
          </w:p>
          <w:p w:rsidR="007924E7" w:rsidRDefault="007924E7" w:rsidP="00AE3537">
            <w:pPr>
              <w:rPr>
                <w:color w:val="C00000"/>
              </w:rPr>
            </w:pPr>
          </w:p>
          <w:p w:rsidR="007924E7" w:rsidRPr="00FF5421" w:rsidRDefault="007924E7" w:rsidP="00AE3537">
            <w:pPr>
              <w:rPr>
                <w:color w:val="00B050"/>
                <w:sz w:val="20"/>
                <w:szCs w:val="20"/>
              </w:rPr>
            </w:pPr>
            <w:r>
              <w:rPr>
                <w:color w:val="1F497D"/>
              </w:rPr>
              <w:t>7007.0800, subp. 2(A)</w:t>
            </w:r>
          </w:p>
        </w:tc>
        <w:tc>
          <w:tcPr>
            <w:tcW w:w="1350" w:type="dxa"/>
          </w:tcPr>
          <w:p w:rsidR="00AE3537" w:rsidRPr="00FF5421" w:rsidRDefault="00AE3537" w:rsidP="00AE3537">
            <w:pPr>
              <w:rPr>
                <w:sz w:val="20"/>
                <w:szCs w:val="20"/>
              </w:rPr>
            </w:pPr>
            <w:r w:rsidRPr="00FF5421">
              <w:rPr>
                <w:sz w:val="20"/>
                <w:szCs w:val="20"/>
              </w:rPr>
              <w:t>The citation refers to “response to excursions” (see below). Implementing corrective actions would be a response to excursions. Are we using this in lieu of the language from the rule?</w:t>
            </w:r>
          </w:p>
        </w:tc>
        <w:tc>
          <w:tcPr>
            <w:tcW w:w="3600" w:type="dxa"/>
          </w:tcPr>
          <w:p w:rsidR="00AE3537" w:rsidRPr="00FF5421" w:rsidRDefault="00AE3537" w:rsidP="00AE3537">
            <w:pPr>
              <w:rPr>
                <w:sz w:val="20"/>
                <w:szCs w:val="20"/>
              </w:rPr>
            </w:pPr>
            <w:r w:rsidRPr="00FF5421">
              <w:rPr>
                <w:color w:val="00B050"/>
                <w:sz w:val="20"/>
                <w:szCs w:val="20"/>
              </w:rPr>
              <w:t xml:space="preserve">Edit monitoring </w:t>
            </w:r>
            <w:r w:rsidRPr="00FF5421">
              <w:rPr>
                <w:color w:val="7030A0"/>
                <w:sz w:val="20"/>
                <w:szCs w:val="20"/>
              </w:rPr>
              <w:t>if limiting other parameters.</w:t>
            </w:r>
            <w:r w:rsidRPr="00FF5421">
              <w:rPr>
                <w:color w:val="00B050"/>
                <w:sz w:val="20"/>
                <w:szCs w:val="20"/>
              </w:rPr>
              <w:t xml:space="preserve"> Edit the citation as needed, but must include CAM part of citation. </w:t>
            </w:r>
          </w:p>
        </w:tc>
        <w:tc>
          <w:tcPr>
            <w:tcW w:w="1008" w:type="dxa"/>
          </w:tcPr>
          <w:p w:rsidR="00AE3537" w:rsidRPr="00FF5421" w:rsidRDefault="00AE3537" w:rsidP="00AE3537">
            <w:pPr>
              <w:rPr>
                <w:sz w:val="20"/>
                <w:szCs w:val="20"/>
              </w:rPr>
            </w:pPr>
            <w:r w:rsidRPr="00FF5421">
              <w:rPr>
                <w:sz w:val="20"/>
                <w:szCs w:val="20"/>
              </w:rPr>
              <w:t>Both</w:t>
            </w:r>
          </w:p>
        </w:tc>
      </w:tr>
      <w:tr w:rsidR="00CE3150" w:rsidRPr="00772A4C" w:rsidTr="00E063E4">
        <w:tc>
          <w:tcPr>
            <w:tcW w:w="648" w:type="dxa"/>
          </w:tcPr>
          <w:p w:rsidR="00CE3150" w:rsidRDefault="00CE3150" w:rsidP="00AE3537">
            <w:pPr>
              <w:rPr>
                <w:sz w:val="20"/>
                <w:szCs w:val="20"/>
              </w:rPr>
            </w:pPr>
          </w:p>
        </w:tc>
        <w:tc>
          <w:tcPr>
            <w:tcW w:w="6210" w:type="dxa"/>
            <w:gridSpan w:val="2"/>
          </w:tcPr>
          <w:p w:rsidR="00CE3150" w:rsidRPr="00CE3150" w:rsidRDefault="00451A8A" w:rsidP="00160845">
            <w:pPr>
              <w:rPr>
                <w:rFonts w:ascii="Calibri" w:hAnsi="Calibri"/>
                <w:color w:val="0070C0"/>
                <w:sz w:val="20"/>
                <w:szCs w:val="20"/>
                <w:highlight w:val="cyan"/>
              </w:rPr>
            </w:pPr>
            <w:r>
              <w:rPr>
                <w:rFonts w:ascii="Calibri" w:hAnsi="Calibri"/>
                <w:color w:val="0070C0"/>
                <w:sz w:val="20"/>
                <w:szCs w:val="20"/>
                <w:highlight w:val="cyan"/>
              </w:rPr>
              <w:t>&lt;</w:t>
            </w:r>
            <w:r w:rsidR="00CE3150" w:rsidRPr="00CE3150">
              <w:rPr>
                <w:rFonts w:ascii="Calibri" w:hAnsi="Calibri"/>
                <w:color w:val="0070C0"/>
                <w:sz w:val="20"/>
                <w:szCs w:val="20"/>
                <w:highlight w:val="cyan"/>
              </w:rPr>
              <w:t>If the Permittee bypasses any scrubbers that vents to STRU xx, when emissions are venting to STRU xx, the Permittee must report a deviation. For each period of bypass greater than &lt;15 minutes&gt;, the Permittee must record:</w:t>
            </w:r>
          </w:p>
          <w:p w:rsidR="00CE3150" w:rsidRPr="00CE3150" w:rsidRDefault="00CE3150" w:rsidP="00160845">
            <w:pPr>
              <w:rPr>
                <w:rFonts w:ascii="Calibri" w:hAnsi="Calibri"/>
                <w:color w:val="0070C0"/>
                <w:sz w:val="20"/>
                <w:szCs w:val="20"/>
                <w:highlight w:val="cyan"/>
              </w:rPr>
            </w:pPr>
            <w:r w:rsidRPr="00CE3150">
              <w:rPr>
                <w:rFonts w:ascii="Calibri" w:hAnsi="Calibri"/>
                <w:color w:val="0070C0"/>
                <w:sz w:val="20"/>
                <w:szCs w:val="20"/>
                <w:highlight w:val="cyan"/>
              </w:rPr>
              <w:t>1. The date.</w:t>
            </w:r>
          </w:p>
          <w:p w:rsidR="00CE3150" w:rsidRPr="00CE3150" w:rsidRDefault="00CE3150" w:rsidP="00160845">
            <w:pPr>
              <w:rPr>
                <w:rFonts w:ascii="Calibri" w:hAnsi="Calibri"/>
                <w:color w:val="0070C0"/>
                <w:sz w:val="20"/>
                <w:szCs w:val="20"/>
                <w:highlight w:val="cyan"/>
              </w:rPr>
            </w:pPr>
            <w:r w:rsidRPr="00CE3150">
              <w:rPr>
                <w:rFonts w:ascii="Calibri" w:hAnsi="Calibri"/>
                <w:color w:val="0070C0"/>
                <w:sz w:val="20"/>
                <w:szCs w:val="20"/>
                <w:highlight w:val="cyan"/>
              </w:rPr>
              <w:t xml:space="preserve">2. The start time and end time, if known. If exact times </w:t>
            </w:r>
            <w:proofErr w:type="gramStart"/>
            <w:r w:rsidRPr="00CE3150">
              <w:rPr>
                <w:rFonts w:ascii="Calibri" w:hAnsi="Calibri"/>
                <w:color w:val="0070C0"/>
                <w:sz w:val="20"/>
                <w:szCs w:val="20"/>
                <w:highlight w:val="cyan"/>
              </w:rPr>
              <w:t>are not known</w:t>
            </w:r>
            <w:proofErr w:type="gramEnd"/>
            <w:r w:rsidRPr="00CE3150">
              <w:rPr>
                <w:rFonts w:ascii="Calibri" w:hAnsi="Calibri"/>
                <w:color w:val="0070C0"/>
                <w:sz w:val="20"/>
                <w:szCs w:val="20"/>
                <w:highlight w:val="cyan"/>
              </w:rPr>
              <w:t xml:space="preserve">, identify the last known time that the scrubber was operational. </w:t>
            </w:r>
          </w:p>
          <w:p w:rsidR="00CE3150" w:rsidRPr="00CE3150" w:rsidRDefault="00CE3150" w:rsidP="00160845">
            <w:pPr>
              <w:rPr>
                <w:rFonts w:ascii="Calibri" w:hAnsi="Calibri"/>
                <w:color w:val="0070C0"/>
                <w:sz w:val="20"/>
                <w:szCs w:val="20"/>
                <w:highlight w:val="cyan"/>
              </w:rPr>
            </w:pPr>
            <w:r w:rsidRPr="00CE3150">
              <w:rPr>
                <w:rFonts w:ascii="Calibri" w:hAnsi="Calibri"/>
                <w:color w:val="0070C0"/>
                <w:sz w:val="20"/>
                <w:szCs w:val="20"/>
                <w:highlight w:val="cyan"/>
              </w:rPr>
              <w:t>3. The facility operating conditions during the bypass.</w:t>
            </w:r>
          </w:p>
          <w:p w:rsidR="00CE3150" w:rsidRDefault="00CE3150" w:rsidP="00160845">
            <w:pPr>
              <w:rPr>
                <w:rFonts w:ascii="Calibri" w:hAnsi="Calibri"/>
                <w:color w:val="0070C0"/>
                <w:sz w:val="20"/>
                <w:szCs w:val="20"/>
              </w:rPr>
            </w:pPr>
            <w:r w:rsidRPr="00CE3150">
              <w:rPr>
                <w:rFonts w:ascii="Calibri" w:hAnsi="Calibri"/>
                <w:color w:val="0070C0"/>
                <w:sz w:val="20"/>
                <w:szCs w:val="20"/>
                <w:highlight w:val="cyan"/>
              </w:rPr>
              <w:t>For each period of bypass while emissions are venting to STRU xx, the Permittee shall conduct a root-cause failure analysis of the event and submit a report of the analysis to the Commissioner within 15 days. The emissions emitted during a bypass event shall be considered uncontrolled and shall be reported as a deviation.</w:t>
            </w:r>
            <w:r w:rsidR="00451A8A">
              <w:rPr>
                <w:rFonts w:ascii="Calibri" w:hAnsi="Calibri"/>
                <w:color w:val="0070C0"/>
                <w:sz w:val="20"/>
                <w:szCs w:val="20"/>
              </w:rPr>
              <w:t>&gt;</w:t>
            </w:r>
          </w:p>
          <w:p w:rsidR="00CE3150" w:rsidRDefault="00CE3150" w:rsidP="00160845">
            <w:pPr>
              <w:rPr>
                <w:rFonts w:ascii="Calibri" w:hAnsi="Calibri"/>
                <w:color w:val="0070C0"/>
                <w:sz w:val="20"/>
                <w:szCs w:val="20"/>
              </w:rPr>
            </w:pPr>
          </w:p>
        </w:tc>
        <w:tc>
          <w:tcPr>
            <w:tcW w:w="1800" w:type="dxa"/>
            <w:gridSpan w:val="2"/>
          </w:tcPr>
          <w:p w:rsidR="00CE3150" w:rsidRDefault="009B00C6" w:rsidP="00AE3537">
            <w:pPr>
              <w:rPr>
                <w:color w:val="1F497D"/>
              </w:rPr>
            </w:pPr>
            <w:r>
              <w:rPr>
                <w:color w:val="1F497D"/>
              </w:rPr>
              <w:t xml:space="preserve">Minn. R. </w:t>
            </w:r>
            <w:r w:rsidR="00CE3150">
              <w:rPr>
                <w:color w:val="1F497D"/>
              </w:rPr>
              <w:t>7007.0800, subp. 2(A)</w:t>
            </w:r>
          </w:p>
          <w:p w:rsidR="00CE3150" w:rsidRDefault="00CE3150" w:rsidP="00CE3150">
            <w:pPr>
              <w:rPr>
                <w:color w:val="0070C0"/>
              </w:rPr>
            </w:pPr>
            <w:r w:rsidRPr="00AB2B1A">
              <w:rPr>
                <w:color w:val="0070C0"/>
              </w:rPr>
              <w:t>Minn. R. 7007.0800, subp. 5</w:t>
            </w:r>
          </w:p>
          <w:p w:rsidR="00CE3150" w:rsidRPr="00AB2B1A" w:rsidRDefault="00CE3150" w:rsidP="00CE3150">
            <w:pPr>
              <w:rPr>
                <w:color w:val="0070C0"/>
              </w:rPr>
            </w:pPr>
            <w:r>
              <w:rPr>
                <w:color w:val="0070C0"/>
              </w:rPr>
              <w:t>Minn. R 7007.0800, subp.</w:t>
            </w:r>
            <w:r w:rsidRPr="00AB2B1A">
              <w:rPr>
                <w:color w:val="0070C0"/>
              </w:rPr>
              <w:t xml:space="preserve">  14</w:t>
            </w:r>
          </w:p>
          <w:p w:rsidR="00CE3150" w:rsidRPr="00CF6E04" w:rsidRDefault="00CE3150" w:rsidP="00AE3537">
            <w:pPr>
              <w:rPr>
                <w:color w:val="E36C0A" w:themeColor="accent6" w:themeShade="BF"/>
                <w:sz w:val="20"/>
                <w:szCs w:val="20"/>
              </w:rPr>
            </w:pPr>
          </w:p>
        </w:tc>
        <w:tc>
          <w:tcPr>
            <w:tcW w:w="1350" w:type="dxa"/>
          </w:tcPr>
          <w:p w:rsidR="00CE3150" w:rsidRPr="002F1C31" w:rsidRDefault="00CE3150" w:rsidP="00AE3537">
            <w:pPr>
              <w:rPr>
                <w:sz w:val="20"/>
                <w:szCs w:val="20"/>
                <w:highlight w:val="cyan"/>
              </w:rPr>
            </w:pPr>
            <w:r>
              <w:rPr>
                <w:sz w:val="20"/>
                <w:szCs w:val="20"/>
                <w:highlight w:val="cyan"/>
              </w:rPr>
              <w:t>2/12/2019</w:t>
            </w:r>
          </w:p>
        </w:tc>
        <w:tc>
          <w:tcPr>
            <w:tcW w:w="3600" w:type="dxa"/>
          </w:tcPr>
          <w:p w:rsidR="00CE3150" w:rsidRDefault="00CE3150" w:rsidP="00AE3537">
            <w:pPr>
              <w:rPr>
                <w:b/>
                <w:color w:val="7030A0"/>
                <w:sz w:val="20"/>
                <w:szCs w:val="20"/>
              </w:rPr>
            </w:pPr>
          </w:p>
        </w:tc>
        <w:tc>
          <w:tcPr>
            <w:tcW w:w="1008" w:type="dxa"/>
          </w:tcPr>
          <w:p w:rsidR="00CE3150" w:rsidRPr="00FF5421" w:rsidRDefault="00CE3150" w:rsidP="00AE3537">
            <w:pPr>
              <w:rPr>
                <w:sz w:val="20"/>
                <w:szCs w:val="20"/>
              </w:rPr>
            </w:pPr>
          </w:p>
        </w:tc>
      </w:tr>
      <w:tr w:rsidR="00A97E00" w:rsidRPr="00772A4C" w:rsidTr="00E063E4">
        <w:tc>
          <w:tcPr>
            <w:tcW w:w="648" w:type="dxa"/>
          </w:tcPr>
          <w:p w:rsidR="00A97E00" w:rsidRDefault="00A97E00" w:rsidP="00AE3537">
            <w:pPr>
              <w:rPr>
                <w:sz w:val="20"/>
                <w:szCs w:val="20"/>
              </w:rPr>
            </w:pPr>
          </w:p>
        </w:tc>
        <w:tc>
          <w:tcPr>
            <w:tcW w:w="6210" w:type="dxa"/>
            <w:gridSpan w:val="2"/>
          </w:tcPr>
          <w:p w:rsidR="00BD0309" w:rsidRDefault="00451A8A" w:rsidP="009B00C6">
            <w:pPr>
              <w:rPr>
                <w:rFonts w:ascii="Calibri" w:hAnsi="Calibri"/>
                <w:color w:val="0070C0"/>
                <w:sz w:val="20"/>
                <w:szCs w:val="20"/>
              </w:rPr>
            </w:pPr>
            <w:r>
              <w:rPr>
                <w:rFonts w:ascii="Calibri" w:hAnsi="Calibri"/>
                <w:color w:val="0070C0"/>
                <w:sz w:val="20"/>
                <w:szCs w:val="20"/>
                <w:highlight w:val="cyan"/>
              </w:rPr>
              <w:t>&lt;</w:t>
            </w:r>
            <w:r w:rsidR="00A97E00" w:rsidRPr="004C6E80">
              <w:rPr>
                <w:rFonts w:ascii="Calibri" w:hAnsi="Calibri"/>
                <w:color w:val="0070C0"/>
                <w:sz w:val="20"/>
                <w:szCs w:val="20"/>
                <w:highlight w:val="cyan"/>
              </w:rPr>
              <w:t xml:space="preserve">Accumulation of Deviations Report: If there is an accumulation of deviations greater than </w:t>
            </w:r>
            <w:r w:rsidR="00DF0498">
              <w:rPr>
                <w:rFonts w:ascii="Calibri" w:hAnsi="Calibri"/>
                <w:color w:val="0070C0"/>
                <w:sz w:val="20"/>
                <w:szCs w:val="20"/>
                <w:highlight w:val="cyan"/>
              </w:rPr>
              <w:t>&lt;</w:t>
            </w:r>
            <w:r w:rsidR="00A97E00" w:rsidRPr="004C6E80">
              <w:rPr>
                <w:rFonts w:ascii="Calibri" w:hAnsi="Calibri"/>
                <w:color w:val="0070C0"/>
                <w:sz w:val="20"/>
                <w:szCs w:val="20"/>
                <w:highlight w:val="cyan"/>
              </w:rPr>
              <w:t>5%</w:t>
            </w:r>
            <w:r w:rsidR="00DF0498">
              <w:rPr>
                <w:rFonts w:ascii="Calibri" w:hAnsi="Calibri"/>
                <w:color w:val="0070C0"/>
                <w:sz w:val="20"/>
                <w:szCs w:val="20"/>
                <w:highlight w:val="cyan"/>
              </w:rPr>
              <w:t>&gt;</w:t>
            </w:r>
            <w:r w:rsidR="00A97E00" w:rsidRPr="004C6E80">
              <w:rPr>
                <w:rFonts w:ascii="Calibri" w:hAnsi="Calibri"/>
                <w:color w:val="0070C0"/>
                <w:sz w:val="20"/>
                <w:szCs w:val="20"/>
                <w:highlight w:val="cyan"/>
              </w:rPr>
              <w:t xml:space="preserve"> of the </w:t>
            </w:r>
            <w:r w:rsidR="009B00C6">
              <w:rPr>
                <w:rFonts w:ascii="Calibri" w:hAnsi="Calibri"/>
                <w:color w:val="0070C0"/>
                <w:sz w:val="20"/>
                <w:szCs w:val="20"/>
                <w:highlight w:val="cyan"/>
              </w:rPr>
              <w:t>&lt;</w:t>
            </w:r>
            <w:r w:rsidR="00A97E00" w:rsidRPr="004C6E80">
              <w:rPr>
                <w:rFonts w:ascii="Calibri" w:hAnsi="Calibri"/>
                <w:color w:val="0070C0"/>
                <w:sz w:val="20"/>
                <w:szCs w:val="20"/>
                <w:highlight w:val="cyan"/>
              </w:rPr>
              <w:t>scrubber</w:t>
            </w:r>
            <w:r w:rsidR="009B00C6">
              <w:rPr>
                <w:rFonts w:ascii="Calibri" w:hAnsi="Calibri"/>
                <w:color w:val="0070C0"/>
                <w:sz w:val="20"/>
                <w:szCs w:val="20"/>
                <w:highlight w:val="cyan"/>
              </w:rPr>
              <w:t>&gt;</w:t>
            </w:r>
            <w:r w:rsidR="00A97E00" w:rsidRPr="004C6E80">
              <w:rPr>
                <w:rFonts w:ascii="Calibri" w:hAnsi="Calibri"/>
                <w:color w:val="0070C0"/>
                <w:sz w:val="20"/>
                <w:szCs w:val="20"/>
                <w:highlight w:val="cyan"/>
              </w:rPr>
              <w:t xml:space="preserve"> operating time during a six-month reporting period, the Permittee must develop </w:t>
            </w:r>
            <w:r w:rsidR="004C6E80" w:rsidRPr="004C6E80">
              <w:rPr>
                <w:rFonts w:ascii="Calibri" w:hAnsi="Calibri"/>
                <w:color w:val="0070C0"/>
                <w:sz w:val="20"/>
                <w:szCs w:val="20"/>
                <w:highlight w:val="cyan"/>
              </w:rPr>
              <w:t xml:space="preserve">and implement </w:t>
            </w:r>
            <w:r w:rsidR="00A97E00" w:rsidRPr="004C6E80">
              <w:rPr>
                <w:rFonts w:ascii="Calibri" w:hAnsi="Calibri"/>
                <w:color w:val="0070C0"/>
                <w:sz w:val="20"/>
                <w:szCs w:val="20"/>
                <w:highlight w:val="cyan"/>
              </w:rPr>
              <w:t>a quality improvement plan</w:t>
            </w:r>
            <w:r w:rsidR="004C6E80" w:rsidRPr="004C6E80">
              <w:rPr>
                <w:rFonts w:ascii="Calibri" w:hAnsi="Calibri"/>
                <w:color w:val="0070C0"/>
                <w:sz w:val="20"/>
                <w:szCs w:val="20"/>
                <w:highlight w:val="cyan"/>
              </w:rPr>
              <w:t xml:space="preserve"> to address the deviations within 30 days following the six-month reporting period. </w:t>
            </w:r>
            <w:proofErr w:type="gramStart"/>
            <w:r w:rsidR="00EC57D9">
              <w:rPr>
                <w:rFonts w:ascii="Calibri" w:hAnsi="Calibri"/>
                <w:color w:val="0070C0"/>
                <w:sz w:val="20"/>
                <w:szCs w:val="20"/>
                <w:highlight w:val="cyan"/>
              </w:rPr>
              <w:t xml:space="preserve">&lt;Deviations include missed readings and any readings outside of the indicator range.&gt; </w:t>
            </w:r>
            <w:r w:rsidR="004C6E80" w:rsidRPr="004C6E80">
              <w:rPr>
                <w:rFonts w:ascii="Calibri" w:hAnsi="Calibri"/>
                <w:color w:val="0070C0"/>
                <w:sz w:val="20"/>
                <w:szCs w:val="20"/>
                <w:highlight w:val="cyan"/>
              </w:rPr>
              <w:t>If there is an accumulat</w:t>
            </w:r>
            <w:r w:rsidR="00DF0498">
              <w:rPr>
                <w:rFonts w:ascii="Calibri" w:hAnsi="Calibri"/>
                <w:color w:val="0070C0"/>
                <w:sz w:val="20"/>
                <w:szCs w:val="20"/>
                <w:highlight w:val="cyan"/>
              </w:rPr>
              <w:t>ion of deviations greater than &lt;3</w:t>
            </w:r>
            <w:r w:rsidR="004C6E80" w:rsidRPr="004C6E80">
              <w:rPr>
                <w:rFonts w:ascii="Calibri" w:hAnsi="Calibri"/>
                <w:color w:val="0070C0"/>
                <w:sz w:val="20"/>
                <w:szCs w:val="20"/>
                <w:highlight w:val="cyan"/>
              </w:rPr>
              <w:t>%</w:t>
            </w:r>
            <w:r w:rsidR="00DF0498">
              <w:rPr>
                <w:rFonts w:ascii="Calibri" w:hAnsi="Calibri"/>
                <w:color w:val="0070C0"/>
                <w:sz w:val="20"/>
                <w:szCs w:val="20"/>
                <w:highlight w:val="cyan"/>
              </w:rPr>
              <w:t>&gt;</w:t>
            </w:r>
            <w:r w:rsidR="004C6E80" w:rsidRPr="004C6E80">
              <w:rPr>
                <w:rFonts w:ascii="Calibri" w:hAnsi="Calibri"/>
                <w:color w:val="0070C0"/>
                <w:sz w:val="20"/>
                <w:szCs w:val="20"/>
                <w:highlight w:val="cyan"/>
              </w:rPr>
              <w:t xml:space="preserve"> of the </w:t>
            </w:r>
            <w:r w:rsidR="009B00C6">
              <w:rPr>
                <w:rFonts w:ascii="Calibri" w:hAnsi="Calibri"/>
                <w:color w:val="0070C0"/>
                <w:sz w:val="20"/>
                <w:szCs w:val="20"/>
                <w:highlight w:val="cyan"/>
              </w:rPr>
              <w:t>control equipment</w:t>
            </w:r>
            <w:r w:rsidR="004C6E80" w:rsidRPr="004C6E80">
              <w:rPr>
                <w:rFonts w:ascii="Calibri" w:hAnsi="Calibri"/>
                <w:color w:val="0070C0"/>
                <w:sz w:val="20"/>
                <w:szCs w:val="20"/>
                <w:highlight w:val="cyan"/>
              </w:rPr>
              <w:t xml:space="preserve"> operating time during a subsequent six-month reporting period, the Permittee must revise the quality improvement plan, conduct a root-cause analysis of the failure of the quality improvement plan to address </w:t>
            </w:r>
            <w:r w:rsidR="004C6E80" w:rsidRPr="004C6E80">
              <w:rPr>
                <w:rFonts w:ascii="Calibri" w:hAnsi="Calibri"/>
                <w:color w:val="0070C0"/>
                <w:sz w:val="20"/>
                <w:szCs w:val="20"/>
                <w:highlight w:val="cyan"/>
              </w:rPr>
              <w:lastRenderedPageBreak/>
              <w:t>the deviations, and submit the quality improvement plan and the root-cause analysis report to the Commissioner within 30 days following the end of six-month reporting period.</w:t>
            </w:r>
            <w:proofErr w:type="gramEnd"/>
            <w:r w:rsidR="004C6E80">
              <w:rPr>
                <w:rFonts w:ascii="Calibri" w:hAnsi="Calibri"/>
                <w:color w:val="0070C0"/>
                <w:sz w:val="20"/>
                <w:szCs w:val="20"/>
              </w:rPr>
              <w:t xml:space="preserve"> </w:t>
            </w:r>
            <w:r w:rsidR="004C6E80" w:rsidRPr="004C6E80">
              <w:rPr>
                <w:rFonts w:ascii="Calibri" w:hAnsi="Calibri"/>
                <w:color w:val="0070C0"/>
                <w:sz w:val="20"/>
                <w:szCs w:val="20"/>
                <w:highlight w:val="cyan"/>
              </w:rPr>
              <w:t xml:space="preserve">Implementation of a quality improvement plan does not excuse the Permittee from compliance with any </w:t>
            </w:r>
            <w:r w:rsidR="00BD0309">
              <w:rPr>
                <w:rFonts w:ascii="Calibri" w:hAnsi="Calibri"/>
                <w:color w:val="0070C0"/>
                <w:sz w:val="20"/>
                <w:szCs w:val="20"/>
                <w:highlight w:val="cyan"/>
              </w:rPr>
              <w:t>applicable requirement.</w:t>
            </w:r>
            <w:r>
              <w:rPr>
                <w:rFonts w:ascii="Calibri" w:hAnsi="Calibri"/>
                <w:color w:val="0070C0"/>
                <w:sz w:val="20"/>
                <w:szCs w:val="20"/>
              </w:rPr>
              <w:t>&gt;</w:t>
            </w:r>
          </w:p>
        </w:tc>
        <w:tc>
          <w:tcPr>
            <w:tcW w:w="1800" w:type="dxa"/>
            <w:gridSpan w:val="2"/>
          </w:tcPr>
          <w:p w:rsidR="009B00C6" w:rsidRDefault="009B00C6" w:rsidP="009B00C6">
            <w:pPr>
              <w:rPr>
                <w:color w:val="1F497D"/>
              </w:rPr>
            </w:pPr>
            <w:r>
              <w:rPr>
                <w:color w:val="1F497D"/>
              </w:rPr>
              <w:lastRenderedPageBreak/>
              <w:t>Minn. R. 7007.0800, subp. 2(A)</w:t>
            </w:r>
          </w:p>
          <w:p w:rsidR="009B00C6" w:rsidRDefault="009B00C6" w:rsidP="009B00C6">
            <w:pPr>
              <w:rPr>
                <w:color w:val="0070C0"/>
              </w:rPr>
            </w:pPr>
            <w:r w:rsidRPr="00AB2B1A">
              <w:rPr>
                <w:color w:val="0070C0"/>
              </w:rPr>
              <w:t>Minn. R. 7007.0800, subp. 5</w:t>
            </w:r>
          </w:p>
          <w:p w:rsidR="00A97E00" w:rsidRPr="00CF6E04" w:rsidRDefault="00A97E00" w:rsidP="00AE3537">
            <w:pPr>
              <w:rPr>
                <w:color w:val="E36C0A" w:themeColor="accent6" w:themeShade="BF"/>
                <w:sz w:val="20"/>
                <w:szCs w:val="20"/>
              </w:rPr>
            </w:pPr>
          </w:p>
        </w:tc>
        <w:tc>
          <w:tcPr>
            <w:tcW w:w="1350" w:type="dxa"/>
          </w:tcPr>
          <w:p w:rsidR="00A97E00" w:rsidRPr="002F1C31" w:rsidRDefault="00A97E00" w:rsidP="00AE3537">
            <w:pPr>
              <w:rPr>
                <w:sz w:val="20"/>
                <w:szCs w:val="20"/>
                <w:highlight w:val="cyan"/>
              </w:rPr>
            </w:pPr>
          </w:p>
        </w:tc>
        <w:tc>
          <w:tcPr>
            <w:tcW w:w="3600" w:type="dxa"/>
          </w:tcPr>
          <w:p w:rsidR="00A97E00" w:rsidRDefault="00DF0498" w:rsidP="00AE3537">
            <w:pPr>
              <w:rPr>
                <w:color w:val="7030A0"/>
                <w:sz w:val="20"/>
                <w:szCs w:val="20"/>
              </w:rPr>
            </w:pPr>
            <w:r w:rsidRPr="00DF0498">
              <w:rPr>
                <w:color w:val="7030A0"/>
                <w:sz w:val="20"/>
                <w:szCs w:val="20"/>
              </w:rPr>
              <w:t xml:space="preserve">5% is from CAM. This number </w:t>
            </w:r>
            <w:proofErr w:type="gramStart"/>
            <w:r w:rsidRPr="00DF0498">
              <w:rPr>
                <w:color w:val="7030A0"/>
                <w:sz w:val="20"/>
                <w:szCs w:val="20"/>
              </w:rPr>
              <w:t>could be adjusted</w:t>
            </w:r>
            <w:proofErr w:type="gramEnd"/>
            <w:r w:rsidRPr="00DF0498">
              <w:rPr>
                <w:color w:val="7030A0"/>
                <w:sz w:val="20"/>
                <w:szCs w:val="20"/>
              </w:rPr>
              <w:t xml:space="preserve"> based upon the required number of readings and case-by-case considerations.</w:t>
            </w:r>
          </w:p>
          <w:p w:rsidR="00DF0498" w:rsidRDefault="00DF0498" w:rsidP="00AE3537">
            <w:pPr>
              <w:rPr>
                <w:color w:val="7030A0"/>
                <w:sz w:val="20"/>
                <w:szCs w:val="20"/>
              </w:rPr>
            </w:pPr>
          </w:p>
          <w:p w:rsidR="00DF0498" w:rsidRPr="00DF0498" w:rsidRDefault="00DF0498" w:rsidP="00AE3537">
            <w:pPr>
              <w:rPr>
                <w:color w:val="7030A0"/>
                <w:sz w:val="20"/>
                <w:szCs w:val="20"/>
              </w:rPr>
            </w:pPr>
            <w:r>
              <w:rPr>
                <w:color w:val="7030A0"/>
                <w:sz w:val="20"/>
                <w:szCs w:val="20"/>
              </w:rPr>
              <w:t>I am finding that facilities are not identifying missed readings as “percent of readings indicating deviations”.</w:t>
            </w:r>
          </w:p>
        </w:tc>
        <w:tc>
          <w:tcPr>
            <w:tcW w:w="1008" w:type="dxa"/>
          </w:tcPr>
          <w:p w:rsidR="00A97E00" w:rsidRPr="00FF5421" w:rsidRDefault="00A97E00" w:rsidP="00AE3537">
            <w:pPr>
              <w:rPr>
                <w:sz w:val="20"/>
                <w:szCs w:val="20"/>
              </w:rPr>
            </w:pPr>
          </w:p>
        </w:tc>
      </w:tr>
      <w:tr w:rsidR="00160845" w:rsidRPr="00772A4C" w:rsidTr="00E063E4">
        <w:tc>
          <w:tcPr>
            <w:tcW w:w="648" w:type="dxa"/>
          </w:tcPr>
          <w:p w:rsidR="00160845" w:rsidRPr="00FF5421" w:rsidRDefault="00160845" w:rsidP="00AE3537">
            <w:pPr>
              <w:rPr>
                <w:sz w:val="20"/>
                <w:szCs w:val="20"/>
              </w:rPr>
            </w:pPr>
            <w:r>
              <w:rPr>
                <w:sz w:val="20"/>
                <w:szCs w:val="20"/>
              </w:rPr>
              <w:t>ARM</w:t>
            </w:r>
          </w:p>
        </w:tc>
        <w:tc>
          <w:tcPr>
            <w:tcW w:w="6210" w:type="dxa"/>
            <w:gridSpan w:val="2"/>
          </w:tcPr>
          <w:p w:rsidR="00BC2D40" w:rsidRDefault="0051420C" w:rsidP="00160845">
            <w:pPr>
              <w:rPr>
                <w:rFonts w:ascii="Calibri" w:hAnsi="Calibri"/>
                <w:color w:val="0070C0"/>
                <w:sz w:val="20"/>
                <w:szCs w:val="20"/>
              </w:rPr>
            </w:pPr>
            <w:r>
              <w:rPr>
                <w:rFonts w:ascii="Calibri" w:hAnsi="Calibri"/>
                <w:color w:val="0070C0"/>
                <w:sz w:val="20"/>
                <w:szCs w:val="20"/>
              </w:rPr>
              <w:t>Protocol for Res</w:t>
            </w:r>
            <w:r w:rsidR="00160845" w:rsidRPr="00BC2D40">
              <w:rPr>
                <w:rFonts w:ascii="Calibri" w:hAnsi="Calibri"/>
                <w:color w:val="0070C0"/>
                <w:sz w:val="20"/>
                <w:szCs w:val="20"/>
              </w:rPr>
              <w:t xml:space="preserve">etting the </w:t>
            </w:r>
            <w:r w:rsidR="00BC2D40" w:rsidRPr="00BC2D40">
              <w:rPr>
                <w:rFonts w:ascii="Calibri" w:hAnsi="Calibri"/>
                <w:color w:val="0070C0"/>
                <w:sz w:val="20"/>
                <w:szCs w:val="20"/>
              </w:rPr>
              <w:t xml:space="preserve">Water Flow </w:t>
            </w:r>
            <w:r w:rsidR="002C24BB">
              <w:rPr>
                <w:rFonts w:ascii="Calibri" w:hAnsi="Calibri"/>
                <w:color w:val="0070C0"/>
                <w:sz w:val="20"/>
                <w:szCs w:val="20"/>
              </w:rPr>
              <w:t xml:space="preserve">Rate </w:t>
            </w:r>
            <w:r w:rsidR="00BC2D40" w:rsidRPr="00BC2D40">
              <w:rPr>
                <w:rFonts w:ascii="Calibri" w:hAnsi="Calibri"/>
                <w:color w:val="00B050"/>
                <w:sz w:val="20"/>
                <w:szCs w:val="20"/>
              </w:rPr>
              <w:t xml:space="preserve">and Additive </w:t>
            </w:r>
            <w:r w:rsidR="00160845" w:rsidRPr="00BC2D40">
              <w:rPr>
                <w:rFonts w:ascii="Calibri" w:hAnsi="Calibri"/>
                <w:color w:val="00B050"/>
                <w:sz w:val="20"/>
                <w:szCs w:val="20"/>
              </w:rPr>
              <w:t xml:space="preserve">Flow </w:t>
            </w:r>
            <w:r w:rsidR="00160845" w:rsidRPr="002C24BB">
              <w:rPr>
                <w:rFonts w:ascii="Calibri" w:hAnsi="Calibri"/>
                <w:color w:val="00B050"/>
                <w:sz w:val="20"/>
                <w:szCs w:val="20"/>
              </w:rPr>
              <w:t xml:space="preserve">Rate </w:t>
            </w:r>
            <w:r w:rsidR="00160845" w:rsidRPr="00BC2D40">
              <w:rPr>
                <w:rFonts w:ascii="Calibri" w:hAnsi="Calibri"/>
                <w:color w:val="0070C0"/>
                <w:sz w:val="20"/>
                <w:szCs w:val="20"/>
              </w:rPr>
              <w:t>Limit</w:t>
            </w:r>
            <w:r w:rsidR="00BC2D40" w:rsidRPr="00BC2D40">
              <w:rPr>
                <w:rFonts w:ascii="Calibri" w:hAnsi="Calibri"/>
                <w:color w:val="0070C0"/>
                <w:sz w:val="20"/>
                <w:szCs w:val="20"/>
              </w:rPr>
              <w:t>s</w:t>
            </w:r>
            <w:r w:rsidR="00160845" w:rsidRPr="00BC2D40">
              <w:rPr>
                <w:rFonts w:ascii="Calibri" w:hAnsi="Calibri"/>
                <w:color w:val="0070C0"/>
                <w:sz w:val="20"/>
                <w:szCs w:val="20"/>
              </w:rPr>
              <w:t xml:space="preserve">: The Permittee shall conduct performance testing to measure the </w:t>
            </w:r>
            <w:r w:rsidR="00160845" w:rsidRPr="00BC2D40">
              <w:rPr>
                <w:rFonts w:ascii="Calibri" w:hAnsi="Calibri"/>
                <w:color w:val="00B050"/>
                <w:sz w:val="20"/>
                <w:szCs w:val="20"/>
              </w:rPr>
              <w:t xml:space="preserve">VOC </w:t>
            </w:r>
            <w:r w:rsidR="00BC2D40" w:rsidRPr="00BC2D40">
              <w:rPr>
                <w:rFonts w:ascii="Calibri" w:hAnsi="Calibri"/>
                <w:color w:val="00B050"/>
                <w:sz w:val="20"/>
                <w:szCs w:val="20"/>
              </w:rPr>
              <w:t>as mass</w:t>
            </w:r>
            <w:r w:rsidR="00BC2D40">
              <w:rPr>
                <w:rFonts w:ascii="Calibri" w:hAnsi="Calibri"/>
                <w:color w:val="0070C0"/>
                <w:sz w:val="20"/>
                <w:szCs w:val="20"/>
              </w:rPr>
              <w:t xml:space="preserve"> </w:t>
            </w:r>
            <w:r w:rsidR="00160845" w:rsidRPr="00BC2D40">
              <w:rPr>
                <w:rFonts w:ascii="Calibri" w:hAnsi="Calibri"/>
                <w:color w:val="0070C0"/>
                <w:sz w:val="20"/>
                <w:szCs w:val="20"/>
              </w:rPr>
              <w:t>emission rate</w:t>
            </w:r>
            <w:r w:rsidR="00BC2D40">
              <w:rPr>
                <w:rFonts w:ascii="Calibri" w:hAnsi="Calibri"/>
                <w:color w:val="0070C0"/>
                <w:sz w:val="20"/>
                <w:szCs w:val="20"/>
              </w:rPr>
              <w:t xml:space="preserve"> and </w:t>
            </w:r>
            <w:r w:rsidR="00160845" w:rsidRPr="00BC2D40">
              <w:rPr>
                <w:rFonts w:ascii="Calibri" w:hAnsi="Calibri"/>
                <w:color w:val="00B050"/>
                <w:sz w:val="20"/>
                <w:szCs w:val="20"/>
              </w:rPr>
              <w:t xml:space="preserve">VOC </w:t>
            </w:r>
            <w:r w:rsidR="00BC2D40" w:rsidRPr="00BC2D40">
              <w:rPr>
                <w:rFonts w:ascii="Calibri" w:hAnsi="Calibri"/>
                <w:color w:val="00B050"/>
                <w:sz w:val="20"/>
                <w:szCs w:val="20"/>
              </w:rPr>
              <w:t>destruction</w:t>
            </w:r>
            <w:r w:rsidR="00160845" w:rsidRPr="00BC2D40">
              <w:rPr>
                <w:rFonts w:ascii="Calibri" w:hAnsi="Calibri"/>
                <w:color w:val="00B050"/>
                <w:sz w:val="20"/>
                <w:szCs w:val="20"/>
              </w:rPr>
              <w:t xml:space="preserve"> efficiency</w:t>
            </w:r>
            <w:r w:rsidR="00160845" w:rsidRPr="00BC2D40">
              <w:rPr>
                <w:rFonts w:ascii="Calibri" w:hAnsi="Calibri"/>
                <w:color w:val="0070C0"/>
                <w:sz w:val="20"/>
                <w:szCs w:val="20"/>
              </w:rPr>
              <w:t xml:space="preserve"> as required elsewhere in this permit. If </w:t>
            </w:r>
            <w:r w:rsidR="00BC2D40" w:rsidRPr="00BC2D40">
              <w:rPr>
                <w:rFonts w:ascii="Calibri" w:hAnsi="Calibri"/>
                <w:color w:val="00B050"/>
                <w:sz w:val="20"/>
                <w:szCs w:val="20"/>
              </w:rPr>
              <w:t>an</w:t>
            </w:r>
            <w:r w:rsidR="00160845" w:rsidRPr="00BC2D40">
              <w:rPr>
                <w:rFonts w:ascii="Calibri" w:hAnsi="Calibri"/>
                <w:color w:val="00B050"/>
                <w:sz w:val="20"/>
                <w:szCs w:val="20"/>
              </w:rPr>
              <w:t xml:space="preserve"> </w:t>
            </w:r>
            <w:r w:rsidR="00160845" w:rsidRPr="00BC2D40">
              <w:rPr>
                <w:rFonts w:ascii="Calibri" w:hAnsi="Calibri"/>
                <w:color w:val="0070C0"/>
                <w:sz w:val="20"/>
                <w:szCs w:val="20"/>
              </w:rPr>
              <w:t>estab</w:t>
            </w:r>
            <w:r w:rsidR="002C24BB">
              <w:rPr>
                <w:rFonts w:ascii="Calibri" w:hAnsi="Calibri"/>
                <w:color w:val="0070C0"/>
                <w:sz w:val="20"/>
                <w:szCs w:val="20"/>
              </w:rPr>
              <w:t xml:space="preserve">lished Flow Rate Limit is to </w:t>
            </w:r>
            <w:proofErr w:type="gramStart"/>
            <w:r w:rsidR="002C24BB">
              <w:rPr>
                <w:rFonts w:ascii="Calibri" w:hAnsi="Calibri"/>
                <w:color w:val="0070C0"/>
                <w:sz w:val="20"/>
                <w:szCs w:val="20"/>
              </w:rPr>
              <w:t xml:space="preserve">be </w:t>
            </w:r>
            <w:r w:rsidR="00BC2D40">
              <w:rPr>
                <w:rFonts w:ascii="Calibri" w:hAnsi="Calibri"/>
                <w:color w:val="0070C0"/>
                <w:sz w:val="20"/>
                <w:szCs w:val="20"/>
              </w:rPr>
              <w:t>reset</w:t>
            </w:r>
            <w:proofErr w:type="gramEnd"/>
            <w:r w:rsidR="00BC2D40">
              <w:rPr>
                <w:rFonts w:ascii="Calibri" w:hAnsi="Calibri"/>
                <w:color w:val="0070C0"/>
                <w:sz w:val="20"/>
                <w:szCs w:val="20"/>
              </w:rPr>
              <w:t>, the re</w:t>
            </w:r>
            <w:r w:rsidR="00160845" w:rsidRPr="00BC2D40">
              <w:rPr>
                <w:rFonts w:ascii="Calibri" w:hAnsi="Calibri"/>
                <w:color w:val="0070C0"/>
                <w:sz w:val="20"/>
                <w:szCs w:val="20"/>
              </w:rPr>
              <w:t xml:space="preserve">set shall be based on the </w:t>
            </w:r>
            <w:r w:rsidR="002C24BB" w:rsidRPr="002C24BB">
              <w:rPr>
                <w:rFonts w:ascii="Calibri" w:hAnsi="Calibri"/>
                <w:color w:val="00B050"/>
                <w:sz w:val="20"/>
                <w:szCs w:val="20"/>
              </w:rPr>
              <w:t xml:space="preserve">water and additive </w:t>
            </w:r>
            <w:r w:rsidR="00160845" w:rsidRPr="00BC2D40">
              <w:rPr>
                <w:rFonts w:ascii="Calibri" w:hAnsi="Calibri"/>
                <w:color w:val="0070C0"/>
                <w:sz w:val="20"/>
                <w:szCs w:val="20"/>
              </w:rPr>
              <w:t>flow rate values recorded during the most recent MPCA-approved performance test wh</w:t>
            </w:r>
            <w:r w:rsidR="007007EB">
              <w:rPr>
                <w:rFonts w:ascii="Calibri" w:hAnsi="Calibri"/>
                <w:color w:val="0070C0"/>
                <w:sz w:val="20"/>
                <w:szCs w:val="20"/>
              </w:rPr>
              <w:t>ere compliance was demonstrated</w:t>
            </w:r>
            <w:r w:rsidR="002F1C31">
              <w:rPr>
                <w:rFonts w:ascii="Calibri" w:hAnsi="Calibri"/>
                <w:color w:val="0070C0"/>
                <w:sz w:val="20"/>
                <w:szCs w:val="20"/>
              </w:rPr>
              <w:t>.</w:t>
            </w:r>
            <w:r w:rsidR="00160845" w:rsidRPr="00BC2D40">
              <w:rPr>
                <w:rFonts w:ascii="Calibri" w:hAnsi="Calibri"/>
                <w:color w:val="0070C0"/>
                <w:sz w:val="20"/>
                <w:szCs w:val="20"/>
              </w:rPr>
              <w:t xml:space="preserve"> </w:t>
            </w:r>
            <w:r w:rsidR="00160845" w:rsidRPr="00BC2D40">
              <w:rPr>
                <w:rFonts w:ascii="Calibri" w:hAnsi="Calibri"/>
                <w:color w:val="0070C0"/>
                <w:sz w:val="20"/>
                <w:szCs w:val="20"/>
              </w:rPr>
              <w:br/>
            </w:r>
            <w:r w:rsidR="00160845" w:rsidRPr="00BC2D40">
              <w:rPr>
                <w:rFonts w:ascii="Calibri" w:hAnsi="Calibri"/>
                <w:color w:val="0070C0"/>
                <w:sz w:val="20"/>
                <w:szCs w:val="20"/>
              </w:rPr>
              <w:br/>
              <w:t>During the performance test, the Permittee must continuously monitor the</w:t>
            </w:r>
            <w:r w:rsidR="00BC2D40">
              <w:rPr>
                <w:rFonts w:ascii="Calibri" w:hAnsi="Calibri"/>
                <w:color w:val="0070C0"/>
                <w:sz w:val="20"/>
                <w:szCs w:val="20"/>
              </w:rPr>
              <w:t xml:space="preserve"> water flow rate </w:t>
            </w:r>
            <w:r w:rsidR="00BC2D40" w:rsidRPr="00BC2D40">
              <w:rPr>
                <w:rFonts w:ascii="Calibri" w:hAnsi="Calibri"/>
                <w:color w:val="00B050"/>
                <w:sz w:val="20"/>
                <w:szCs w:val="20"/>
              </w:rPr>
              <w:t xml:space="preserve">and additive </w:t>
            </w:r>
            <w:r w:rsidR="00160845" w:rsidRPr="002C24BB">
              <w:rPr>
                <w:rFonts w:ascii="Calibri" w:hAnsi="Calibri"/>
                <w:color w:val="00B050"/>
                <w:sz w:val="20"/>
                <w:szCs w:val="20"/>
              </w:rPr>
              <w:t>flow rate</w:t>
            </w:r>
            <w:r w:rsidR="00160845" w:rsidRPr="00BC2D40">
              <w:rPr>
                <w:rFonts w:ascii="Calibri" w:hAnsi="Calibri"/>
                <w:color w:val="0070C0"/>
                <w:sz w:val="20"/>
                <w:szCs w:val="20"/>
              </w:rPr>
              <w:t xml:space="preserve">. The Permittee shall calculate the average flow rate </w:t>
            </w:r>
            <w:r w:rsidR="002C24BB">
              <w:rPr>
                <w:rFonts w:ascii="Calibri" w:hAnsi="Calibri"/>
                <w:color w:val="0070C0"/>
                <w:sz w:val="20"/>
                <w:szCs w:val="20"/>
              </w:rPr>
              <w:t xml:space="preserve">for each individual compliant test run. </w:t>
            </w:r>
            <w:proofErr w:type="gramStart"/>
            <w:r w:rsidR="00160845" w:rsidRPr="002C24BB">
              <w:rPr>
                <w:rFonts w:ascii="Calibri" w:hAnsi="Calibri"/>
                <w:strike/>
                <w:color w:val="0070C0"/>
                <w:sz w:val="20"/>
                <w:szCs w:val="20"/>
              </w:rPr>
              <w:t>based</w:t>
            </w:r>
            <w:proofErr w:type="gramEnd"/>
            <w:r w:rsidR="00160845" w:rsidRPr="002C24BB">
              <w:rPr>
                <w:rFonts w:ascii="Calibri" w:hAnsi="Calibri"/>
                <w:strike/>
                <w:color w:val="0070C0"/>
                <w:sz w:val="20"/>
                <w:szCs w:val="20"/>
              </w:rPr>
              <w:t xml:space="preserve"> on the average exhibited over all three compliant test runs.</w:t>
            </w:r>
            <w:r w:rsidR="00160845" w:rsidRPr="00BC2D40">
              <w:rPr>
                <w:rFonts w:ascii="Calibri" w:hAnsi="Calibri"/>
                <w:color w:val="0070C0"/>
                <w:sz w:val="20"/>
                <w:szCs w:val="20"/>
              </w:rPr>
              <w:t xml:space="preserve"> Downtime of 15 minutes or more is not to be included as operating time.</w:t>
            </w:r>
            <w:r w:rsidR="00160845" w:rsidRPr="00BC2D40">
              <w:rPr>
                <w:rFonts w:ascii="Calibri" w:hAnsi="Calibri"/>
                <w:color w:val="0070C0"/>
                <w:sz w:val="20"/>
                <w:szCs w:val="20"/>
              </w:rPr>
              <w:br/>
            </w:r>
            <w:r w:rsidR="00160845" w:rsidRPr="00BC2D40">
              <w:rPr>
                <w:rFonts w:ascii="Calibri" w:hAnsi="Calibri"/>
                <w:color w:val="0070C0"/>
                <w:sz w:val="20"/>
                <w:szCs w:val="20"/>
              </w:rPr>
              <w:br/>
              <w:t xml:space="preserve">The </w:t>
            </w:r>
            <w:r w:rsidR="002C24BB">
              <w:rPr>
                <w:rFonts w:ascii="Calibri" w:hAnsi="Calibri"/>
                <w:color w:val="0070C0"/>
                <w:sz w:val="20"/>
                <w:szCs w:val="20"/>
              </w:rPr>
              <w:t xml:space="preserve">Minimum Water </w:t>
            </w:r>
            <w:r w:rsidR="00BC2D40">
              <w:rPr>
                <w:rFonts w:ascii="Calibri" w:hAnsi="Calibri"/>
                <w:color w:val="0070C0"/>
                <w:sz w:val="20"/>
                <w:szCs w:val="20"/>
              </w:rPr>
              <w:t xml:space="preserve">Flow Rate Limit </w:t>
            </w:r>
            <w:r w:rsidR="002C24BB" w:rsidRPr="002C24BB">
              <w:rPr>
                <w:rFonts w:ascii="Calibri" w:hAnsi="Calibri"/>
                <w:color w:val="00B050"/>
                <w:sz w:val="20"/>
                <w:szCs w:val="20"/>
              </w:rPr>
              <w:t xml:space="preserve">and Additive Flow Rate Limit </w:t>
            </w:r>
            <w:r w:rsidR="00BC2D40">
              <w:rPr>
                <w:rFonts w:ascii="Calibri" w:hAnsi="Calibri"/>
                <w:color w:val="0070C0"/>
                <w:sz w:val="20"/>
                <w:szCs w:val="20"/>
              </w:rPr>
              <w:t>shall be re</w:t>
            </w:r>
            <w:r w:rsidR="00160845" w:rsidRPr="00BC2D40">
              <w:rPr>
                <w:rFonts w:ascii="Calibri" w:hAnsi="Calibri"/>
                <w:color w:val="0070C0"/>
                <w:sz w:val="20"/>
                <w:szCs w:val="20"/>
              </w:rPr>
              <w:t>set as follows:</w:t>
            </w:r>
            <w:r w:rsidR="00160845" w:rsidRPr="00BC2D40">
              <w:rPr>
                <w:rFonts w:ascii="Calibri" w:hAnsi="Calibri"/>
                <w:color w:val="0070C0"/>
                <w:sz w:val="20"/>
                <w:szCs w:val="20"/>
              </w:rPr>
              <w:br/>
            </w:r>
          </w:p>
          <w:p w:rsidR="002C24BB" w:rsidRPr="0051420C" w:rsidRDefault="002C24BB" w:rsidP="002C24BB">
            <w:pPr>
              <w:rPr>
                <w:b/>
                <w:color w:val="7030A0"/>
              </w:rPr>
            </w:pPr>
            <w:r w:rsidRPr="0051420C">
              <w:rPr>
                <w:b/>
                <w:color w:val="7030A0"/>
                <w:sz w:val="20"/>
                <w:szCs w:val="20"/>
              </w:rPr>
              <w:t>- if the lowest 1-hour average flow rate recorded during a compliant test run is between 100% and 110% of the cur</w:t>
            </w:r>
            <w:r w:rsidR="0051420C" w:rsidRPr="0051420C">
              <w:rPr>
                <w:b/>
                <w:color w:val="7030A0"/>
                <w:sz w:val="20"/>
                <w:szCs w:val="20"/>
              </w:rPr>
              <w:t>rent limit, it shall not be res</w:t>
            </w:r>
            <w:r w:rsidRPr="0051420C">
              <w:rPr>
                <w:b/>
                <w:color w:val="7030A0"/>
                <w:sz w:val="20"/>
                <w:szCs w:val="20"/>
              </w:rPr>
              <w:t>et and the established Flow Rate Limit remains unchanged; or</w:t>
            </w:r>
          </w:p>
          <w:p w:rsidR="002C24BB" w:rsidRPr="0051420C" w:rsidRDefault="002C24BB" w:rsidP="002C24BB">
            <w:pPr>
              <w:pStyle w:val="ListParagraph"/>
              <w:ind w:left="360"/>
              <w:rPr>
                <w:b/>
                <w:color w:val="7030A0"/>
                <w:sz w:val="20"/>
                <w:szCs w:val="20"/>
              </w:rPr>
            </w:pPr>
          </w:p>
          <w:p w:rsidR="002C24BB" w:rsidRPr="0051420C" w:rsidRDefault="002C24BB" w:rsidP="002C24BB">
            <w:pPr>
              <w:rPr>
                <w:b/>
                <w:color w:val="7030A0"/>
                <w:sz w:val="20"/>
                <w:szCs w:val="20"/>
              </w:rPr>
            </w:pPr>
            <w:r w:rsidRPr="0051420C">
              <w:rPr>
                <w:b/>
                <w:color w:val="7030A0"/>
                <w:sz w:val="20"/>
                <w:szCs w:val="20"/>
              </w:rPr>
              <w:t>- if the lowest 1-hour average water flow rate recorded during a compliant test run is lower than the current limit i</w:t>
            </w:r>
            <w:r w:rsidR="0051420C" w:rsidRPr="0051420C">
              <w:rPr>
                <w:b/>
                <w:color w:val="7030A0"/>
                <w:sz w:val="20"/>
                <w:szCs w:val="20"/>
              </w:rPr>
              <w:t>t shall be re</w:t>
            </w:r>
            <w:r w:rsidRPr="0051420C">
              <w:rPr>
                <w:b/>
                <w:color w:val="7030A0"/>
                <w:sz w:val="20"/>
                <w:szCs w:val="20"/>
              </w:rPr>
              <w:t>set as the lowest 1-hour average flow rate of a compliant test run; or</w:t>
            </w:r>
          </w:p>
          <w:p w:rsidR="002C24BB" w:rsidRPr="0051420C" w:rsidRDefault="002C24BB" w:rsidP="002C24BB">
            <w:pPr>
              <w:pStyle w:val="ListParagraph"/>
              <w:rPr>
                <w:b/>
                <w:color w:val="7030A0"/>
                <w:sz w:val="20"/>
                <w:szCs w:val="20"/>
              </w:rPr>
            </w:pPr>
          </w:p>
          <w:p w:rsidR="00160845" w:rsidRPr="00BC2D40" w:rsidRDefault="002C24BB" w:rsidP="002C24BB">
            <w:pPr>
              <w:rPr>
                <w:rFonts w:ascii="Calibri" w:hAnsi="Calibri"/>
                <w:color w:val="0070C0"/>
                <w:sz w:val="20"/>
                <w:szCs w:val="20"/>
              </w:rPr>
            </w:pPr>
            <w:r w:rsidRPr="0051420C">
              <w:rPr>
                <w:b/>
                <w:color w:val="7030A0"/>
                <w:sz w:val="20"/>
                <w:szCs w:val="20"/>
              </w:rPr>
              <w:t>- if the lowest 1-hour average flow rate recorded during a compliant test run is 10% greater than t</w:t>
            </w:r>
            <w:r w:rsidR="0051420C" w:rsidRPr="0051420C">
              <w:rPr>
                <w:b/>
                <w:color w:val="7030A0"/>
                <w:sz w:val="20"/>
                <w:szCs w:val="20"/>
              </w:rPr>
              <w:t>he current limit it shall be re</w:t>
            </w:r>
            <w:r w:rsidRPr="0051420C">
              <w:rPr>
                <w:b/>
                <w:color w:val="7030A0"/>
                <w:sz w:val="20"/>
                <w:szCs w:val="20"/>
              </w:rPr>
              <w:t>set as the lowest 1-hour average flow rate of a compliant test run.</w:t>
            </w:r>
            <w:r w:rsidR="00160845" w:rsidRPr="0051420C">
              <w:rPr>
                <w:rFonts w:ascii="Calibri" w:hAnsi="Calibri"/>
                <w:color w:val="7030A0"/>
                <w:sz w:val="20"/>
                <w:szCs w:val="20"/>
              </w:rPr>
              <w:br/>
            </w:r>
            <w:r w:rsidR="00160845" w:rsidRPr="00BC2D40">
              <w:rPr>
                <w:rFonts w:ascii="Calibri" w:hAnsi="Calibri"/>
                <w:color w:val="0070C0"/>
                <w:sz w:val="20"/>
                <w:szCs w:val="20"/>
              </w:rPr>
              <w:br/>
              <w:t xml:space="preserve">The new </w:t>
            </w:r>
            <w:r w:rsidR="00160845" w:rsidRPr="0051420C">
              <w:rPr>
                <w:rFonts w:ascii="Calibri" w:hAnsi="Calibri"/>
                <w:color w:val="00B050"/>
                <w:sz w:val="20"/>
                <w:szCs w:val="20"/>
              </w:rPr>
              <w:t xml:space="preserve">Flow Rate Limit </w:t>
            </w:r>
            <w:r w:rsidR="00160845" w:rsidRPr="00BC2D40">
              <w:rPr>
                <w:rFonts w:ascii="Calibri" w:hAnsi="Calibri"/>
                <w:color w:val="0070C0"/>
                <w:sz w:val="20"/>
                <w:szCs w:val="20"/>
              </w:rPr>
              <w:t xml:space="preserve">shall be effective upon receipt of the Notice of Compliance letter that approves the test results and </w:t>
            </w:r>
            <w:proofErr w:type="gramStart"/>
            <w:r w:rsidR="00160845" w:rsidRPr="00BC2D40">
              <w:rPr>
                <w:rFonts w:ascii="Calibri" w:hAnsi="Calibri"/>
                <w:color w:val="0070C0"/>
                <w:sz w:val="20"/>
                <w:szCs w:val="20"/>
              </w:rPr>
              <w:t>shall be incorporated</w:t>
            </w:r>
            <w:proofErr w:type="gramEnd"/>
            <w:r w:rsidR="00160845" w:rsidRPr="00BC2D40">
              <w:rPr>
                <w:rFonts w:ascii="Calibri" w:hAnsi="Calibri"/>
                <w:color w:val="0070C0"/>
                <w:sz w:val="20"/>
                <w:szCs w:val="20"/>
              </w:rPr>
              <w:t xml:space="preserve"> into the permit when the permit is next amended. [Minn. R. 7017.2025, Title I Condition: Avoid major source under 40 CFR 52.21(b)(1)(</w:t>
            </w:r>
            <w:proofErr w:type="spellStart"/>
            <w:r w:rsidR="00160845" w:rsidRPr="00BC2D40">
              <w:rPr>
                <w:rFonts w:ascii="Calibri" w:hAnsi="Calibri"/>
                <w:color w:val="0070C0"/>
                <w:sz w:val="20"/>
                <w:szCs w:val="20"/>
              </w:rPr>
              <w:t>i</w:t>
            </w:r>
            <w:proofErr w:type="spellEnd"/>
            <w:r w:rsidR="00160845" w:rsidRPr="00BC2D40">
              <w:rPr>
                <w:rFonts w:ascii="Calibri" w:hAnsi="Calibri"/>
                <w:color w:val="0070C0"/>
                <w:sz w:val="20"/>
                <w:szCs w:val="20"/>
              </w:rPr>
              <w:t>) and Minn. R. 7007.3000]</w:t>
            </w:r>
          </w:p>
          <w:p w:rsidR="00160845" w:rsidRPr="00BC2D40" w:rsidRDefault="00160845" w:rsidP="00AE3537">
            <w:pPr>
              <w:rPr>
                <w:color w:val="0070C0"/>
                <w:sz w:val="20"/>
                <w:szCs w:val="20"/>
              </w:rPr>
            </w:pPr>
          </w:p>
        </w:tc>
        <w:tc>
          <w:tcPr>
            <w:tcW w:w="1800" w:type="dxa"/>
            <w:gridSpan w:val="2"/>
          </w:tcPr>
          <w:p w:rsidR="00160845" w:rsidRPr="00CF6E04" w:rsidRDefault="00160845" w:rsidP="00AE3537">
            <w:pPr>
              <w:rPr>
                <w:color w:val="E36C0A" w:themeColor="accent6" w:themeShade="BF"/>
                <w:sz w:val="20"/>
                <w:szCs w:val="20"/>
              </w:rPr>
            </w:pPr>
          </w:p>
        </w:tc>
        <w:tc>
          <w:tcPr>
            <w:tcW w:w="1350" w:type="dxa"/>
          </w:tcPr>
          <w:p w:rsidR="00160845" w:rsidRPr="00FF5421" w:rsidRDefault="002F1C31" w:rsidP="00AE3537">
            <w:pPr>
              <w:rPr>
                <w:sz w:val="20"/>
                <w:szCs w:val="20"/>
              </w:rPr>
            </w:pPr>
            <w:r w:rsidRPr="002F1C31">
              <w:rPr>
                <w:sz w:val="20"/>
                <w:szCs w:val="20"/>
                <w:highlight w:val="cyan"/>
              </w:rPr>
              <w:t>1/30/2019</w:t>
            </w:r>
          </w:p>
        </w:tc>
        <w:tc>
          <w:tcPr>
            <w:tcW w:w="3600" w:type="dxa"/>
          </w:tcPr>
          <w:p w:rsidR="00160845" w:rsidRDefault="0051420C" w:rsidP="00AE3537">
            <w:pPr>
              <w:rPr>
                <w:b/>
                <w:color w:val="7030A0"/>
                <w:sz w:val="20"/>
                <w:szCs w:val="20"/>
              </w:rPr>
            </w:pPr>
            <w:r>
              <w:rPr>
                <w:b/>
                <w:color w:val="7030A0"/>
                <w:sz w:val="20"/>
                <w:szCs w:val="20"/>
              </w:rPr>
              <w:t xml:space="preserve">Current </w:t>
            </w:r>
            <w:r w:rsidR="00E41E40">
              <w:rPr>
                <w:b/>
                <w:color w:val="7030A0"/>
                <w:sz w:val="20"/>
                <w:szCs w:val="20"/>
              </w:rPr>
              <w:t xml:space="preserve">ARM </w:t>
            </w:r>
            <w:r>
              <w:rPr>
                <w:b/>
                <w:color w:val="7030A0"/>
                <w:sz w:val="20"/>
                <w:szCs w:val="20"/>
              </w:rPr>
              <w:t>profile language is not appropriate for scrubbers. There is a team working on a fix. The draft language is in purple bold.</w:t>
            </w:r>
          </w:p>
          <w:p w:rsidR="00E41E40" w:rsidRDefault="00E41E40" w:rsidP="00AE3537">
            <w:pPr>
              <w:rPr>
                <w:b/>
                <w:color w:val="7030A0"/>
                <w:sz w:val="20"/>
                <w:szCs w:val="20"/>
              </w:rPr>
            </w:pPr>
          </w:p>
          <w:p w:rsidR="00E41E40" w:rsidRPr="004C5118" w:rsidRDefault="00E41E40" w:rsidP="00AE3537">
            <w:pPr>
              <w:rPr>
                <w:b/>
                <w:color w:val="7030A0"/>
                <w:sz w:val="20"/>
                <w:szCs w:val="20"/>
              </w:rPr>
            </w:pPr>
          </w:p>
        </w:tc>
        <w:tc>
          <w:tcPr>
            <w:tcW w:w="1008" w:type="dxa"/>
          </w:tcPr>
          <w:p w:rsidR="00160845" w:rsidRPr="00FF5421" w:rsidRDefault="00160845" w:rsidP="00AE3537">
            <w:pPr>
              <w:rPr>
                <w:sz w:val="20"/>
                <w:szCs w:val="20"/>
              </w:rPr>
            </w:pPr>
          </w:p>
        </w:tc>
      </w:tr>
      <w:tr w:rsidR="00160845" w:rsidRPr="00772A4C" w:rsidTr="00E063E4">
        <w:tc>
          <w:tcPr>
            <w:tcW w:w="648" w:type="dxa"/>
          </w:tcPr>
          <w:p w:rsidR="00160845" w:rsidRPr="00FF5421" w:rsidRDefault="00160845" w:rsidP="00AE3537">
            <w:pPr>
              <w:rPr>
                <w:sz w:val="20"/>
                <w:szCs w:val="20"/>
              </w:rPr>
            </w:pPr>
            <w:r>
              <w:rPr>
                <w:sz w:val="20"/>
                <w:szCs w:val="20"/>
              </w:rPr>
              <w:t>ARM</w:t>
            </w:r>
          </w:p>
        </w:tc>
        <w:tc>
          <w:tcPr>
            <w:tcW w:w="6210" w:type="dxa"/>
            <w:gridSpan w:val="2"/>
          </w:tcPr>
          <w:p w:rsidR="00160845" w:rsidRPr="00BC2D40" w:rsidRDefault="00BC2D40" w:rsidP="00AE3537">
            <w:pPr>
              <w:rPr>
                <w:rFonts w:ascii="Calibri" w:hAnsi="Calibri"/>
                <w:color w:val="0070C0"/>
                <w:sz w:val="20"/>
                <w:szCs w:val="20"/>
              </w:rPr>
            </w:pPr>
            <w:r w:rsidRPr="00BC2D40">
              <w:rPr>
                <w:rFonts w:ascii="Calibri" w:hAnsi="Calibri"/>
                <w:color w:val="0070C0"/>
                <w:sz w:val="20"/>
                <w:szCs w:val="20"/>
              </w:rPr>
              <w:t>The Permittee must apply for and obtain a major permit amendment if the Permittee wishes to d</w:t>
            </w:r>
            <w:r>
              <w:rPr>
                <w:rFonts w:ascii="Calibri" w:hAnsi="Calibri"/>
                <w:color w:val="0070C0"/>
                <w:sz w:val="20"/>
                <w:szCs w:val="20"/>
              </w:rPr>
              <w:t>eviate from the Protocol for Re</w:t>
            </w:r>
            <w:r w:rsidRPr="00BC2D40">
              <w:rPr>
                <w:rFonts w:ascii="Calibri" w:hAnsi="Calibri"/>
                <w:color w:val="0070C0"/>
                <w:sz w:val="20"/>
                <w:szCs w:val="20"/>
              </w:rPr>
              <w:t xml:space="preserve">setting the </w:t>
            </w:r>
            <w:r>
              <w:rPr>
                <w:rFonts w:ascii="Calibri" w:hAnsi="Calibri"/>
                <w:color w:val="0070C0"/>
                <w:sz w:val="20"/>
                <w:szCs w:val="20"/>
              </w:rPr>
              <w:t xml:space="preserve">Water Flow </w:t>
            </w:r>
            <w:r w:rsidRPr="00BC2D40">
              <w:rPr>
                <w:rFonts w:ascii="Calibri" w:hAnsi="Calibri"/>
                <w:color w:val="00B050"/>
                <w:sz w:val="20"/>
                <w:szCs w:val="20"/>
              </w:rPr>
              <w:t xml:space="preserve">or Additive Flow </w:t>
            </w:r>
            <w:r w:rsidRPr="00BC2D40">
              <w:rPr>
                <w:rFonts w:ascii="Calibri" w:hAnsi="Calibri"/>
                <w:color w:val="0070C0"/>
                <w:sz w:val="20"/>
                <w:szCs w:val="20"/>
              </w:rPr>
              <w:t>Rate Limit required by this permit. [Minn. R. 7007.1500, subp. 1]</w:t>
            </w:r>
          </w:p>
        </w:tc>
        <w:tc>
          <w:tcPr>
            <w:tcW w:w="1800" w:type="dxa"/>
            <w:gridSpan w:val="2"/>
          </w:tcPr>
          <w:p w:rsidR="00160845" w:rsidRPr="00CF6E04" w:rsidRDefault="00160845" w:rsidP="00AE3537">
            <w:pPr>
              <w:rPr>
                <w:color w:val="E36C0A" w:themeColor="accent6" w:themeShade="BF"/>
                <w:sz w:val="20"/>
                <w:szCs w:val="20"/>
              </w:rPr>
            </w:pPr>
          </w:p>
        </w:tc>
        <w:tc>
          <w:tcPr>
            <w:tcW w:w="1350" w:type="dxa"/>
          </w:tcPr>
          <w:p w:rsidR="00160845" w:rsidRPr="00FF5421" w:rsidRDefault="002F1C31" w:rsidP="00AE3537">
            <w:pPr>
              <w:rPr>
                <w:sz w:val="20"/>
                <w:szCs w:val="20"/>
              </w:rPr>
            </w:pPr>
            <w:r w:rsidRPr="002F1C31">
              <w:rPr>
                <w:sz w:val="20"/>
                <w:szCs w:val="20"/>
                <w:highlight w:val="cyan"/>
              </w:rPr>
              <w:t>1/30/2019</w:t>
            </w:r>
          </w:p>
        </w:tc>
        <w:tc>
          <w:tcPr>
            <w:tcW w:w="3600" w:type="dxa"/>
          </w:tcPr>
          <w:p w:rsidR="00160845" w:rsidRPr="00FF5421" w:rsidRDefault="00160845" w:rsidP="00AE3537">
            <w:pPr>
              <w:rPr>
                <w:color w:val="7030A0"/>
                <w:sz w:val="20"/>
                <w:szCs w:val="20"/>
              </w:rPr>
            </w:pPr>
          </w:p>
        </w:tc>
        <w:tc>
          <w:tcPr>
            <w:tcW w:w="1008" w:type="dxa"/>
          </w:tcPr>
          <w:p w:rsidR="00160845" w:rsidRPr="00FF5421" w:rsidRDefault="00160845" w:rsidP="00AE3537">
            <w:pPr>
              <w:rPr>
                <w:sz w:val="20"/>
                <w:szCs w:val="20"/>
              </w:rPr>
            </w:pPr>
          </w:p>
        </w:tc>
      </w:tr>
      <w:tr w:rsidR="00160845" w:rsidRPr="00772A4C" w:rsidTr="00E063E4">
        <w:tc>
          <w:tcPr>
            <w:tcW w:w="648" w:type="dxa"/>
          </w:tcPr>
          <w:p w:rsidR="00160845" w:rsidRPr="00FF5421" w:rsidRDefault="00160845" w:rsidP="00AE3537">
            <w:pPr>
              <w:rPr>
                <w:sz w:val="20"/>
                <w:szCs w:val="20"/>
              </w:rPr>
            </w:pPr>
            <w:r>
              <w:rPr>
                <w:sz w:val="20"/>
                <w:szCs w:val="20"/>
              </w:rPr>
              <w:t>ARM</w:t>
            </w:r>
          </w:p>
        </w:tc>
        <w:tc>
          <w:tcPr>
            <w:tcW w:w="6210" w:type="dxa"/>
            <w:gridSpan w:val="2"/>
          </w:tcPr>
          <w:p w:rsidR="00160845" w:rsidRPr="00BC2D40" w:rsidRDefault="00BC2D40" w:rsidP="00BC2D40">
            <w:pPr>
              <w:rPr>
                <w:color w:val="0070C0"/>
                <w:sz w:val="20"/>
                <w:szCs w:val="20"/>
              </w:rPr>
            </w:pPr>
            <w:r w:rsidRPr="00BC2D40">
              <w:rPr>
                <w:rFonts w:ascii="Calibri" w:hAnsi="Calibri"/>
                <w:color w:val="0070C0"/>
                <w:sz w:val="20"/>
                <w:szCs w:val="20"/>
              </w:rPr>
              <w:t xml:space="preserve">Notwithstanding the Protocol detailed above, the MPCA reserves the right to set operational limits and requirements as allowed under Minn. </w:t>
            </w:r>
            <w:r w:rsidRPr="00BC2D40">
              <w:rPr>
                <w:rFonts w:ascii="Calibri" w:hAnsi="Calibri"/>
                <w:color w:val="0070C0"/>
                <w:sz w:val="20"/>
                <w:szCs w:val="20"/>
              </w:rPr>
              <w:lastRenderedPageBreak/>
              <w:t xml:space="preserve">R. 7017.2025. If the MPCA sets limits, the new limits </w:t>
            </w:r>
            <w:proofErr w:type="gramStart"/>
            <w:r w:rsidRPr="00BC2D40">
              <w:rPr>
                <w:rFonts w:ascii="Calibri" w:hAnsi="Calibri"/>
                <w:color w:val="0070C0"/>
                <w:sz w:val="20"/>
                <w:szCs w:val="20"/>
              </w:rPr>
              <w:t>shall be implemented</w:t>
            </w:r>
            <w:proofErr w:type="gramEnd"/>
            <w:r w:rsidRPr="00BC2D40">
              <w:rPr>
                <w:rFonts w:ascii="Calibri" w:hAnsi="Calibri"/>
                <w:color w:val="0070C0"/>
                <w:sz w:val="20"/>
                <w:szCs w:val="20"/>
              </w:rPr>
              <w:t xml:space="preserve"> upon receipt of the Notice of Compliance letter that notifies the Permittee of preliminary approval. The limits set according to Minn. R. 7017.2025 are final upon issuance of a permit amendment incorporating the change. [Minn. R. 7017.2025]</w:t>
            </w:r>
          </w:p>
        </w:tc>
        <w:tc>
          <w:tcPr>
            <w:tcW w:w="1800" w:type="dxa"/>
            <w:gridSpan w:val="2"/>
          </w:tcPr>
          <w:p w:rsidR="00160845" w:rsidRPr="00CF6E04" w:rsidRDefault="00160845" w:rsidP="00AE3537">
            <w:pPr>
              <w:rPr>
                <w:color w:val="E36C0A" w:themeColor="accent6" w:themeShade="BF"/>
                <w:sz w:val="20"/>
                <w:szCs w:val="20"/>
              </w:rPr>
            </w:pPr>
          </w:p>
        </w:tc>
        <w:tc>
          <w:tcPr>
            <w:tcW w:w="1350" w:type="dxa"/>
          </w:tcPr>
          <w:p w:rsidR="00160845" w:rsidRPr="00FF5421" w:rsidRDefault="002F1C31" w:rsidP="00AE3537">
            <w:pPr>
              <w:rPr>
                <w:sz w:val="20"/>
                <w:szCs w:val="20"/>
              </w:rPr>
            </w:pPr>
            <w:r w:rsidRPr="002F1C31">
              <w:rPr>
                <w:sz w:val="20"/>
                <w:szCs w:val="20"/>
                <w:highlight w:val="cyan"/>
              </w:rPr>
              <w:t>1/30/2019</w:t>
            </w:r>
          </w:p>
        </w:tc>
        <w:tc>
          <w:tcPr>
            <w:tcW w:w="3600" w:type="dxa"/>
          </w:tcPr>
          <w:p w:rsidR="00160845" w:rsidRPr="00FF5421" w:rsidRDefault="00160845" w:rsidP="00AE3537">
            <w:pPr>
              <w:rPr>
                <w:color w:val="7030A0"/>
                <w:sz w:val="20"/>
                <w:szCs w:val="20"/>
              </w:rPr>
            </w:pPr>
          </w:p>
        </w:tc>
        <w:tc>
          <w:tcPr>
            <w:tcW w:w="1008" w:type="dxa"/>
          </w:tcPr>
          <w:p w:rsidR="00160845" w:rsidRPr="00FF5421" w:rsidRDefault="00160845" w:rsidP="00AE3537">
            <w:pPr>
              <w:rPr>
                <w:sz w:val="20"/>
                <w:szCs w:val="20"/>
              </w:rPr>
            </w:pPr>
          </w:p>
        </w:tc>
      </w:tr>
      <w:tr w:rsidR="00AE3537" w:rsidRPr="00772A4C" w:rsidTr="00E063E4">
        <w:tc>
          <w:tcPr>
            <w:tcW w:w="648" w:type="dxa"/>
          </w:tcPr>
          <w:p w:rsidR="00AE3537" w:rsidRPr="00FF5421" w:rsidRDefault="00AE3537" w:rsidP="00AE3537">
            <w:pPr>
              <w:rPr>
                <w:sz w:val="20"/>
                <w:szCs w:val="20"/>
              </w:rPr>
            </w:pPr>
          </w:p>
        </w:tc>
        <w:tc>
          <w:tcPr>
            <w:tcW w:w="6210" w:type="dxa"/>
            <w:gridSpan w:val="2"/>
          </w:tcPr>
          <w:p w:rsidR="00AE3537" w:rsidRPr="00CF6E04" w:rsidRDefault="00AE3537" w:rsidP="00AE3537">
            <w:pPr>
              <w:rPr>
                <w:color w:val="E36C0A" w:themeColor="accent6" w:themeShade="BF"/>
                <w:sz w:val="20"/>
                <w:szCs w:val="20"/>
              </w:rPr>
            </w:pPr>
            <w:r w:rsidRPr="00CF6E04">
              <w:rPr>
                <w:color w:val="E36C0A" w:themeColor="accent6" w:themeShade="BF"/>
                <w:sz w:val="20"/>
                <w:szCs w:val="20"/>
              </w:rPr>
              <w:t xml:space="preserve">Continued operation. Except for monitoring malfunctions, associated repairs, and required quality assurance or control activities, the Permittee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w:t>
            </w:r>
            <w:proofErr w:type="gramStart"/>
            <w:r w:rsidRPr="00CF6E04">
              <w:rPr>
                <w:color w:val="E36C0A" w:themeColor="accent6" w:themeShade="BF"/>
                <w:sz w:val="20"/>
                <w:szCs w:val="20"/>
              </w:rPr>
              <w:t>shall not be used</w:t>
            </w:r>
            <w:proofErr w:type="gramEnd"/>
            <w:r w:rsidRPr="00CF6E04">
              <w:rPr>
                <w:color w:val="E36C0A" w:themeColor="accent6" w:themeShade="BF"/>
                <w:sz w:val="20"/>
                <w:szCs w:val="20"/>
              </w:rPr>
              <w:t xml:space="preserve">.  A monitoring malfunction is any sudden, infrequent, not reasonably preventable failure of the monitoring to provide valid data. </w:t>
            </w:r>
          </w:p>
          <w:p w:rsidR="00AE3537" w:rsidRPr="00CF6E04" w:rsidRDefault="00AE3537" w:rsidP="00AE3537">
            <w:pPr>
              <w:rPr>
                <w:color w:val="E36C0A" w:themeColor="accent6" w:themeShade="BF"/>
                <w:sz w:val="20"/>
                <w:szCs w:val="20"/>
              </w:rPr>
            </w:pPr>
          </w:p>
        </w:tc>
        <w:tc>
          <w:tcPr>
            <w:tcW w:w="1800" w:type="dxa"/>
            <w:gridSpan w:val="2"/>
          </w:tcPr>
          <w:p w:rsidR="00AE3537" w:rsidRPr="00CF6E04" w:rsidRDefault="00AE3537" w:rsidP="00AE3537">
            <w:pPr>
              <w:rPr>
                <w:color w:val="E36C0A" w:themeColor="accent6" w:themeShade="BF"/>
                <w:sz w:val="20"/>
                <w:szCs w:val="20"/>
              </w:rPr>
            </w:pPr>
            <w:r w:rsidRPr="00CF6E04">
              <w:rPr>
                <w:color w:val="E36C0A" w:themeColor="accent6" w:themeShade="BF"/>
                <w:sz w:val="20"/>
                <w:szCs w:val="20"/>
              </w:rPr>
              <w:t>40 CFR 64.7(c); Minn. R. 7017.0200</w:t>
            </w:r>
          </w:p>
          <w:p w:rsidR="00AE3537" w:rsidRPr="00CF6E04" w:rsidRDefault="00AE3537" w:rsidP="00AE3537">
            <w:pPr>
              <w:rPr>
                <w:color w:val="E36C0A" w:themeColor="accent6" w:themeShade="BF"/>
                <w:sz w:val="20"/>
                <w:szCs w:val="20"/>
              </w:rPr>
            </w:pPr>
          </w:p>
        </w:tc>
        <w:tc>
          <w:tcPr>
            <w:tcW w:w="1350" w:type="dxa"/>
          </w:tcPr>
          <w:p w:rsidR="00AE3537" w:rsidRPr="00FF5421" w:rsidRDefault="00AE3537" w:rsidP="00AE3537">
            <w:pPr>
              <w:rPr>
                <w:sz w:val="20"/>
                <w:szCs w:val="20"/>
              </w:rPr>
            </w:pPr>
            <w:r w:rsidRPr="00FF5421">
              <w:rPr>
                <w:sz w:val="20"/>
                <w:szCs w:val="20"/>
              </w:rPr>
              <w:t>Not currently a general CAM requirement, but it seems like it should be.</w:t>
            </w:r>
          </w:p>
        </w:tc>
        <w:tc>
          <w:tcPr>
            <w:tcW w:w="3600" w:type="dxa"/>
          </w:tcPr>
          <w:p w:rsidR="00AE3537" w:rsidRPr="00FF5421" w:rsidRDefault="00AE3537" w:rsidP="00AE3537">
            <w:pPr>
              <w:rPr>
                <w:color w:val="7030A0"/>
                <w:sz w:val="20"/>
                <w:szCs w:val="20"/>
              </w:rPr>
            </w:pPr>
            <w:r w:rsidRPr="00FF5421">
              <w:rPr>
                <w:color w:val="7030A0"/>
                <w:sz w:val="20"/>
                <w:szCs w:val="20"/>
              </w:rPr>
              <w:t>CAM-specific requirement. Goes in ALL permits with CAM - do not edit.</w:t>
            </w:r>
          </w:p>
        </w:tc>
        <w:tc>
          <w:tcPr>
            <w:tcW w:w="1008" w:type="dxa"/>
          </w:tcPr>
          <w:p w:rsidR="00AE3537" w:rsidRPr="00FF5421" w:rsidRDefault="00AE3537" w:rsidP="00AE3537">
            <w:pPr>
              <w:rPr>
                <w:sz w:val="20"/>
                <w:szCs w:val="20"/>
              </w:rPr>
            </w:pPr>
            <w:r w:rsidRPr="00FF5421">
              <w:rPr>
                <w:sz w:val="20"/>
                <w:szCs w:val="20"/>
              </w:rPr>
              <w:t>Both</w:t>
            </w:r>
          </w:p>
        </w:tc>
      </w:tr>
      <w:tr w:rsidR="00AE3537" w:rsidRPr="00772A4C" w:rsidTr="00E063E4">
        <w:tc>
          <w:tcPr>
            <w:tcW w:w="648" w:type="dxa"/>
          </w:tcPr>
          <w:p w:rsidR="00AE3537" w:rsidRPr="00FF5421" w:rsidRDefault="00AE3537" w:rsidP="00AE3537">
            <w:pPr>
              <w:rPr>
                <w:sz w:val="20"/>
                <w:szCs w:val="20"/>
              </w:rPr>
            </w:pPr>
          </w:p>
        </w:tc>
        <w:tc>
          <w:tcPr>
            <w:tcW w:w="6210" w:type="dxa"/>
            <w:gridSpan w:val="2"/>
          </w:tcPr>
          <w:p w:rsidR="00AE3537" w:rsidRPr="00CF6E04" w:rsidRDefault="00AE3537" w:rsidP="00AE3537">
            <w:pPr>
              <w:tabs>
                <w:tab w:val="left" w:pos="1440"/>
              </w:tabs>
              <w:rPr>
                <w:color w:val="E36C0A" w:themeColor="accent6" w:themeShade="BF"/>
                <w:sz w:val="20"/>
                <w:szCs w:val="20"/>
              </w:rPr>
            </w:pPr>
            <w:r w:rsidRPr="00CF6E04">
              <w:rPr>
                <w:color w:val="E36C0A" w:themeColor="accent6" w:themeShade="BF"/>
                <w:sz w:val="20"/>
                <w:szCs w:val="20"/>
              </w:rPr>
              <w:t xml:space="preserve">Response to excursions.  Upon detecting an excursion or exceedance, the Permittee shall restore operation of the pollutant-specific emissions unit (including the control device and associated capture system) to its normal or usual manner of operation as expeditiously as practicable in accordance with good </w:t>
            </w:r>
            <w:proofErr w:type="gramStart"/>
            <w:r w:rsidRPr="00CF6E04">
              <w:rPr>
                <w:color w:val="E36C0A" w:themeColor="accent6" w:themeShade="BF"/>
                <w:sz w:val="20"/>
                <w:szCs w:val="20"/>
              </w:rPr>
              <w:t>air pollution control practices</w:t>
            </w:r>
            <w:proofErr w:type="gramEnd"/>
            <w:r w:rsidRPr="00CF6E04">
              <w:rPr>
                <w:color w:val="E36C0A" w:themeColor="accent6" w:themeShade="BF"/>
                <w:sz w:val="20"/>
                <w:szCs w:val="20"/>
              </w:rPr>
              <w:t xml:space="preserve"> for minimizing emissions. The response shall include minimizing the period of any startup, shutdown or malfunction and taking any necessary corrective actions to restore normal operation and prevent the likely recurrence of the cause of an excursion or exceedance. </w:t>
            </w:r>
          </w:p>
        </w:tc>
        <w:tc>
          <w:tcPr>
            <w:tcW w:w="1800" w:type="dxa"/>
            <w:gridSpan w:val="2"/>
          </w:tcPr>
          <w:p w:rsidR="00AE3537" w:rsidRPr="00CF6E04" w:rsidRDefault="00AE3537" w:rsidP="00AE3537">
            <w:pPr>
              <w:rPr>
                <w:color w:val="E36C0A" w:themeColor="accent6" w:themeShade="BF"/>
                <w:sz w:val="20"/>
                <w:szCs w:val="20"/>
              </w:rPr>
            </w:pPr>
            <w:r w:rsidRPr="00CF6E04">
              <w:rPr>
                <w:color w:val="E36C0A" w:themeColor="accent6" w:themeShade="BF"/>
                <w:sz w:val="20"/>
                <w:szCs w:val="20"/>
              </w:rPr>
              <w:t>40 CFR 64.7(d)(1); Minn. R. 7017.0200</w:t>
            </w:r>
          </w:p>
          <w:p w:rsidR="00AE3537" w:rsidRPr="00CF6E04" w:rsidRDefault="00AE3537" w:rsidP="00AE3537">
            <w:pPr>
              <w:rPr>
                <w:color w:val="E36C0A" w:themeColor="accent6" w:themeShade="BF"/>
                <w:sz w:val="20"/>
                <w:szCs w:val="20"/>
              </w:rPr>
            </w:pPr>
          </w:p>
          <w:p w:rsidR="00AE3537" w:rsidRPr="00CF6E04" w:rsidRDefault="00AE3537" w:rsidP="00AE3537">
            <w:pPr>
              <w:rPr>
                <w:color w:val="E36C0A" w:themeColor="accent6" w:themeShade="BF"/>
                <w:sz w:val="20"/>
                <w:szCs w:val="20"/>
              </w:rPr>
            </w:pPr>
          </w:p>
        </w:tc>
        <w:tc>
          <w:tcPr>
            <w:tcW w:w="1350" w:type="dxa"/>
          </w:tcPr>
          <w:p w:rsidR="00AE3537" w:rsidRPr="00FF5421" w:rsidRDefault="00AE3537" w:rsidP="00AE3537">
            <w:pPr>
              <w:rPr>
                <w:sz w:val="20"/>
                <w:szCs w:val="20"/>
              </w:rPr>
            </w:pPr>
            <w:r w:rsidRPr="00FF5421">
              <w:rPr>
                <w:sz w:val="20"/>
                <w:szCs w:val="20"/>
              </w:rPr>
              <w:t>Not currently a general CAM requirement, but it seems like it should be.</w:t>
            </w:r>
          </w:p>
        </w:tc>
        <w:tc>
          <w:tcPr>
            <w:tcW w:w="3600" w:type="dxa"/>
          </w:tcPr>
          <w:p w:rsidR="00AE3537" w:rsidRPr="00FF5421" w:rsidRDefault="00AE3537" w:rsidP="00AE3537">
            <w:pPr>
              <w:rPr>
                <w:color w:val="7030A0"/>
                <w:sz w:val="20"/>
                <w:szCs w:val="20"/>
              </w:rPr>
            </w:pPr>
            <w:r w:rsidRPr="00FF5421">
              <w:rPr>
                <w:color w:val="7030A0"/>
                <w:sz w:val="20"/>
                <w:szCs w:val="20"/>
              </w:rPr>
              <w:t>CAM-specific requirement. Goes in ALL permits with CAM - do not edit.</w:t>
            </w:r>
          </w:p>
        </w:tc>
        <w:tc>
          <w:tcPr>
            <w:tcW w:w="1008" w:type="dxa"/>
          </w:tcPr>
          <w:p w:rsidR="00AE3537" w:rsidRPr="00FF5421" w:rsidRDefault="00AE3537" w:rsidP="00AE3537">
            <w:pPr>
              <w:rPr>
                <w:sz w:val="20"/>
                <w:szCs w:val="20"/>
              </w:rPr>
            </w:pPr>
            <w:r w:rsidRPr="00FF5421">
              <w:rPr>
                <w:sz w:val="20"/>
                <w:szCs w:val="20"/>
              </w:rPr>
              <w:t>Both</w:t>
            </w:r>
          </w:p>
        </w:tc>
      </w:tr>
      <w:tr w:rsidR="00AE3537" w:rsidRPr="00772A4C" w:rsidTr="00E063E4">
        <w:tc>
          <w:tcPr>
            <w:tcW w:w="648" w:type="dxa"/>
          </w:tcPr>
          <w:p w:rsidR="00AE3537" w:rsidRPr="00FF5421" w:rsidRDefault="00AE3537" w:rsidP="00AE3537">
            <w:pPr>
              <w:rPr>
                <w:sz w:val="20"/>
                <w:szCs w:val="20"/>
              </w:rPr>
            </w:pPr>
          </w:p>
        </w:tc>
        <w:tc>
          <w:tcPr>
            <w:tcW w:w="6210" w:type="dxa"/>
            <w:gridSpan w:val="2"/>
          </w:tcPr>
          <w:p w:rsidR="00AE3537" w:rsidRPr="00FF5421" w:rsidRDefault="00AE3537" w:rsidP="00AE3537">
            <w:pPr>
              <w:tabs>
                <w:tab w:val="left" w:pos="4335"/>
              </w:tabs>
              <w:rPr>
                <w:strike/>
                <w:sz w:val="20"/>
                <w:szCs w:val="20"/>
              </w:rPr>
            </w:pPr>
            <w:r w:rsidRPr="00FF5421">
              <w:rPr>
                <w:rFonts w:cs="Arial"/>
                <w:strike/>
                <w:sz w:val="20"/>
                <w:szCs w:val="20"/>
              </w:rPr>
              <w:t>Determination of whether the Permittee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tc>
        <w:tc>
          <w:tcPr>
            <w:tcW w:w="1800" w:type="dxa"/>
            <w:gridSpan w:val="2"/>
          </w:tcPr>
          <w:p w:rsidR="00AE3537" w:rsidRPr="00FF5421" w:rsidRDefault="00AE3537" w:rsidP="00AE3537">
            <w:pPr>
              <w:rPr>
                <w:strike/>
                <w:sz w:val="20"/>
                <w:szCs w:val="20"/>
              </w:rPr>
            </w:pPr>
            <w:r w:rsidRPr="00FF5421">
              <w:rPr>
                <w:strike/>
                <w:sz w:val="20"/>
                <w:szCs w:val="20"/>
              </w:rPr>
              <w:t>40 CFR 64.7(d)(2)</w:t>
            </w:r>
          </w:p>
          <w:p w:rsidR="00AE3537" w:rsidRPr="00FF5421" w:rsidRDefault="00AE3537" w:rsidP="00AE3537">
            <w:pPr>
              <w:rPr>
                <w:sz w:val="20"/>
                <w:szCs w:val="20"/>
              </w:rPr>
            </w:pPr>
            <w:r w:rsidRPr="00FF5421">
              <w:rPr>
                <w:sz w:val="20"/>
                <w:szCs w:val="20"/>
              </w:rPr>
              <w:t>Not currently in profiles</w:t>
            </w:r>
          </w:p>
          <w:p w:rsidR="00AE3537" w:rsidRPr="00FF5421" w:rsidRDefault="00AE3537" w:rsidP="00AE3537">
            <w:pPr>
              <w:rPr>
                <w:strike/>
                <w:sz w:val="20"/>
                <w:szCs w:val="20"/>
              </w:rPr>
            </w:pPr>
          </w:p>
        </w:tc>
        <w:tc>
          <w:tcPr>
            <w:tcW w:w="1350" w:type="dxa"/>
          </w:tcPr>
          <w:p w:rsidR="00AE3537" w:rsidRPr="00FF5421" w:rsidRDefault="00AE3537" w:rsidP="00AE3537">
            <w:pPr>
              <w:rPr>
                <w:sz w:val="20"/>
                <w:szCs w:val="20"/>
              </w:rPr>
            </w:pPr>
          </w:p>
        </w:tc>
        <w:tc>
          <w:tcPr>
            <w:tcW w:w="3600" w:type="dxa"/>
          </w:tcPr>
          <w:p w:rsidR="00AE3537" w:rsidRPr="00FF5421" w:rsidRDefault="00AE3537" w:rsidP="00AE3537">
            <w:pPr>
              <w:rPr>
                <w:sz w:val="20"/>
                <w:szCs w:val="20"/>
              </w:rPr>
            </w:pPr>
            <w:r w:rsidRPr="00FF5421">
              <w:rPr>
                <w:sz w:val="20"/>
                <w:szCs w:val="20"/>
              </w:rPr>
              <w:t xml:space="preserve">This is the MPCA task to review the submittals and determine if they need a QIP. </w:t>
            </w:r>
            <w:proofErr w:type="gramStart"/>
            <w:r w:rsidRPr="00FF5421">
              <w:rPr>
                <w:sz w:val="20"/>
                <w:szCs w:val="20"/>
              </w:rPr>
              <w:t>I’m</w:t>
            </w:r>
            <w:proofErr w:type="gramEnd"/>
            <w:r w:rsidRPr="00FF5421">
              <w:rPr>
                <w:sz w:val="20"/>
                <w:szCs w:val="20"/>
              </w:rPr>
              <w:t xml:space="preserve"> assuming we’re not doing this.</w:t>
            </w:r>
          </w:p>
        </w:tc>
        <w:tc>
          <w:tcPr>
            <w:tcW w:w="1008" w:type="dxa"/>
          </w:tcPr>
          <w:p w:rsidR="00AE3537" w:rsidRPr="00FF5421" w:rsidRDefault="00AE3537" w:rsidP="00AE3537">
            <w:pPr>
              <w:rPr>
                <w:sz w:val="20"/>
                <w:szCs w:val="20"/>
              </w:rPr>
            </w:pPr>
          </w:p>
        </w:tc>
      </w:tr>
      <w:tr w:rsidR="006D7A37" w:rsidRPr="00772A4C" w:rsidTr="00E063E4">
        <w:tc>
          <w:tcPr>
            <w:tcW w:w="648" w:type="dxa"/>
          </w:tcPr>
          <w:p w:rsidR="006D7A37" w:rsidRPr="00FF5421" w:rsidRDefault="006D7A37" w:rsidP="00AE3537">
            <w:pPr>
              <w:rPr>
                <w:sz w:val="20"/>
                <w:szCs w:val="20"/>
              </w:rPr>
            </w:pPr>
          </w:p>
        </w:tc>
        <w:tc>
          <w:tcPr>
            <w:tcW w:w="6210" w:type="dxa"/>
            <w:gridSpan w:val="2"/>
          </w:tcPr>
          <w:p w:rsidR="006D7A37" w:rsidRPr="004876AB" w:rsidRDefault="006D7A37" w:rsidP="00AE3537">
            <w:pPr>
              <w:rPr>
                <w:color w:val="0070C0"/>
                <w:sz w:val="20"/>
                <w:szCs w:val="20"/>
              </w:rPr>
            </w:pPr>
            <w:proofErr w:type="gramStart"/>
            <w:r w:rsidRPr="00B60B39">
              <w:rPr>
                <w:color w:val="0070C0"/>
                <w:sz w:val="20"/>
                <w:szCs w:val="20"/>
                <w:highlight w:val="yellow"/>
              </w:rPr>
              <w:t>Documentation of Need for Improved Monitoring: If the Permittee fails to achieve compliance with an emission limitation for which the monitoring did not provide an indication of a</w:t>
            </w:r>
            <w:r w:rsidRPr="00B60B39">
              <w:rPr>
                <w:color w:val="0070C0"/>
                <w:sz w:val="20"/>
                <w:highlight w:val="yellow"/>
              </w:rPr>
              <w:t xml:space="preserve"> deviation</w:t>
            </w:r>
            <w:r w:rsidRPr="00B60B39">
              <w:rPr>
                <w:color w:val="0070C0"/>
                <w:sz w:val="20"/>
                <w:szCs w:val="20"/>
                <w:highlight w:val="yellow"/>
              </w:rPr>
              <w:t xml:space="preserve"> while providing valid data, or the results of compliance or performance testing document a need to modify the existing</w:t>
            </w:r>
            <w:r w:rsidRPr="00B60B39">
              <w:rPr>
                <w:color w:val="0070C0"/>
                <w:sz w:val="20"/>
                <w:highlight w:val="yellow"/>
              </w:rPr>
              <w:t xml:space="preserve"> </w:t>
            </w:r>
            <w:r w:rsidRPr="009535D5">
              <w:rPr>
                <w:color w:val="E36C0A" w:themeColor="accent6" w:themeShade="BF"/>
                <w:sz w:val="20"/>
                <w:szCs w:val="20"/>
                <w:highlight w:val="yellow"/>
              </w:rPr>
              <w:t>indicator ranges</w:t>
            </w:r>
            <w:r w:rsidRPr="00B60B39">
              <w:rPr>
                <w:color w:val="0070C0"/>
                <w:sz w:val="20"/>
                <w:szCs w:val="20"/>
                <w:highlight w:val="yellow"/>
              </w:rPr>
              <w:t>, the Permittee shall promptly notify the MPCA and, if necessary, submit a permit amendment application to address the necessary monitoring change.</w:t>
            </w:r>
            <w:proofErr w:type="gramEnd"/>
          </w:p>
        </w:tc>
        <w:tc>
          <w:tcPr>
            <w:tcW w:w="1800" w:type="dxa"/>
            <w:gridSpan w:val="2"/>
          </w:tcPr>
          <w:p w:rsidR="006D7A37" w:rsidRDefault="006D7A37" w:rsidP="00AE3537">
            <w:pPr>
              <w:rPr>
                <w:color w:val="0070C0"/>
                <w:sz w:val="20"/>
                <w:szCs w:val="20"/>
              </w:rPr>
            </w:pPr>
            <w:r>
              <w:rPr>
                <w:color w:val="0070C0"/>
                <w:sz w:val="20"/>
                <w:szCs w:val="20"/>
              </w:rPr>
              <w:t>Minn. R. 7007.0800, subp. 2</w:t>
            </w:r>
            <w:r w:rsidR="00A97E00">
              <w:rPr>
                <w:color w:val="0070C0"/>
                <w:sz w:val="20"/>
                <w:szCs w:val="20"/>
              </w:rPr>
              <w:t>(A)</w:t>
            </w:r>
          </w:p>
          <w:p w:rsidR="00A97E00" w:rsidRPr="004876AB" w:rsidRDefault="00A97E00" w:rsidP="00AE3537">
            <w:pPr>
              <w:rPr>
                <w:color w:val="0070C0"/>
                <w:sz w:val="20"/>
                <w:szCs w:val="20"/>
              </w:rPr>
            </w:pPr>
            <w:r>
              <w:rPr>
                <w:color w:val="0070C0"/>
                <w:sz w:val="20"/>
                <w:szCs w:val="20"/>
              </w:rPr>
              <w:t>NON-CAM version</w:t>
            </w:r>
          </w:p>
        </w:tc>
        <w:tc>
          <w:tcPr>
            <w:tcW w:w="1350" w:type="dxa"/>
          </w:tcPr>
          <w:p w:rsidR="005A6FD4" w:rsidRDefault="005A6FD4" w:rsidP="005A6FD4">
            <w:pPr>
              <w:rPr>
                <w:sz w:val="20"/>
                <w:szCs w:val="20"/>
              </w:rPr>
            </w:pPr>
            <w:r w:rsidRPr="002F1C31">
              <w:rPr>
                <w:sz w:val="20"/>
                <w:szCs w:val="20"/>
                <w:highlight w:val="cyan"/>
              </w:rPr>
              <w:t>1/30/2019</w:t>
            </w:r>
          </w:p>
          <w:p w:rsidR="005A6FD4" w:rsidRDefault="005A6FD4" w:rsidP="005A6FD4">
            <w:pPr>
              <w:rPr>
                <w:sz w:val="20"/>
                <w:szCs w:val="20"/>
              </w:rPr>
            </w:pPr>
            <w:r>
              <w:rPr>
                <w:sz w:val="20"/>
                <w:szCs w:val="20"/>
              </w:rPr>
              <w:t>AC</w:t>
            </w:r>
          </w:p>
          <w:p w:rsidR="006D7A37" w:rsidRPr="00FF5421" w:rsidRDefault="006D7A37" w:rsidP="005A6FD4">
            <w:pPr>
              <w:rPr>
                <w:sz w:val="20"/>
                <w:szCs w:val="20"/>
              </w:rPr>
            </w:pPr>
          </w:p>
        </w:tc>
        <w:tc>
          <w:tcPr>
            <w:tcW w:w="3600" w:type="dxa"/>
          </w:tcPr>
          <w:p w:rsidR="006D7A37" w:rsidRPr="006D7A37" w:rsidRDefault="006D7A37" w:rsidP="00AE3537">
            <w:pPr>
              <w:rPr>
                <w:i/>
                <w:sz w:val="20"/>
                <w:szCs w:val="20"/>
              </w:rPr>
            </w:pPr>
            <w:r w:rsidRPr="006D7A37">
              <w:rPr>
                <w:i/>
                <w:sz w:val="20"/>
                <w:szCs w:val="20"/>
              </w:rPr>
              <w:t xml:space="preserve">Gap-filling language to consider for scrubbers that only measure flow once per day. </w:t>
            </w:r>
          </w:p>
          <w:p w:rsidR="006D7A37" w:rsidRPr="00FF5421" w:rsidRDefault="006D7A37" w:rsidP="00AE3537">
            <w:pPr>
              <w:rPr>
                <w:i/>
                <w:color w:val="C00000"/>
                <w:sz w:val="20"/>
                <w:szCs w:val="20"/>
              </w:rPr>
            </w:pPr>
            <w:r w:rsidRPr="006D7A37">
              <w:rPr>
                <w:i/>
                <w:sz w:val="20"/>
                <w:szCs w:val="20"/>
              </w:rPr>
              <w:t>Non-CAM version.</w:t>
            </w:r>
          </w:p>
        </w:tc>
        <w:tc>
          <w:tcPr>
            <w:tcW w:w="1008" w:type="dxa"/>
          </w:tcPr>
          <w:p w:rsidR="006D7A37" w:rsidRPr="00FF5421" w:rsidRDefault="006D7A37" w:rsidP="00AE3537">
            <w:pPr>
              <w:rPr>
                <w:sz w:val="20"/>
                <w:szCs w:val="20"/>
              </w:rPr>
            </w:pPr>
          </w:p>
        </w:tc>
      </w:tr>
      <w:tr w:rsidR="00AE3537" w:rsidRPr="00772A4C" w:rsidTr="00E063E4">
        <w:tc>
          <w:tcPr>
            <w:tcW w:w="648" w:type="dxa"/>
          </w:tcPr>
          <w:p w:rsidR="00AE3537" w:rsidRPr="00FF5421" w:rsidRDefault="00AE3537" w:rsidP="00AE3537">
            <w:pPr>
              <w:rPr>
                <w:sz w:val="20"/>
                <w:szCs w:val="20"/>
              </w:rPr>
            </w:pPr>
          </w:p>
        </w:tc>
        <w:tc>
          <w:tcPr>
            <w:tcW w:w="6210" w:type="dxa"/>
            <w:gridSpan w:val="2"/>
          </w:tcPr>
          <w:p w:rsidR="004876AB" w:rsidRPr="004876AB" w:rsidRDefault="00AE3537" w:rsidP="00AE3537">
            <w:pPr>
              <w:rPr>
                <w:color w:val="0070C0"/>
                <w:sz w:val="20"/>
                <w:szCs w:val="20"/>
              </w:rPr>
            </w:pPr>
            <w:proofErr w:type="gramStart"/>
            <w:r w:rsidRPr="004876AB">
              <w:rPr>
                <w:color w:val="0070C0"/>
                <w:sz w:val="20"/>
                <w:szCs w:val="20"/>
              </w:rPr>
              <w:t xml:space="preserve">Documentation of Need for Improved Monitoring: If the Permittee fails to achieve compliance with an emission limitation or standard for which the monitoring did not provide an indication of an excursion or exceedance while providing valid data, or the results of compliance or performance testing document a need to modify the existing </w:t>
            </w:r>
            <w:r w:rsidR="004876AB">
              <w:rPr>
                <w:color w:val="E36C0A" w:themeColor="accent6" w:themeShade="BF"/>
                <w:sz w:val="20"/>
                <w:szCs w:val="20"/>
              </w:rPr>
              <w:t>[</w:t>
            </w:r>
            <w:r w:rsidRPr="00CF6E04">
              <w:rPr>
                <w:color w:val="E36C0A" w:themeColor="accent6" w:themeShade="BF"/>
                <w:sz w:val="20"/>
                <w:szCs w:val="20"/>
                <w:highlight w:val="yellow"/>
              </w:rPr>
              <w:t>indicator ranges</w:t>
            </w:r>
            <w:r w:rsidRPr="00CF6E04">
              <w:rPr>
                <w:color w:val="E36C0A" w:themeColor="accent6" w:themeShade="BF"/>
                <w:sz w:val="20"/>
                <w:szCs w:val="20"/>
              </w:rPr>
              <w:t xml:space="preserve"> </w:t>
            </w:r>
            <w:r w:rsidRPr="00CF6E04">
              <w:rPr>
                <w:color w:val="E36C0A" w:themeColor="accent6" w:themeShade="BF"/>
                <w:sz w:val="20"/>
                <w:szCs w:val="20"/>
                <w:highlight w:val="yellow"/>
              </w:rPr>
              <w:t>or designated conditions</w:t>
            </w:r>
            <w:r w:rsidR="004876AB" w:rsidRPr="004876AB">
              <w:rPr>
                <w:color w:val="0070C0"/>
                <w:sz w:val="20"/>
                <w:szCs w:val="20"/>
              </w:rPr>
              <w:t>]</w:t>
            </w:r>
            <w:r w:rsidRPr="004876AB">
              <w:rPr>
                <w:color w:val="0070C0"/>
                <w:sz w:val="20"/>
                <w:szCs w:val="20"/>
              </w:rPr>
              <w:t>, the Permittee shall promptly notify the MPCA and, if necessary, submit a permit amendment application to address the necessary monitoring change.</w:t>
            </w:r>
            <w:proofErr w:type="gramEnd"/>
            <w:r w:rsidRPr="004876AB">
              <w:rPr>
                <w:color w:val="0070C0"/>
                <w:sz w:val="20"/>
                <w:szCs w:val="20"/>
              </w:rPr>
              <w:t xml:space="preserve"> </w:t>
            </w:r>
          </w:p>
        </w:tc>
        <w:tc>
          <w:tcPr>
            <w:tcW w:w="1800" w:type="dxa"/>
            <w:gridSpan w:val="2"/>
          </w:tcPr>
          <w:p w:rsidR="00AE3537" w:rsidRPr="004876AB" w:rsidRDefault="00AE3537" w:rsidP="00AE3537">
            <w:pPr>
              <w:rPr>
                <w:color w:val="0070C0"/>
                <w:sz w:val="20"/>
                <w:szCs w:val="20"/>
              </w:rPr>
            </w:pPr>
            <w:r w:rsidRPr="004876AB">
              <w:rPr>
                <w:color w:val="0070C0"/>
                <w:sz w:val="20"/>
                <w:szCs w:val="20"/>
              </w:rPr>
              <w:t>[40 CFR 64.7(e), Minn. R. 7017.0200]</w:t>
            </w:r>
          </w:p>
          <w:p w:rsidR="00AE3537" w:rsidRPr="00CF6E04" w:rsidRDefault="00AE3537" w:rsidP="00AE3537">
            <w:pPr>
              <w:rPr>
                <w:color w:val="E36C0A" w:themeColor="accent6" w:themeShade="BF"/>
                <w:sz w:val="20"/>
                <w:szCs w:val="20"/>
              </w:rPr>
            </w:pPr>
          </w:p>
        </w:tc>
        <w:tc>
          <w:tcPr>
            <w:tcW w:w="1350" w:type="dxa"/>
          </w:tcPr>
          <w:p w:rsidR="00AE3537" w:rsidRPr="00FF5421" w:rsidRDefault="00AE3537" w:rsidP="00AE3537">
            <w:pPr>
              <w:rPr>
                <w:sz w:val="20"/>
                <w:szCs w:val="20"/>
              </w:rPr>
            </w:pPr>
          </w:p>
        </w:tc>
        <w:tc>
          <w:tcPr>
            <w:tcW w:w="3600" w:type="dxa"/>
          </w:tcPr>
          <w:p w:rsidR="00AE3537" w:rsidRPr="00FF5421" w:rsidRDefault="00AE3537" w:rsidP="00AE3537">
            <w:pPr>
              <w:rPr>
                <w:i/>
                <w:color w:val="C00000"/>
                <w:sz w:val="20"/>
                <w:szCs w:val="20"/>
              </w:rPr>
            </w:pPr>
          </w:p>
          <w:p w:rsidR="004876AB" w:rsidRPr="004876AB" w:rsidRDefault="00AE3537" w:rsidP="004876AB">
            <w:pPr>
              <w:rPr>
                <w:color w:val="7030A0"/>
                <w:sz w:val="20"/>
                <w:szCs w:val="20"/>
              </w:rPr>
            </w:pPr>
            <w:r w:rsidRPr="004876AB">
              <w:rPr>
                <w:color w:val="0070C0"/>
                <w:sz w:val="20"/>
                <w:szCs w:val="20"/>
              </w:rPr>
              <w:t>CAM-specific requirement. Goes in ALL p</w:t>
            </w:r>
            <w:r w:rsidR="004876AB" w:rsidRPr="004876AB">
              <w:rPr>
                <w:color w:val="0070C0"/>
                <w:sz w:val="20"/>
                <w:szCs w:val="20"/>
              </w:rPr>
              <w:t>ermits with CAM. Ed</w:t>
            </w:r>
            <w:r w:rsidR="004876AB">
              <w:rPr>
                <w:color w:val="0070C0"/>
                <w:sz w:val="20"/>
                <w:szCs w:val="20"/>
              </w:rPr>
              <w:t>i</w:t>
            </w:r>
            <w:r w:rsidR="004876AB" w:rsidRPr="004876AB">
              <w:rPr>
                <w:color w:val="0070C0"/>
                <w:sz w:val="20"/>
                <w:szCs w:val="20"/>
              </w:rPr>
              <w:t xml:space="preserve">t the </w:t>
            </w:r>
            <w:proofErr w:type="spellStart"/>
            <w:r w:rsidR="004876AB" w:rsidRPr="004876AB">
              <w:rPr>
                <w:color w:val="0070C0"/>
                <w:sz w:val="20"/>
                <w:szCs w:val="20"/>
              </w:rPr>
              <w:t>br</w:t>
            </w:r>
            <w:r w:rsidR="004876AB" w:rsidRPr="004876AB">
              <w:rPr>
                <w:rFonts w:cs="Arial"/>
                <w:color w:val="0070C0"/>
                <w:sz w:val="20"/>
                <w:szCs w:val="20"/>
                <w:lang w:val="en"/>
              </w:rPr>
              <w:t>acket</w:t>
            </w:r>
            <w:proofErr w:type="spellEnd"/>
            <w:r w:rsidR="004876AB" w:rsidRPr="004876AB">
              <w:rPr>
                <w:rFonts w:cs="Arial"/>
                <w:color w:val="0070C0"/>
                <w:sz w:val="20"/>
                <w:szCs w:val="20"/>
                <w:lang w:val="en"/>
              </w:rPr>
              <w:t xml:space="preserve"> text to match the parameter that is limited in your permit (e.g., combustion chamber temperature limit, opacity excursion value, etc.).</w:t>
            </w:r>
          </w:p>
        </w:tc>
        <w:tc>
          <w:tcPr>
            <w:tcW w:w="1008" w:type="dxa"/>
          </w:tcPr>
          <w:p w:rsidR="00AE3537" w:rsidRPr="00FF5421" w:rsidRDefault="00AE3537" w:rsidP="00AE3537">
            <w:pPr>
              <w:rPr>
                <w:sz w:val="20"/>
                <w:szCs w:val="20"/>
              </w:rPr>
            </w:pPr>
            <w:r w:rsidRPr="00FF5421">
              <w:rPr>
                <w:sz w:val="20"/>
                <w:szCs w:val="20"/>
              </w:rPr>
              <w:t>Both</w:t>
            </w:r>
          </w:p>
        </w:tc>
      </w:tr>
      <w:tr w:rsidR="00AE3537" w:rsidRPr="00772A4C" w:rsidTr="00E063E4">
        <w:tc>
          <w:tcPr>
            <w:tcW w:w="648" w:type="dxa"/>
          </w:tcPr>
          <w:p w:rsidR="00AE3537" w:rsidRPr="00FF5421" w:rsidRDefault="00AE3537" w:rsidP="00AE3537">
            <w:pPr>
              <w:rPr>
                <w:sz w:val="20"/>
                <w:szCs w:val="20"/>
              </w:rPr>
            </w:pPr>
          </w:p>
        </w:tc>
        <w:tc>
          <w:tcPr>
            <w:tcW w:w="6210" w:type="dxa"/>
            <w:gridSpan w:val="2"/>
          </w:tcPr>
          <w:p w:rsidR="00AE3537" w:rsidRPr="00CF6E04" w:rsidRDefault="004876AB" w:rsidP="004876AB">
            <w:pPr>
              <w:rPr>
                <w:color w:val="E36C0A" w:themeColor="accent6" w:themeShade="BF"/>
                <w:sz w:val="20"/>
                <w:szCs w:val="20"/>
              </w:rPr>
            </w:pPr>
            <w:proofErr w:type="gramStart"/>
            <w:r w:rsidRPr="004876AB">
              <w:rPr>
                <w:color w:val="0070C0"/>
                <w:sz w:val="20"/>
                <w:szCs w:val="20"/>
              </w:rPr>
              <w:t xml:space="preserve">As required by 40 CFR Section 64.9(a)(2), for the Semi-Annual Deviations </w:t>
            </w:r>
            <w:r w:rsidRPr="004876AB">
              <w:rPr>
                <w:color w:val="0070C0"/>
                <w:sz w:val="20"/>
                <w:szCs w:val="20"/>
              </w:rPr>
              <w:lastRenderedPageBreak/>
              <w:t>Report required by this permit and/or the Notification of Deviations Endangering Human Health and the Environment required by this permit, as applicable, the Permittee shall include the following related to the monitoring identified as required by 40 CFR pt. 64: 1) Summary information on the number, duration, and cause of excursions or exceedances, as applicable, and the corrective action taken; and 2) Summary information on the number, duration, and cause for monitor downtime incidents.</w:t>
            </w:r>
            <w:proofErr w:type="gramEnd"/>
            <w:r w:rsidRPr="004876AB">
              <w:rPr>
                <w:color w:val="0070C0"/>
                <w:sz w:val="20"/>
                <w:szCs w:val="20"/>
              </w:rPr>
              <w:t xml:space="preserve"> </w:t>
            </w:r>
          </w:p>
        </w:tc>
        <w:tc>
          <w:tcPr>
            <w:tcW w:w="1800" w:type="dxa"/>
            <w:gridSpan w:val="2"/>
          </w:tcPr>
          <w:p w:rsidR="00AE3537" w:rsidRPr="00CF6E04" w:rsidRDefault="00AE3537" w:rsidP="00AE3537">
            <w:pPr>
              <w:rPr>
                <w:color w:val="E36C0A" w:themeColor="accent6" w:themeShade="BF"/>
                <w:sz w:val="20"/>
                <w:szCs w:val="20"/>
              </w:rPr>
            </w:pPr>
            <w:r w:rsidRPr="004876AB">
              <w:rPr>
                <w:color w:val="0070C0"/>
                <w:sz w:val="20"/>
                <w:szCs w:val="20"/>
              </w:rPr>
              <w:lastRenderedPageBreak/>
              <w:t xml:space="preserve">40 CFR 64.9(a)(2) &amp; </w:t>
            </w:r>
            <w:r w:rsidRPr="004876AB">
              <w:rPr>
                <w:color w:val="0070C0"/>
                <w:sz w:val="20"/>
                <w:szCs w:val="20"/>
              </w:rPr>
              <w:lastRenderedPageBreak/>
              <w:t>Minn. R. 7017.0200</w:t>
            </w:r>
          </w:p>
        </w:tc>
        <w:tc>
          <w:tcPr>
            <w:tcW w:w="1350" w:type="dxa"/>
          </w:tcPr>
          <w:p w:rsidR="00AE3537" w:rsidRPr="00FF5421" w:rsidRDefault="00AE3537" w:rsidP="00AE3537">
            <w:pPr>
              <w:rPr>
                <w:sz w:val="20"/>
                <w:szCs w:val="20"/>
              </w:rPr>
            </w:pPr>
          </w:p>
        </w:tc>
        <w:tc>
          <w:tcPr>
            <w:tcW w:w="3600" w:type="dxa"/>
          </w:tcPr>
          <w:p w:rsidR="00AE3537" w:rsidRDefault="00AE3537" w:rsidP="00AE3537">
            <w:pPr>
              <w:rPr>
                <w:color w:val="0070C0"/>
                <w:sz w:val="20"/>
                <w:szCs w:val="20"/>
              </w:rPr>
            </w:pPr>
            <w:r w:rsidRPr="004876AB">
              <w:rPr>
                <w:color w:val="0070C0"/>
                <w:sz w:val="20"/>
                <w:szCs w:val="20"/>
              </w:rPr>
              <w:t xml:space="preserve">CAM-specific requirement. Goes in ALL </w:t>
            </w:r>
            <w:r w:rsidRPr="004876AB">
              <w:rPr>
                <w:color w:val="0070C0"/>
                <w:sz w:val="20"/>
                <w:szCs w:val="20"/>
              </w:rPr>
              <w:lastRenderedPageBreak/>
              <w:t>permits with CAM - do not edit.</w:t>
            </w:r>
          </w:p>
          <w:p w:rsidR="004876AB" w:rsidRPr="00FF5421" w:rsidRDefault="004876AB" w:rsidP="00AE3537">
            <w:pPr>
              <w:rPr>
                <w:sz w:val="20"/>
                <w:szCs w:val="20"/>
              </w:rPr>
            </w:pPr>
            <w:r>
              <w:rPr>
                <w:color w:val="0070C0"/>
                <w:sz w:val="20"/>
                <w:szCs w:val="20"/>
              </w:rPr>
              <w:t>9/28/2015</w:t>
            </w:r>
          </w:p>
        </w:tc>
        <w:tc>
          <w:tcPr>
            <w:tcW w:w="1008" w:type="dxa"/>
          </w:tcPr>
          <w:p w:rsidR="00AE3537" w:rsidRPr="00FF5421" w:rsidRDefault="00AE3537" w:rsidP="00AE3537">
            <w:pPr>
              <w:rPr>
                <w:sz w:val="20"/>
                <w:szCs w:val="20"/>
              </w:rPr>
            </w:pPr>
            <w:r w:rsidRPr="00FF5421">
              <w:rPr>
                <w:sz w:val="20"/>
                <w:szCs w:val="20"/>
              </w:rPr>
              <w:lastRenderedPageBreak/>
              <w:t>Both</w:t>
            </w:r>
          </w:p>
        </w:tc>
      </w:tr>
      <w:tr w:rsidR="00AE3537" w:rsidRPr="00772A4C" w:rsidTr="00E063E4">
        <w:tc>
          <w:tcPr>
            <w:tcW w:w="648" w:type="dxa"/>
          </w:tcPr>
          <w:p w:rsidR="00AE3537" w:rsidRPr="00FF5421" w:rsidRDefault="00AE3537" w:rsidP="00AE3537">
            <w:pPr>
              <w:rPr>
                <w:sz w:val="20"/>
                <w:szCs w:val="20"/>
              </w:rPr>
            </w:pPr>
          </w:p>
        </w:tc>
        <w:tc>
          <w:tcPr>
            <w:tcW w:w="6210" w:type="dxa"/>
            <w:gridSpan w:val="2"/>
          </w:tcPr>
          <w:p w:rsidR="00AE3537" w:rsidRPr="004876AB" w:rsidRDefault="00AE3537" w:rsidP="00AE3537">
            <w:pPr>
              <w:rPr>
                <w:color w:val="0070C0"/>
                <w:sz w:val="20"/>
                <w:szCs w:val="20"/>
              </w:rPr>
            </w:pPr>
            <w:r w:rsidRPr="004876AB">
              <w:rPr>
                <w:color w:val="0070C0"/>
                <w:sz w:val="20"/>
                <w:szCs w:val="20"/>
              </w:rPr>
              <w:t xml:space="preserve">The Permittee shall maintain records of monitoring data, monitor performance data, corrective actions taken, and other supporting information </w:t>
            </w:r>
            <w:proofErr w:type="gramStart"/>
            <w:r w:rsidRPr="004876AB">
              <w:rPr>
                <w:color w:val="0070C0"/>
                <w:sz w:val="20"/>
                <w:szCs w:val="20"/>
              </w:rPr>
              <w:t>required to be maintained</w:t>
            </w:r>
            <w:proofErr w:type="gramEnd"/>
            <w:r w:rsidRPr="004876AB">
              <w:rPr>
                <w:color w:val="0070C0"/>
                <w:sz w:val="20"/>
                <w:szCs w:val="20"/>
              </w:rPr>
              <w:t xml:space="preserve">. The Permittee may maintain records on alternative media, such as microfilm, computer files, magnetic tape disks, or microfiche, </w:t>
            </w:r>
            <w:proofErr w:type="gramStart"/>
            <w:r w:rsidRPr="004876AB">
              <w:rPr>
                <w:color w:val="0070C0"/>
                <w:sz w:val="20"/>
                <w:szCs w:val="20"/>
              </w:rPr>
              <w:t>provided that</w:t>
            </w:r>
            <w:proofErr w:type="gramEnd"/>
            <w:r w:rsidRPr="004876AB">
              <w:rPr>
                <w:color w:val="0070C0"/>
                <w:sz w:val="20"/>
                <w:szCs w:val="20"/>
              </w:rPr>
              <w:t xml:space="preserve"> the use of such alternative media allows for expeditious inspection and review, and does not conflict with other applicable recordkeeping requirements.</w:t>
            </w:r>
          </w:p>
        </w:tc>
        <w:tc>
          <w:tcPr>
            <w:tcW w:w="1800" w:type="dxa"/>
            <w:gridSpan w:val="2"/>
          </w:tcPr>
          <w:p w:rsidR="00AE3537" w:rsidRPr="004876AB" w:rsidRDefault="00AE3537" w:rsidP="00AE3537">
            <w:pPr>
              <w:rPr>
                <w:color w:val="0070C0"/>
                <w:sz w:val="20"/>
                <w:szCs w:val="20"/>
              </w:rPr>
            </w:pPr>
            <w:r w:rsidRPr="004876AB">
              <w:rPr>
                <w:color w:val="0070C0"/>
                <w:sz w:val="20"/>
                <w:szCs w:val="20"/>
              </w:rPr>
              <w:t>[40 CFR 64.9(b), Minn. R. 7017.0200]</w:t>
            </w:r>
          </w:p>
          <w:p w:rsidR="00AE3537" w:rsidRPr="004876AB" w:rsidRDefault="00AE3537" w:rsidP="00AE3537">
            <w:pPr>
              <w:rPr>
                <w:color w:val="0070C0"/>
                <w:sz w:val="20"/>
                <w:szCs w:val="20"/>
              </w:rPr>
            </w:pPr>
          </w:p>
        </w:tc>
        <w:tc>
          <w:tcPr>
            <w:tcW w:w="1350" w:type="dxa"/>
          </w:tcPr>
          <w:p w:rsidR="00AE3537" w:rsidRPr="00FF5421" w:rsidRDefault="00AE3537" w:rsidP="00AE3537">
            <w:pPr>
              <w:rPr>
                <w:sz w:val="20"/>
                <w:szCs w:val="20"/>
              </w:rPr>
            </w:pPr>
          </w:p>
        </w:tc>
        <w:tc>
          <w:tcPr>
            <w:tcW w:w="3600" w:type="dxa"/>
          </w:tcPr>
          <w:p w:rsidR="00AE3537" w:rsidRPr="00FF5421" w:rsidRDefault="00AE3537" w:rsidP="00AE3537">
            <w:pPr>
              <w:rPr>
                <w:sz w:val="20"/>
                <w:szCs w:val="20"/>
              </w:rPr>
            </w:pPr>
            <w:r w:rsidRPr="004876AB">
              <w:rPr>
                <w:color w:val="0070C0"/>
                <w:sz w:val="20"/>
                <w:szCs w:val="20"/>
              </w:rPr>
              <w:t>CAM-specific requirement. Goes in ALL permits with CAM - do not edit.</w:t>
            </w:r>
          </w:p>
        </w:tc>
        <w:tc>
          <w:tcPr>
            <w:tcW w:w="1008" w:type="dxa"/>
          </w:tcPr>
          <w:p w:rsidR="00AE3537" w:rsidRPr="00FF5421" w:rsidRDefault="00AE3537" w:rsidP="00AE3537">
            <w:pPr>
              <w:rPr>
                <w:sz w:val="20"/>
                <w:szCs w:val="20"/>
              </w:rPr>
            </w:pPr>
            <w:r w:rsidRPr="00FF5421">
              <w:rPr>
                <w:sz w:val="20"/>
                <w:szCs w:val="20"/>
              </w:rPr>
              <w:t>Both</w:t>
            </w:r>
          </w:p>
        </w:tc>
      </w:tr>
      <w:tr w:rsidR="00AE3537" w:rsidRPr="00772A4C" w:rsidTr="00E063E4">
        <w:tc>
          <w:tcPr>
            <w:tcW w:w="648" w:type="dxa"/>
          </w:tcPr>
          <w:p w:rsidR="00AE3537" w:rsidRPr="00FF5421" w:rsidRDefault="00AE3537" w:rsidP="00AE3537">
            <w:pPr>
              <w:rPr>
                <w:sz w:val="20"/>
                <w:szCs w:val="20"/>
              </w:rPr>
            </w:pPr>
          </w:p>
        </w:tc>
        <w:tc>
          <w:tcPr>
            <w:tcW w:w="6210" w:type="dxa"/>
            <w:gridSpan w:val="2"/>
          </w:tcPr>
          <w:p w:rsidR="00AE3537" w:rsidRPr="00FF5421" w:rsidRDefault="00AE3537" w:rsidP="00AE3537">
            <w:pPr>
              <w:rPr>
                <w:sz w:val="20"/>
                <w:szCs w:val="20"/>
              </w:rPr>
            </w:pPr>
          </w:p>
        </w:tc>
        <w:tc>
          <w:tcPr>
            <w:tcW w:w="1800" w:type="dxa"/>
            <w:gridSpan w:val="2"/>
          </w:tcPr>
          <w:p w:rsidR="00AE3537" w:rsidRPr="00FF5421" w:rsidRDefault="00AE3537" w:rsidP="00AE3537">
            <w:pPr>
              <w:rPr>
                <w:sz w:val="20"/>
                <w:szCs w:val="20"/>
              </w:rPr>
            </w:pPr>
          </w:p>
        </w:tc>
        <w:tc>
          <w:tcPr>
            <w:tcW w:w="1350" w:type="dxa"/>
          </w:tcPr>
          <w:p w:rsidR="00AE3537" w:rsidRPr="00FF5421" w:rsidRDefault="00AE3537" w:rsidP="00AE3537">
            <w:pPr>
              <w:rPr>
                <w:sz w:val="20"/>
                <w:szCs w:val="20"/>
              </w:rPr>
            </w:pPr>
          </w:p>
        </w:tc>
        <w:tc>
          <w:tcPr>
            <w:tcW w:w="3600" w:type="dxa"/>
          </w:tcPr>
          <w:p w:rsidR="00AE3537" w:rsidRPr="00FF5421" w:rsidRDefault="00AE3537" w:rsidP="00AE3537">
            <w:pPr>
              <w:rPr>
                <w:sz w:val="20"/>
                <w:szCs w:val="20"/>
              </w:rPr>
            </w:pPr>
          </w:p>
        </w:tc>
        <w:tc>
          <w:tcPr>
            <w:tcW w:w="1008" w:type="dxa"/>
          </w:tcPr>
          <w:p w:rsidR="00AE3537" w:rsidRPr="00FF5421" w:rsidRDefault="00AE3537" w:rsidP="00AE3537">
            <w:pPr>
              <w:rPr>
                <w:sz w:val="20"/>
                <w:szCs w:val="20"/>
              </w:rPr>
            </w:pPr>
          </w:p>
        </w:tc>
      </w:tr>
      <w:tr w:rsidR="00AE3537" w:rsidRPr="00772A4C" w:rsidTr="00D35EAF">
        <w:tc>
          <w:tcPr>
            <w:tcW w:w="10008" w:type="dxa"/>
            <w:gridSpan w:val="6"/>
          </w:tcPr>
          <w:p w:rsidR="00AE3537" w:rsidRPr="00FF5421" w:rsidRDefault="00AE3537" w:rsidP="00AE3537">
            <w:pPr>
              <w:rPr>
                <w:sz w:val="20"/>
                <w:szCs w:val="20"/>
              </w:rPr>
            </w:pPr>
            <w:r w:rsidRPr="00FF5421">
              <w:rPr>
                <w:sz w:val="20"/>
                <w:szCs w:val="20"/>
              </w:rPr>
              <w:t xml:space="preserve">QIP Plan – Optional </w:t>
            </w:r>
            <w:r w:rsidR="00CF6E04">
              <w:rPr>
                <w:sz w:val="20"/>
                <w:szCs w:val="20"/>
              </w:rPr>
              <w:t xml:space="preserve">CAM </w:t>
            </w:r>
            <w:r w:rsidRPr="00FF5421">
              <w:rPr>
                <w:sz w:val="20"/>
                <w:szCs w:val="20"/>
              </w:rPr>
              <w:t>language</w:t>
            </w:r>
          </w:p>
        </w:tc>
        <w:tc>
          <w:tcPr>
            <w:tcW w:w="3600" w:type="dxa"/>
          </w:tcPr>
          <w:p w:rsidR="00AE3537" w:rsidRPr="00FF5421" w:rsidRDefault="00AE3537" w:rsidP="00AE3537">
            <w:pPr>
              <w:rPr>
                <w:sz w:val="20"/>
                <w:szCs w:val="20"/>
              </w:rPr>
            </w:pPr>
          </w:p>
        </w:tc>
        <w:tc>
          <w:tcPr>
            <w:tcW w:w="1008" w:type="dxa"/>
          </w:tcPr>
          <w:p w:rsidR="00AE3537" w:rsidRPr="00FF5421" w:rsidRDefault="00AE3537" w:rsidP="00AE3537">
            <w:pPr>
              <w:rPr>
                <w:sz w:val="20"/>
                <w:szCs w:val="20"/>
              </w:rPr>
            </w:pPr>
          </w:p>
        </w:tc>
      </w:tr>
      <w:tr w:rsidR="00AE3537" w:rsidRPr="00772A4C" w:rsidTr="00E063E4">
        <w:tc>
          <w:tcPr>
            <w:tcW w:w="648" w:type="dxa"/>
          </w:tcPr>
          <w:p w:rsidR="00AE3537" w:rsidRPr="00FF5421" w:rsidRDefault="00AE3537" w:rsidP="00AE3537">
            <w:pPr>
              <w:rPr>
                <w:sz w:val="20"/>
                <w:szCs w:val="20"/>
              </w:rPr>
            </w:pPr>
          </w:p>
        </w:tc>
        <w:tc>
          <w:tcPr>
            <w:tcW w:w="5092" w:type="dxa"/>
          </w:tcPr>
          <w:p w:rsidR="00AE3537" w:rsidRPr="00FF5421" w:rsidRDefault="00AE3537" w:rsidP="00AE3537">
            <w:pPr>
              <w:rPr>
                <w:color w:val="C00000"/>
                <w:sz w:val="20"/>
                <w:szCs w:val="20"/>
              </w:rPr>
            </w:pPr>
            <w:r w:rsidRPr="00FF5421">
              <w:rPr>
                <w:color w:val="C00000"/>
                <w:sz w:val="20"/>
                <w:szCs w:val="20"/>
              </w:rPr>
              <w:t>Quality Improvement Plan (QIP) requirements. If there is an accumulation of &lt;</w:t>
            </w:r>
            <w:r w:rsidRPr="00FF5421">
              <w:rPr>
                <w:color w:val="C00000"/>
                <w:sz w:val="20"/>
                <w:szCs w:val="20"/>
                <w:highlight w:val="yellow"/>
              </w:rPr>
              <w:t>9</w:t>
            </w:r>
            <w:r w:rsidRPr="00FF5421">
              <w:rPr>
                <w:color w:val="C00000"/>
                <w:sz w:val="20"/>
                <w:szCs w:val="20"/>
              </w:rPr>
              <w:t>&gt; or more excursions during the six-month reporting period, the Permittee must develop and implement a QIP in accordance with 40 CFR 64.8(b). The QIP must be available for inspection.</w:t>
            </w:r>
          </w:p>
        </w:tc>
        <w:tc>
          <w:tcPr>
            <w:tcW w:w="2148" w:type="dxa"/>
            <w:gridSpan w:val="2"/>
          </w:tcPr>
          <w:p w:rsidR="00AE3537" w:rsidRPr="00FF5421" w:rsidRDefault="00AE3537" w:rsidP="00AE3537">
            <w:pPr>
              <w:rPr>
                <w:color w:val="C00000"/>
                <w:sz w:val="20"/>
                <w:szCs w:val="20"/>
              </w:rPr>
            </w:pPr>
            <w:r w:rsidRPr="00FF5421">
              <w:rPr>
                <w:color w:val="C00000"/>
                <w:sz w:val="20"/>
                <w:szCs w:val="20"/>
              </w:rPr>
              <w:t>40 CFR 64.8; Minn. R. 7017.0200</w:t>
            </w:r>
          </w:p>
          <w:p w:rsidR="00AE3537" w:rsidRPr="00FF5421" w:rsidRDefault="00AE3537" w:rsidP="00AE3537">
            <w:pPr>
              <w:rPr>
                <w:color w:val="C00000"/>
                <w:sz w:val="20"/>
                <w:szCs w:val="20"/>
              </w:rPr>
            </w:pPr>
          </w:p>
        </w:tc>
        <w:tc>
          <w:tcPr>
            <w:tcW w:w="2120" w:type="dxa"/>
            <w:gridSpan w:val="2"/>
          </w:tcPr>
          <w:p w:rsidR="00AE3537" w:rsidRPr="00FF5421" w:rsidRDefault="00AE3537" w:rsidP="00AE3537">
            <w:pPr>
              <w:rPr>
                <w:color w:val="C00000"/>
                <w:sz w:val="20"/>
                <w:szCs w:val="20"/>
              </w:rPr>
            </w:pPr>
          </w:p>
        </w:tc>
        <w:tc>
          <w:tcPr>
            <w:tcW w:w="3600" w:type="dxa"/>
          </w:tcPr>
          <w:p w:rsidR="00AE3537" w:rsidRPr="00FF5421" w:rsidRDefault="00AE3537" w:rsidP="00AE3537">
            <w:pPr>
              <w:rPr>
                <w:color w:val="C00000"/>
                <w:sz w:val="20"/>
                <w:szCs w:val="20"/>
              </w:rPr>
            </w:pPr>
            <w:r w:rsidRPr="00FF5421">
              <w:rPr>
                <w:color w:val="C00000"/>
                <w:sz w:val="20"/>
                <w:szCs w:val="20"/>
              </w:rPr>
              <w:t>Optional CAM-specific requirement. Goes in permits where Permittee chooses to specify QIP triggers.</w:t>
            </w:r>
          </w:p>
        </w:tc>
        <w:tc>
          <w:tcPr>
            <w:tcW w:w="1008" w:type="dxa"/>
          </w:tcPr>
          <w:p w:rsidR="00AE3537" w:rsidRPr="00FF5421" w:rsidRDefault="00AE3537" w:rsidP="00AE3537">
            <w:pPr>
              <w:rPr>
                <w:sz w:val="20"/>
                <w:szCs w:val="20"/>
              </w:rPr>
            </w:pPr>
            <w:r w:rsidRPr="00FF5421">
              <w:rPr>
                <w:sz w:val="20"/>
                <w:szCs w:val="20"/>
                <w:highlight w:val="yellow"/>
              </w:rPr>
              <w:t>Both</w:t>
            </w:r>
          </w:p>
        </w:tc>
      </w:tr>
      <w:tr w:rsidR="00AE3537" w:rsidRPr="00772A4C" w:rsidTr="00E063E4">
        <w:tc>
          <w:tcPr>
            <w:tcW w:w="648" w:type="dxa"/>
          </w:tcPr>
          <w:p w:rsidR="00AE3537" w:rsidRPr="00FF5421" w:rsidRDefault="00AE3537" w:rsidP="00AE3537">
            <w:pPr>
              <w:rPr>
                <w:sz w:val="20"/>
                <w:szCs w:val="20"/>
              </w:rPr>
            </w:pPr>
          </w:p>
        </w:tc>
        <w:tc>
          <w:tcPr>
            <w:tcW w:w="5092" w:type="dxa"/>
          </w:tcPr>
          <w:p w:rsidR="00AE3537" w:rsidRPr="00FF5421" w:rsidRDefault="00AE3537" w:rsidP="00AE3537">
            <w:pPr>
              <w:rPr>
                <w:color w:val="C00000"/>
                <w:sz w:val="20"/>
                <w:szCs w:val="20"/>
              </w:rPr>
            </w:pPr>
            <w:r w:rsidRPr="00FF5421">
              <w:rPr>
                <w:color w:val="C00000"/>
                <w:sz w:val="20"/>
                <w:szCs w:val="20"/>
              </w:rPr>
              <w:t>If a QIP is required, the Permittee shall develop and implement the QIP as expeditiously as practicable and shall notify the MPCA if the period for completing the improvements contained in the QIP exceeds 180 days from the date on which the need to implement the QIP was determined.</w:t>
            </w:r>
          </w:p>
        </w:tc>
        <w:tc>
          <w:tcPr>
            <w:tcW w:w="2148" w:type="dxa"/>
            <w:gridSpan w:val="2"/>
          </w:tcPr>
          <w:p w:rsidR="00AE3537" w:rsidRPr="00FF5421" w:rsidRDefault="00AE3537" w:rsidP="00AE3537">
            <w:pPr>
              <w:rPr>
                <w:color w:val="C00000"/>
                <w:sz w:val="20"/>
                <w:szCs w:val="20"/>
              </w:rPr>
            </w:pPr>
            <w:r w:rsidRPr="00FF5421">
              <w:rPr>
                <w:color w:val="C00000"/>
                <w:sz w:val="20"/>
                <w:szCs w:val="20"/>
              </w:rPr>
              <w:t>40 CFR 64.8(c); Minn. R. 7017.0200</w:t>
            </w:r>
          </w:p>
          <w:p w:rsidR="00AE3537" w:rsidRPr="00FF5421" w:rsidRDefault="00AE3537" w:rsidP="00AE3537">
            <w:pPr>
              <w:rPr>
                <w:color w:val="C00000"/>
                <w:sz w:val="20"/>
                <w:szCs w:val="20"/>
              </w:rPr>
            </w:pPr>
          </w:p>
        </w:tc>
        <w:tc>
          <w:tcPr>
            <w:tcW w:w="2120" w:type="dxa"/>
            <w:gridSpan w:val="2"/>
          </w:tcPr>
          <w:p w:rsidR="00AE3537" w:rsidRPr="00FF5421" w:rsidRDefault="00AE3537" w:rsidP="00AE3537">
            <w:pPr>
              <w:rPr>
                <w:color w:val="C00000"/>
                <w:sz w:val="20"/>
                <w:szCs w:val="20"/>
              </w:rPr>
            </w:pPr>
          </w:p>
        </w:tc>
        <w:tc>
          <w:tcPr>
            <w:tcW w:w="3600" w:type="dxa"/>
          </w:tcPr>
          <w:p w:rsidR="00AE3537" w:rsidRPr="00FF5421" w:rsidRDefault="00AE3537" w:rsidP="00AE3537">
            <w:pPr>
              <w:rPr>
                <w:color w:val="C00000"/>
                <w:sz w:val="20"/>
                <w:szCs w:val="20"/>
              </w:rPr>
            </w:pPr>
            <w:r w:rsidRPr="00FF5421">
              <w:rPr>
                <w:color w:val="C00000"/>
                <w:sz w:val="20"/>
                <w:szCs w:val="20"/>
              </w:rPr>
              <w:t>Optional CAM-specific requirement. Goes in permits where Permittee chooses to specify QIP triggers.</w:t>
            </w:r>
          </w:p>
        </w:tc>
        <w:tc>
          <w:tcPr>
            <w:tcW w:w="1008" w:type="dxa"/>
          </w:tcPr>
          <w:p w:rsidR="00AE3537" w:rsidRPr="00FF5421" w:rsidRDefault="00AE3537" w:rsidP="00AE3537">
            <w:pPr>
              <w:rPr>
                <w:sz w:val="20"/>
                <w:szCs w:val="20"/>
              </w:rPr>
            </w:pPr>
            <w:r w:rsidRPr="00FF5421">
              <w:rPr>
                <w:sz w:val="20"/>
                <w:szCs w:val="20"/>
                <w:highlight w:val="yellow"/>
              </w:rPr>
              <w:t>Both</w:t>
            </w:r>
          </w:p>
        </w:tc>
      </w:tr>
      <w:tr w:rsidR="00AE3537" w:rsidRPr="00772A4C" w:rsidTr="00E063E4">
        <w:tc>
          <w:tcPr>
            <w:tcW w:w="648" w:type="dxa"/>
          </w:tcPr>
          <w:p w:rsidR="00AE3537" w:rsidRPr="00FF5421" w:rsidRDefault="00AE3537" w:rsidP="00AE3537">
            <w:pPr>
              <w:rPr>
                <w:sz w:val="20"/>
                <w:szCs w:val="20"/>
              </w:rPr>
            </w:pPr>
          </w:p>
        </w:tc>
        <w:tc>
          <w:tcPr>
            <w:tcW w:w="5092" w:type="dxa"/>
          </w:tcPr>
          <w:p w:rsidR="00AE3537" w:rsidRPr="00FF5421" w:rsidRDefault="00AE3537" w:rsidP="00AE3537">
            <w:pPr>
              <w:rPr>
                <w:color w:val="C00000"/>
                <w:sz w:val="20"/>
                <w:szCs w:val="20"/>
              </w:rPr>
            </w:pPr>
            <w:r w:rsidRPr="00FF5421">
              <w:rPr>
                <w:color w:val="C00000"/>
                <w:sz w:val="20"/>
                <w:szCs w:val="20"/>
              </w:rPr>
              <w:t>Following implementation of a QIP, the Administrator or the MCPA may require that the Permittee make reasonable changes to the QIP if the QIP is found to have:</w:t>
            </w:r>
            <w:r w:rsidRPr="00FF5421">
              <w:rPr>
                <w:color w:val="C00000"/>
                <w:sz w:val="20"/>
                <w:szCs w:val="20"/>
              </w:rPr>
              <w:br/>
              <w:t>(1) Failed to address the cause of the control device performance problems; or</w:t>
            </w:r>
            <w:r w:rsidRPr="00FF5421">
              <w:rPr>
                <w:color w:val="C00000"/>
                <w:sz w:val="20"/>
                <w:szCs w:val="20"/>
              </w:rPr>
              <w:br/>
              <w:t>(2) Failed to provide adequate procedures for correcting control device performance problems as expeditiously as practicable in accordance with good air pollution control practices for minimizing emissions</w:t>
            </w:r>
            <w:r w:rsidRPr="00FF5421">
              <w:rPr>
                <w:color w:val="C00000"/>
                <w:sz w:val="20"/>
                <w:szCs w:val="20"/>
              </w:rPr>
              <w:br/>
              <w:t>Following implementation of a QIP, the Administrator or the MCPA may require that the Permittee make reasonable changes to the QIP if the QIP is found to have:</w:t>
            </w:r>
            <w:r w:rsidRPr="00FF5421">
              <w:rPr>
                <w:color w:val="C00000"/>
                <w:sz w:val="20"/>
                <w:szCs w:val="20"/>
              </w:rPr>
              <w:br/>
              <w:t>(1) Failed to address the cause of the control device performance problems; or</w:t>
            </w:r>
            <w:r w:rsidRPr="00FF5421">
              <w:rPr>
                <w:color w:val="C00000"/>
                <w:sz w:val="20"/>
                <w:szCs w:val="20"/>
              </w:rPr>
              <w:br/>
              <w:t>(2) Failed to provide adequate procedures for correcting control device performance problems as expeditiously as practicable in accordance with good air pollution control practices for minimizing emissions</w:t>
            </w:r>
          </w:p>
        </w:tc>
        <w:tc>
          <w:tcPr>
            <w:tcW w:w="2148" w:type="dxa"/>
            <w:gridSpan w:val="2"/>
          </w:tcPr>
          <w:p w:rsidR="00AE3537" w:rsidRPr="00FF5421" w:rsidRDefault="00AE3537" w:rsidP="00AE3537">
            <w:pPr>
              <w:rPr>
                <w:color w:val="C00000"/>
                <w:sz w:val="20"/>
                <w:szCs w:val="20"/>
              </w:rPr>
            </w:pPr>
            <w:r w:rsidRPr="00FF5421">
              <w:rPr>
                <w:color w:val="C00000"/>
                <w:sz w:val="20"/>
                <w:szCs w:val="20"/>
              </w:rPr>
              <w:t>40 CFR 64.8(d); Minn. R. 7017.0200</w:t>
            </w:r>
          </w:p>
          <w:p w:rsidR="00AE3537" w:rsidRPr="00FF5421" w:rsidRDefault="00AE3537" w:rsidP="00AE3537">
            <w:pPr>
              <w:rPr>
                <w:color w:val="C00000"/>
                <w:sz w:val="20"/>
                <w:szCs w:val="20"/>
              </w:rPr>
            </w:pPr>
          </w:p>
        </w:tc>
        <w:tc>
          <w:tcPr>
            <w:tcW w:w="2120" w:type="dxa"/>
            <w:gridSpan w:val="2"/>
          </w:tcPr>
          <w:p w:rsidR="00AE3537" w:rsidRPr="00FF5421" w:rsidRDefault="00AE3537" w:rsidP="00AE3537">
            <w:pPr>
              <w:rPr>
                <w:color w:val="C00000"/>
                <w:sz w:val="20"/>
                <w:szCs w:val="20"/>
              </w:rPr>
            </w:pPr>
          </w:p>
        </w:tc>
        <w:tc>
          <w:tcPr>
            <w:tcW w:w="3600" w:type="dxa"/>
          </w:tcPr>
          <w:p w:rsidR="00AE3537" w:rsidRPr="00FF5421" w:rsidRDefault="00AE3537" w:rsidP="00AE3537">
            <w:pPr>
              <w:rPr>
                <w:color w:val="C00000"/>
                <w:sz w:val="20"/>
                <w:szCs w:val="20"/>
              </w:rPr>
            </w:pPr>
            <w:r w:rsidRPr="00FF5421">
              <w:rPr>
                <w:color w:val="C00000"/>
                <w:sz w:val="20"/>
                <w:szCs w:val="20"/>
              </w:rPr>
              <w:t>Optional CAM-specific requirement. Goes in permits where Permittee chooses to specify QIP triggers.</w:t>
            </w:r>
          </w:p>
        </w:tc>
        <w:tc>
          <w:tcPr>
            <w:tcW w:w="1008" w:type="dxa"/>
          </w:tcPr>
          <w:p w:rsidR="00AE3537" w:rsidRPr="00FF5421" w:rsidRDefault="00AE3537" w:rsidP="00AE3537">
            <w:pPr>
              <w:rPr>
                <w:sz w:val="20"/>
                <w:szCs w:val="20"/>
              </w:rPr>
            </w:pPr>
            <w:r w:rsidRPr="00FF5421">
              <w:rPr>
                <w:sz w:val="20"/>
                <w:szCs w:val="20"/>
                <w:highlight w:val="yellow"/>
              </w:rPr>
              <w:t>Both</w:t>
            </w:r>
          </w:p>
        </w:tc>
      </w:tr>
      <w:tr w:rsidR="00AE3537" w:rsidRPr="00772A4C" w:rsidTr="00E063E4">
        <w:tc>
          <w:tcPr>
            <w:tcW w:w="648" w:type="dxa"/>
          </w:tcPr>
          <w:p w:rsidR="00AE3537" w:rsidRPr="00FF5421" w:rsidRDefault="00AE3537" w:rsidP="00AE3537">
            <w:pPr>
              <w:rPr>
                <w:sz w:val="20"/>
                <w:szCs w:val="20"/>
              </w:rPr>
            </w:pPr>
          </w:p>
        </w:tc>
        <w:tc>
          <w:tcPr>
            <w:tcW w:w="5092" w:type="dxa"/>
          </w:tcPr>
          <w:p w:rsidR="00AE3537" w:rsidRPr="00FF5421" w:rsidRDefault="00AE3537" w:rsidP="00AE3537">
            <w:pPr>
              <w:tabs>
                <w:tab w:val="left" w:pos="2100"/>
              </w:tabs>
              <w:rPr>
                <w:color w:val="C00000"/>
                <w:sz w:val="20"/>
                <w:szCs w:val="20"/>
              </w:rPr>
            </w:pPr>
          </w:p>
          <w:p w:rsidR="00AE3537" w:rsidRPr="00FF5421" w:rsidRDefault="00AE3537" w:rsidP="00AE3537">
            <w:pPr>
              <w:rPr>
                <w:color w:val="C00000"/>
                <w:sz w:val="20"/>
                <w:szCs w:val="20"/>
              </w:rPr>
            </w:pPr>
            <w:r w:rsidRPr="00FF5421">
              <w:rPr>
                <w:color w:val="C00000"/>
                <w:sz w:val="20"/>
                <w:szCs w:val="20"/>
              </w:rPr>
              <w:t>Implementation of a QIP shall not excuse the Permittee from compliance with any existing emission limitation or standard, or any existing monitoring, testing, reporting or recordkeeping requirement that may apply.</w:t>
            </w:r>
          </w:p>
        </w:tc>
        <w:tc>
          <w:tcPr>
            <w:tcW w:w="2148" w:type="dxa"/>
            <w:gridSpan w:val="2"/>
          </w:tcPr>
          <w:p w:rsidR="00AE3537" w:rsidRPr="00FF5421" w:rsidRDefault="00AE3537" w:rsidP="00AE3537">
            <w:pPr>
              <w:rPr>
                <w:color w:val="C00000"/>
                <w:sz w:val="20"/>
                <w:szCs w:val="20"/>
              </w:rPr>
            </w:pPr>
            <w:r w:rsidRPr="00FF5421">
              <w:rPr>
                <w:color w:val="C00000"/>
                <w:sz w:val="20"/>
                <w:szCs w:val="20"/>
              </w:rPr>
              <w:t>40 CFR 64.8(d); Minn. R. 7017.0200</w:t>
            </w:r>
          </w:p>
          <w:p w:rsidR="00AE3537" w:rsidRPr="00FF5421" w:rsidRDefault="00AE3537" w:rsidP="00AE3537">
            <w:pPr>
              <w:rPr>
                <w:color w:val="C00000"/>
                <w:sz w:val="20"/>
                <w:szCs w:val="20"/>
              </w:rPr>
            </w:pPr>
          </w:p>
        </w:tc>
        <w:tc>
          <w:tcPr>
            <w:tcW w:w="2120" w:type="dxa"/>
            <w:gridSpan w:val="2"/>
          </w:tcPr>
          <w:p w:rsidR="00AE3537" w:rsidRPr="00FF5421" w:rsidRDefault="00AE3537" w:rsidP="00AE3537">
            <w:pPr>
              <w:rPr>
                <w:color w:val="C00000"/>
                <w:sz w:val="20"/>
                <w:szCs w:val="20"/>
              </w:rPr>
            </w:pPr>
          </w:p>
        </w:tc>
        <w:tc>
          <w:tcPr>
            <w:tcW w:w="3600" w:type="dxa"/>
          </w:tcPr>
          <w:p w:rsidR="00AE3537" w:rsidRPr="00FF5421" w:rsidRDefault="00AE3537" w:rsidP="00AE3537">
            <w:pPr>
              <w:rPr>
                <w:color w:val="C00000"/>
                <w:sz w:val="20"/>
                <w:szCs w:val="20"/>
              </w:rPr>
            </w:pPr>
            <w:r w:rsidRPr="00FF5421">
              <w:rPr>
                <w:color w:val="C00000"/>
                <w:sz w:val="20"/>
                <w:szCs w:val="20"/>
              </w:rPr>
              <w:t>Optional CAM-specific requirement. Goes in permits where Permittee chooses to specify QIP triggers.</w:t>
            </w:r>
          </w:p>
        </w:tc>
        <w:tc>
          <w:tcPr>
            <w:tcW w:w="1008" w:type="dxa"/>
          </w:tcPr>
          <w:p w:rsidR="00AE3537" w:rsidRPr="00FF5421" w:rsidRDefault="00AE3537" w:rsidP="00AE3537">
            <w:pPr>
              <w:rPr>
                <w:sz w:val="20"/>
                <w:szCs w:val="20"/>
              </w:rPr>
            </w:pPr>
            <w:r w:rsidRPr="00FF5421">
              <w:rPr>
                <w:sz w:val="20"/>
                <w:szCs w:val="20"/>
                <w:highlight w:val="yellow"/>
              </w:rPr>
              <w:t>Both</w:t>
            </w:r>
          </w:p>
        </w:tc>
      </w:tr>
    </w:tbl>
    <w:p w:rsidR="00836271" w:rsidRDefault="00836271"/>
    <w:p w:rsidR="00836271" w:rsidRPr="00836271" w:rsidRDefault="00836271" w:rsidP="00836271">
      <w:pPr>
        <w:rPr>
          <w:rFonts w:asciiTheme="majorHAnsi" w:eastAsia="Times New Roman" w:hAnsiTheme="majorHAnsi" w:cs="Times New Roman"/>
          <w:b/>
          <w:sz w:val="24"/>
          <w:szCs w:val="24"/>
        </w:rPr>
      </w:pPr>
      <w:r w:rsidRPr="00836271">
        <w:rPr>
          <w:rFonts w:asciiTheme="majorHAnsi" w:eastAsia="Times New Roman" w:hAnsiTheme="majorHAnsi" w:cs="Times New Roman"/>
          <w:b/>
          <w:sz w:val="24"/>
          <w:szCs w:val="24"/>
        </w:rPr>
        <w:t>SCRUBBER (CE00x)</w:t>
      </w:r>
    </w:p>
    <w:p w:rsidR="00836271" w:rsidRPr="00836271" w:rsidRDefault="00836271" w:rsidP="00836271">
      <w:pPr>
        <w:rPr>
          <w:rFonts w:ascii="Arial" w:eastAsia="Times New Roman" w:hAnsi="Arial" w:cs="Arial"/>
          <w:color w:val="333333"/>
          <w:lang w:val="en"/>
        </w:rPr>
      </w:pPr>
      <w:r w:rsidRPr="00836271">
        <w:rPr>
          <w:rFonts w:ascii="Arial" w:eastAsia="Times New Roman" w:hAnsi="Arial" w:cs="Arial"/>
          <w:color w:val="333333"/>
          <w:lang w:val="en"/>
        </w:rPr>
        <w:t xml:space="preserve">Chilled water is commonly used to recover the ethanol, however, many of the VOC's (acetaldehyde, </w:t>
      </w:r>
      <w:proofErr w:type="spellStart"/>
      <w:r w:rsidRPr="00836271">
        <w:rPr>
          <w:rFonts w:ascii="Arial" w:eastAsia="Times New Roman" w:hAnsi="Arial" w:cs="Arial"/>
          <w:color w:val="333333"/>
          <w:lang w:val="en"/>
        </w:rPr>
        <w:t>etheyl</w:t>
      </w:r>
      <w:proofErr w:type="spellEnd"/>
      <w:r w:rsidRPr="00836271">
        <w:rPr>
          <w:rFonts w:ascii="Arial" w:eastAsia="Times New Roman" w:hAnsi="Arial" w:cs="Arial"/>
          <w:color w:val="333333"/>
          <w:lang w:val="en"/>
        </w:rPr>
        <w:t xml:space="preserve"> acetate, </w:t>
      </w:r>
      <w:proofErr w:type="spellStart"/>
      <w:r w:rsidRPr="00836271">
        <w:rPr>
          <w:rFonts w:ascii="Arial" w:eastAsia="Times New Roman" w:hAnsi="Arial" w:cs="Arial"/>
          <w:color w:val="333333"/>
          <w:lang w:val="en"/>
        </w:rPr>
        <w:t>acrolein</w:t>
      </w:r>
      <w:proofErr w:type="spellEnd"/>
      <w:r w:rsidRPr="00836271">
        <w:rPr>
          <w:rFonts w:ascii="Arial" w:eastAsia="Times New Roman" w:hAnsi="Arial" w:cs="Arial"/>
          <w:color w:val="333333"/>
          <w:lang w:val="en"/>
        </w:rPr>
        <w:t xml:space="preserve">, and acetone) are highly </w:t>
      </w:r>
      <w:proofErr w:type="spellStart"/>
      <w:r w:rsidRPr="00836271">
        <w:rPr>
          <w:rFonts w:ascii="Arial" w:eastAsia="Times New Roman" w:hAnsi="Arial" w:cs="Arial"/>
          <w:color w:val="333333"/>
          <w:lang w:val="en"/>
        </w:rPr>
        <w:t>insoluable</w:t>
      </w:r>
      <w:proofErr w:type="spellEnd"/>
      <w:r w:rsidRPr="00836271">
        <w:rPr>
          <w:rFonts w:ascii="Arial" w:eastAsia="Times New Roman" w:hAnsi="Arial" w:cs="Arial"/>
          <w:color w:val="333333"/>
          <w:lang w:val="en"/>
        </w:rPr>
        <w:t xml:space="preserve"> in water and do not scrub out well.  Post processing is often required to meet emission limits, which adds costs.</w:t>
      </w:r>
    </w:p>
    <w:p w:rsidR="00836271" w:rsidRPr="00836271" w:rsidRDefault="00836271" w:rsidP="00836271">
      <w:pPr>
        <w:rPr>
          <w:rFonts w:ascii="Arial" w:eastAsia="Times New Roman" w:hAnsi="Arial" w:cs="Arial"/>
          <w:color w:val="333333"/>
          <w:lang w:val="en"/>
        </w:rPr>
      </w:pPr>
    </w:p>
    <w:p w:rsidR="00836271" w:rsidRPr="00836271" w:rsidRDefault="007007EB" w:rsidP="00836271">
      <w:pPr>
        <w:rPr>
          <w:rFonts w:ascii="Arial" w:eastAsia="Times New Roman" w:hAnsi="Arial" w:cs="Arial"/>
          <w:color w:val="222222"/>
          <w:sz w:val="20"/>
          <w:szCs w:val="20"/>
          <w:lang w:val="en"/>
        </w:rPr>
      </w:pPr>
      <w:hyperlink r:id="rId11" w:history="1">
        <w:r w:rsidR="00836271" w:rsidRPr="00836271">
          <w:rPr>
            <w:rFonts w:ascii="Arial" w:eastAsia="Times New Roman" w:hAnsi="Arial" w:cs="Arial"/>
            <w:color w:val="0000FF" w:themeColor="hyperlink"/>
            <w:sz w:val="20"/>
            <w:szCs w:val="20"/>
            <w:u w:val="single"/>
            <w:lang w:val="en"/>
          </w:rPr>
          <w:t>http://www.google.com/patents/WO2011159703A1?cl=en</w:t>
        </w:r>
      </w:hyperlink>
      <w:r w:rsidR="00836271" w:rsidRPr="00836271">
        <w:rPr>
          <w:rFonts w:ascii="Arial" w:eastAsia="Times New Roman" w:hAnsi="Arial" w:cs="Arial"/>
          <w:color w:val="222222"/>
          <w:sz w:val="20"/>
          <w:szCs w:val="20"/>
          <w:lang w:val="en"/>
        </w:rPr>
        <w:t xml:space="preserve">   </w:t>
      </w:r>
      <w:r w:rsidR="00836271" w:rsidRPr="00836271">
        <w:rPr>
          <w:rFonts w:ascii="Arial" w:eastAsia="Times New Roman" w:hAnsi="Arial" w:cs="Arial"/>
          <w:color w:val="222222"/>
          <w:sz w:val="20"/>
          <w:szCs w:val="20"/>
        </w:rPr>
        <w:t xml:space="preserve">Jun 14, </w:t>
      </w:r>
      <w:proofErr w:type="gramStart"/>
      <w:r w:rsidR="00836271" w:rsidRPr="00836271">
        <w:rPr>
          <w:rFonts w:ascii="Arial" w:eastAsia="Times New Roman" w:hAnsi="Arial" w:cs="Arial"/>
          <w:color w:val="222222"/>
          <w:sz w:val="20"/>
          <w:szCs w:val="20"/>
        </w:rPr>
        <w:t>2011  Pinnacle</w:t>
      </w:r>
      <w:proofErr w:type="gramEnd"/>
      <w:r w:rsidR="00836271" w:rsidRPr="00836271">
        <w:rPr>
          <w:rFonts w:ascii="Arial" w:eastAsia="Times New Roman" w:hAnsi="Arial" w:cs="Arial"/>
          <w:color w:val="222222"/>
          <w:sz w:val="20"/>
          <w:szCs w:val="20"/>
        </w:rPr>
        <w:t xml:space="preserve"> Engineering Inc.</w:t>
      </w:r>
    </w:p>
    <w:p w:rsidR="00836271" w:rsidRPr="00836271" w:rsidRDefault="00836271" w:rsidP="00836271">
      <w:pPr>
        <w:rPr>
          <w:rFonts w:ascii="Arial" w:eastAsia="Times New Roman" w:hAnsi="Arial" w:cs="Arial"/>
          <w:color w:val="222222"/>
          <w:sz w:val="20"/>
          <w:szCs w:val="20"/>
          <w:lang w:val="en"/>
        </w:rPr>
      </w:pPr>
      <w:r w:rsidRPr="00836271">
        <w:rPr>
          <w:rFonts w:ascii="Arial" w:eastAsia="Times New Roman" w:hAnsi="Arial" w:cs="Arial"/>
          <w:b/>
          <w:bCs/>
          <w:color w:val="222222"/>
        </w:rPr>
        <w:t xml:space="preserve">Packed bed scrubber using a </w:t>
      </w:r>
      <w:proofErr w:type="spellStart"/>
      <w:r w:rsidRPr="00836271">
        <w:rPr>
          <w:rFonts w:ascii="Arial" w:eastAsia="Times New Roman" w:hAnsi="Arial" w:cs="Arial"/>
          <w:b/>
          <w:bCs/>
          <w:color w:val="222222"/>
        </w:rPr>
        <w:t>fusel</w:t>
      </w:r>
      <w:proofErr w:type="spellEnd"/>
      <w:r w:rsidRPr="00836271">
        <w:rPr>
          <w:rFonts w:ascii="Arial" w:eastAsia="Times New Roman" w:hAnsi="Arial" w:cs="Arial"/>
          <w:b/>
          <w:bCs/>
          <w:color w:val="222222"/>
        </w:rPr>
        <w:t xml:space="preserve"> oil solvent </w:t>
      </w:r>
      <w:proofErr w:type="gramStart"/>
      <w:r w:rsidRPr="00836271">
        <w:rPr>
          <w:rFonts w:ascii="Arial" w:eastAsia="Times New Roman" w:hAnsi="Arial" w:cs="Arial"/>
          <w:color w:val="222222"/>
          <w:sz w:val="20"/>
          <w:szCs w:val="20"/>
          <w:lang w:val="en"/>
        </w:rPr>
        <w:t>Other</w:t>
      </w:r>
      <w:proofErr w:type="gramEnd"/>
      <w:r w:rsidRPr="00836271">
        <w:rPr>
          <w:rFonts w:ascii="Arial" w:eastAsia="Times New Roman" w:hAnsi="Arial" w:cs="Arial"/>
          <w:color w:val="222222"/>
          <w:sz w:val="20"/>
          <w:szCs w:val="20"/>
          <w:lang w:val="en"/>
        </w:rPr>
        <w:t xml:space="preserve"> issues arise with the control of acetaldehyde. To control the amount of acetaldehyde created and minimize hazardous air pollutants, sodium bisulfate or ammonium bisulfate </w:t>
      </w:r>
      <w:proofErr w:type="gramStart"/>
      <w:r w:rsidRPr="00836271">
        <w:rPr>
          <w:rFonts w:ascii="Arial" w:eastAsia="Times New Roman" w:hAnsi="Arial" w:cs="Arial"/>
          <w:color w:val="222222"/>
          <w:sz w:val="20"/>
          <w:szCs w:val="20"/>
          <w:lang w:val="en"/>
        </w:rPr>
        <w:t>has been used</w:t>
      </w:r>
      <w:proofErr w:type="gramEnd"/>
      <w:r w:rsidRPr="00836271">
        <w:rPr>
          <w:rFonts w:ascii="Arial" w:eastAsia="Times New Roman" w:hAnsi="Arial" w:cs="Arial"/>
          <w:color w:val="222222"/>
          <w:sz w:val="20"/>
          <w:szCs w:val="20"/>
          <w:lang w:val="en"/>
        </w:rPr>
        <w:t xml:space="preserve"> to increase the solubility of the acetaldehyde in the scrubber water. The addition of these substances has increased control from an initial 10%-30% solubility by up to 50%-70% solubility. The use of bisulfate additives in the C0</w:t>
      </w:r>
      <w:r w:rsidRPr="00836271">
        <w:rPr>
          <w:rFonts w:ascii="Arial" w:eastAsia="Times New Roman" w:hAnsi="Arial" w:cs="Arial"/>
          <w:color w:val="222222"/>
          <w:sz w:val="20"/>
          <w:szCs w:val="20"/>
          <w:vertAlign w:val="subscript"/>
          <w:lang w:val="en"/>
        </w:rPr>
        <w:t>2</w:t>
      </w:r>
      <w:r w:rsidRPr="00836271">
        <w:rPr>
          <w:rFonts w:ascii="Arial" w:eastAsia="Times New Roman" w:hAnsi="Arial" w:cs="Arial"/>
          <w:color w:val="222222"/>
          <w:sz w:val="20"/>
          <w:szCs w:val="20"/>
          <w:lang w:val="en"/>
        </w:rPr>
        <w:t xml:space="preserve"> scrubber </w:t>
      </w:r>
      <w:proofErr w:type="gramStart"/>
      <w:r w:rsidRPr="00836271">
        <w:rPr>
          <w:rFonts w:ascii="Arial" w:eastAsia="Times New Roman" w:hAnsi="Arial" w:cs="Arial"/>
          <w:color w:val="222222"/>
          <w:sz w:val="20"/>
          <w:szCs w:val="20"/>
          <w:lang w:val="en"/>
        </w:rPr>
        <w:t>has been linked</w:t>
      </w:r>
      <w:proofErr w:type="gramEnd"/>
      <w:r w:rsidRPr="00836271">
        <w:rPr>
          <w:rFonts w:ascii="Arial" w:eastAsia="Times New Roman" w:hAnsi="Arial" w:cs="Arial"/>
          <w:color w:val="222222"/>
          <w:sz w:val="20"/>
          <w:szCs w:val="20"/>
          <w:lang w:val="en"/>
        </w:rPr>
        <w:t xml:space="preserve"> to high sulfate concentrations in the dehydrated ethanol. The </w:t>
      </w:r>
      <w:proofErr w:type="gramStart"/>
      <w:r w:rsidRPr="00836271">
        <w:rPr>
          <w:rFonts w:ascii="Arial" w:eastAsia="Times New Roman" w:hAnsi="Arial" w:cs="Arial"/>
          <w:color w:val="222222"/>
          <w:sz w:val="20"/>
          <w:szCs w:val="20"/>
          <w:lang w:val="en"/>
        </w:rPr>
        <w:t>sulfate concentration of dehydrated ethanol is limited by the customers of the</w:t>
      </w:r>
      <w:proofErr w:type="gramEnd"/>
      <w:r w:rsidRPr="00836271">
        <w:rPr>
          <w:rFonts w:ascii="Arial" w:eastAsia="Times New Roman" w:hAnsi="Arial" w:cs="Arial"/>
          <w:color w:val="222222"/>
          <w:sz w:val="20"/>
          <w:szCs w:val="20"/>
          <w:lang w:val="en"/>
        </w:rPr>
        <w:t xml:space="preserve"> dehydrated ethanol</w:t>
      </w:r>
    </w:p>
    <w:p w:rsidR="00836271" w:rsidRPr="00836271" w:rsidRDefault="00836271" w:rsidP="00836271">
      <w:pPr>
        <w:spacing w:before="100" w:beforeAutospacing="1" w:after="100" w:afterAutospacing="1" w:line="320" w:lineRule="atLeast"/>
        <w:rPr>
          <w:rFonts w:ascii="Arial" w:eastAsia="Times New Roman" w:hAnsi="Arial" w:cs="Arial"/>
          <w:color w:val="222222"/>
          <w:sz w:val="20"/>
          <w:szCs w:val="20"/>
          <w:lang w:val="en"/>
        </w:rPr>
      </w:pPr>
      <w:r w:rsidRPr="00836271">
        <w:rPr>
          <w:rFonts w:ascii="Arial" w:eastAsia="Times New Roman" w:hAnsi="Arial" w:cs="Arial"/>
          <w:color w:val="222222"/>
          <w:sz w:val="20"/>
          <w:szCs w:val="20"/>
          <w:lang w:val="en"/>
        </w:rPr>
        <w:t xml:space="preserve">Because of their physical properties, </w:t>
      </w:r>
      <w:proofErr w:type="spellStart"/>
      <w:r w:rsidRPr="00836271">
        <w:rPr>
          <w:rFonts w:ascii="Arial" w:eastAsia="Times New Roman" w:hAnsi="Arial" w:cs="Arial"/>
          <w:color w:val="222222"/>
          <w:sz w:val="20"/>
          <w:szCs w:val="20"/>
          <w:lang w:val="en"/>
        </w:rPr>
        <w:t>fusel</w:t>
      </w:r>
      <w:proofErr w:type="spellEnd"/>
      <w:r w:rsidRPr="00836271">
        <w:rPr>
          <w:rFonts w:ascii="Arial" w:eastAsia="Times New Roman" w:hAnsi="Arial" w:cs="Arial"/>
          <w:color w:val="222222"/>
          <w:sz w:val="20"/>
          <w:szCs w:val="20"/>
          <w:lang w:val="en"/>
        </w:rPr>
        <w:t xml:space="preserve"> oils </w:t>
      </w:r>
      <w:proofErr w:type="gramStart"/>
      <w:r w:rsidRPr="00836271">
        <w:rPr>
          <w:rFonts w:ascii="Arial" w:eastAsia="Times New Roman" w:hAnsi="Arial" w:cs="Arial"/>
          <w:color w:val="222222"/>
          <w:sz w:val="20"/>
          <w:szCs w:val="20"/>
          <w:lang w:val="en"/>
        </w:rPr>
        <w:t>can become trapped</w:t>
      </w:r>
      <w:proofErr w:type="gramEnd"/>
      <w:r w:rsidRPr="00836271">
        <w:rPr>
          <w:rFonts w:ascii="Arial" w:eastAsia="Times New Roman" w:hAnsi="Arial" w:cs="Arial"/>
          <w:color w:val="222222"/>
          <w:sz w:val="20"/>
          <w:szCs w:val="20"/>
          <w:lang w:val="en"/>
        </w:rPr>
        <w:t xml:space="preserve"> in the rectifier column 222 of the ethanol distillation process. </w:t>
      </w:r>
      <w:proofErr w:type="spellStart"/>
      <w:r w:rsidRPr="00836271">
        <w:rPr>
          <w:rFonts w:ascii="Arial" w:eastAsia="Times New Roman" w:hAnsi="Arial" w:cs="Arial"/>
          <w:color w:val="222222"/>
          <w:sz w:val="20"/>
          <w:szCs w:val="20"/>
          <w:lang w:val="en"/>
        </w:rPr>
        <w:t>Fusel</w:t>
      </w:r>
      <w:proofErr w:type="spellEnd"/>
      <w:r w:rsidRPr="00836271">
        <w:rPr>
          <w:rFonts w:ascii="Arial" w:eastAsia="Times New Roman" w:hAnsi="Arial" w:cs="Arial"/>
          <w:color w:val="222222"/>
          <w:sz w:val="20"/>
          <w:szCs w:val="20"/>
          <w:lang w:val="en"/>
        </w:rPr>
        <w:t xml:space="preserve"> oils need to </w:t>
      </w:r>
      <w:proofErr w:type="gramStart"/>
      <w:r w:rsidRPr="00836271">
        <w:rPr>
          <w:rFonts w:ascii="Arial" w:eastAsia="Times New Roman" w:hAnsi="Arial" w:cs="Arial"/>
          <w:color w:val="222222"/>
          <w:sz w:val="20"/>
          <w:szCs w:val="20"/>
          <w:lang w:val="en"/>
        </w:rPr>
        <w:t>be periodically tapped</w:t>
      </w:r>
      <w:proofErr w:type="gramEnd"/>
      <w:r w:rsidRPr="00836271">
        <w:rPr>
          <w:rFonts w:ascii="Arial" w:eastAsia="Times New Roman" w:hAnsi="Arial" w:cs="Arial"/>
          <w:color w:val="222222"/>
          <w:sz w:val="20"/>
          <w:szCs w:val="20"/>
          <w:lang w:val="en"/>
        </w:rPr>
        <w:t xml:space="preserve"> at various locations along the middle of the rectifier column 222, as indicated by valves 260. Four valves 260 </w:t>
      </w:r>
      <w:proofErr w:type="gramStart"/>
      <w:r w:rsidRPr="00836271">
        <w:rPr>
          <w:rFonts w:ascii="Arial" w:eastAsia="Times New Roman" w:hAnsi="Arial" w:cs="Arial"/>
          <w:color w:val="222222"/>
          <w:sz w:val="20"/>
          <w:szCs w:val="20"/>
          <w:lang w:val="en"/>
        </w:rPr>
        <w:t>are shown</w:t>
      </w:r>
      <w:proofErr w:type="gramEnd"/>
      <w:r w:rsidRPr="00836271">
        <w:rPr>
          <w:rFonts w:ascii="Arial" w:eastAsia="Times New Roman" w:hAnsi="Arial" w:cs="Arial"/>
          <w:color w:val="222222"/>
          <w:sz w:val="20"/>
          <w:szCs w:val="20"/>
          <w:lang w:val="en"/>
        </w:rPr>
        <w:t xml:space="preserve"> in Figure 2, but any number of valves may be used in order to be able to tap the trapped </w:t>
      </w:r>
      <w:proofErr w:type="spellStart"/>
      <w:r w:rsidRPr="00836271">
        <w:rPr>
          <w:rFonts w:ascii="Arial" w:eastAsia="Times New Roman" w:hAnsi="Arial" w:cs="Arial"/>
          <w:color w:val="222222"/>
          <w:sz w:val="20"/>
          <w:szCs w:val="20"/>
          <w:lang w:val="en"/>
        </w:rPr>
        <w:t>fusel</w:t>
      </w:r>
      <w:proofErr w:type="spellEnd"/>
      <w:r w:rsidRPr="00836271">
        <w:rPr>
          <w:rFonts w:ascii="Arial" w:eastAsia="Times New Roman" w:hAnsi="Arial" w:cs="Arial"/>
          <w:color w:val="222222"/>
          <w:sz w:val="20"/>
          <w:szCs w:val="20"/>
          <w:lang w:val="en"/>
        </w:rPr>
        <w:t xml:space="preserve"> oils. When </w:t>
      </w:r>
      <w:proofErr w:type="spellStart"/>
      <w:r w:rsidRPr="00836271">
        <w:rPr>
          <w:rFonts w:ascii="Arial" w:eastAsia="Times New Roman" w:hAnsi="Arial" w:cs="Arial"/>
          <w:color w:val="222222"/>
          <w:sz w:val="20"/>
          <w:szCs w:val="20"/>
          <w:lang w:val="en"/>
        </w:rPr>
        <w:t>fusel</w:t>
      </w:r>
      <w:proofErr w:type="spellEnd"/>
      <w:r w:rsidRPr="00836271">
        <w:rPr>
          <w:rFonts w:ascii="Arial" w:eastAsia="Times New Roman" w:hAnsi="Arial" w:cs="Arial"/>
          <w:color w:val="222222"/>
          <w:sz w:val="20"/>
          <w:szCs w:val="20"/>
          <w:lang w:val="en"/>
        </w:rPr>
        <w:t xml:space="preserve"> oils </w:t>
      </w:r>
      <w:proofErr w:type="gramStart"/>
      <w:r w:rsidRPr="00836271">
        <w:rPr>
          <w:rFonts w:ascii="Arial" w:eastAsia="Times New Roman" w:hAnsi="Arial" w:cs="Arial"/>
          <w:color w:val="222222"/>
          <w:sz w:val="20"/>
          <w:szCs w:val="20"/>
          <w:lang w:val="en"/>
        </w:rPr>
        <w:t>are tapped</w:t>
      </w:r>
      <w:proofErr w:type="gramEnd"/>
      <w:r w:rsidRPr="00836271">
        <w:rPr>
          <w:rFonts w:ascii="Arial" w:eastAsia="Times New Roman" w:hAnsi="Arial" w:cs="Arial"/>
          <w:color w:val="222222"/>
          <w:sz w:val="20"/>
          <w:szCs w:val="20"/>
          <w:lang w:val="en"/>
        </w:rPr>
        <w:t xml:space="preserve">, water and ethanol are also removed. The present invention provides a use for this by-product in the distillation process. </w:t>
      </w:r>
    </w:p>
    <w:p w:rsidR="00836271" w:rsidRPr="00836271" w:rsidRDefault="00836271" w:rsidP="00836271">
      <w:pPr>
        <w:spacing w:before="100" w:beforeAutospacing="1" w:after="100" w:afterAutospacing="1" w:line="320" w:lineRule="atLeast"/>
        <w:rPr>
          <w:rFonts w:ascii="Arial" w:eastAsia="Times New Roman" w:hAnsi="Arial" w:cs="Arial"/>
          <w:color w:val="222222"/>
          <w:sz w:val="20"/>
          <w:szCs w:val="20"/>
          <w:lang w:val="en"/>
        </w:rPr>
      </w:pPr>
      <w:r w:rsidRPr="00836271">
        <w:rPr>
          <w:rFonts w:ascii="Arial" w:eastAsia="Times New Roman" w:hAnsi="Arial" w:cs="Arial"/>
          <w:color w:val="222222"/>
          <w:sz w:val="20"/>
          <w:szCs w:val="20"/>
          <w:lang w:val="en"/>
        </w:rPr>
        <w:t xml:space="preserve">Another aspect is a method of recovering ethanol from </w:t>
      </w:r>
      <w:proofErr w:type="spellStart"/>
      <w:r w:rsidRPr="00836271">
        <w:rPr>
          <w:rFonts w:ascii="Arial" w:eastAsia="Times New Roman" w:hAnsi="Arial" w:cs="Arial"/>
          <w:color w:val="222222"/>
          <w:sz w:val="20"/>
          <w:szCs w:val="20"/>
          <w:lang w:val="en"/>
        </w:rPr>
        <w:t>fusel</w:t>
      </w:r>
      <w:proofErr w:type="spellEnd"/>
      <w:r w:rsidRPr="00836271">
        <w:rPr>
          <w:rFonts w:ascii="Arial" w:eastAsia="Times New Roman" w:hAnsi="Arial" w:cs="Arial"/>
          <w:color w:val="222222"/>
          <w:sz w:val="20"/>
          <w:szCs w:val="20"/>
          <w:lang w:val="en"/>
        </w:rPr>
        <w:t xml:space="preserve"> oils in an ethanol production process. The method includes the steps of fermenting a mashed feedstock, wherein the fermentation process produces a beer product and air pollutants and distilling the beer product into ethanol. The method further includes the steps of tapping </w:t>
      </w:r>
      <w:proofErr w:type="spellStart"/>
      <w:r w:rsidRPr="00836271">
        <w:rPr>
          <w:rFonts w:ascii="Arial" w:eastAsia="Times New Roman" w:hAnsi="Arial" w:cs="Arial"/>
          <w:color w:val="222222"/>
          <w:sz w:val="20"/>
          <w:szCs w:val="20"/>
          <w:lang w:val="en"/>
        </w:rPr>
        <w:t>fusel</w:t>
      </w:r>
      <w:proofErr w:type="spellEnd"/>
      <w:r w:rsidRPr="00836271">
        <w:rPr>
          <w:rFonts w:ascii="Arial" w:eastAsia="Times New Roman" w:hAnsi="Arial" w:cs="Arial"/>
          <w:color w:val="222222"/>
          <w:sz w:val="20"/>
          <w:szCs w:val="20"/>
          <w:lang w:val="en"/>
        </w:rPr>
        <w:t xml:space="preserve"> oils from the distillation step and using the tapped </w:t>
      </w:r>
      <w:proofErr w:type="spellStart"/>
      <w:r w:rsidRPr="00836271">
        <w:rPr>
          <w:rFonts w:ascii="Arial" w:eastAsia="Times New Roman" w:hAnsi="Arial" w:cs="Arial"/>
          <w:color w:val="222222"/>
          <w:sz w:val="20"/>
          <w:szCs w:val="20"/>
          <w:lang w:val="en"/>
        </w:rPr>
        <w:t>fusel</w:t>
      </w:r>
      <w:proofErr w:type="spellEnd"/>
      <w:r w:rsidRPr="00836271">
        <w:rPr>
          <w:rFonts w:ascii="Arial" w:eastAsia="Times New Roman" w:hAnsi="Arial" w:cs="Arial"/>
          <w:color w:val="222222"/>
          <w:sz w:val="20"/>
          <w:szCs w:val="20"/>
          <w:lang w:val="en"/>
        </w:rPr>
        <w:t xml:space="preserve"> oils in a first scrubber to remove the air pollutants produced during the fermentation step. The method also includes the step of recovering ethanol stripped in the first scrubber in a second scrubber using water. </w:t>
      </w:r>
    </w:p>
    <w:p w:rsidR="00836271" w:rsidRPr="00836271" w:rsidRDefault="00836271" w:rsidP="00836271">
      <w:pPr>
        <w:spacing w:before="100" w:beforeAutospacing="1" w:after="100" w:afterAutospacing="1" w:line="320" w:lineRule="atLeast"/>
        <w:rPr>
          <w:rFonts w:ascii="Arial" w:eastAsia="Times New Roman" w:hAnsi="Arial" w:cs="Arial"/>
          <w:color w:val="222222"/>
          <w:sz w:val="20"/>
          <w:szCs w:val="20"/>
          <w:lang w:val="en"/>
        </w:rPr>
      </w:pPr>
      <w:r w:rsidRPr="00836271">
        <w:rPr>
          <w:rFonts w:ascii="Arial" w:eastAsia="Times New Roman" w:hAnsi="Arial" w:cs="Arial"/>
          <w:color w:val="222222"/>
          <w:sz w:val="20"/>
          <w:szCs w:val="20"/>
          <w:lang w:val="en"/>
        </w:rPr>
        <w:t xml:space="preserve">Thanks to the provision of an ethanol production system and process in which a </w:t>
      </w:r>
      <w:proofErr w:type="gramStart"/>
      <w:r w:rsidRPr="00836271">
        <w:rPr>
          <w:rFonts w:ascii="Arial" w:eastAsia="Times New Roman" w:hAnsi="Arial" w:cs="Arial"/>
          <w:color w:val="222222"/>
          <w:sz w:val="20"/>
          <w:szCs w:val="20"/>
          <w:lang w:val="en"/>
        </w:rPr>
        <w:t>two stage</w:t>
      </w:r>
      <w:proofErr w:type="gramEnd"/>
      <w:r w:rsidRPr="00836271">
        <w:rPr>
          <w:rFonts w:ascii="Arial" w:eastAsia="Times New Roman" w:hAnsi="Arial" w:cs="Arial"/>
          <w:color w:val="222222"/>
          <w:sz w:val="20"/>
          <w:szCs w:val="20"/>
          <w:lang w:val="en"/>
        </w:rPr>
        <w:t xml:space="preserve"> scrubber system recovering ethanol is used, an increased efficiency of the ethanol production is obtained. </w:t>
      </w:r>
    </w:p>
    <w:p w:rsidR="00836271" w:rsidRPr="00836271" w:rsidRDefault="00836271" w:rsidP="00836271">
      <w:pPr>
        <w:rPr>
          <w:rFonts w:ascii="Arial" w:eastAsia="Times New Roman" w:hAnsi="Arial" w:cs="Arial"/>
          <w:color w:val="222222"/>
          <w:sz w:val="20"/>
          <w:szCs w:val="20"/>
          <w:lang w:val="en"/>
        </w:rPr>
      </w:pPr>
    </w:p>
    <w:p w:rsidR="00836271" w:rsidRPr="00836271" w:rsidRDefault="00836271" w:rsidP="00836271">
      <w:pPr>
        <w:rPr>
          <w:rFonts w:ascii="Arial" w:eastAsia="Times New Roman" w:hAnsi="Arial" w:cs="Arial"/>
          <w:color w:val="222222"/>
          <w:sz w:val="20"/>
          <w:szCs w:val="20"/>
          <w:lang w:val="en"/>
        </w:rPr>
      </w:pPr>
    </w:p>
    <w:p w:rsidR="00836271" w:rsidRPr="00836271" w:rsidRDefault="00836271" w:rsidP="00836271">
      <w:pPr>
        <w:rPr>
          <w:rFonts w:eastAsia="Times New Roman" w:cs="Times New Roman"/>
        </w:rPr>
      </w:pPr>
      <w:r w:rsidRPr="00836271">
        <w:rPr>
          <w:rFonts w:ascii="Arial" w:eastAsia="Times New Roman" w:hAnsi="Arial" w:cs="Arial"/>
          <w:color w:val="222222"/>
          <w:sz w:val="20"/>
          <w:szCs w:val="20"/>
        </w:rPr>
        <w:t xml:space="preserve">The present invention uses a two stage scrubber process with the first stage (230) removing the hazardous air pollutants and recovering the majority of the ethanol. The second stage (240) uses water as the scrubbing solvent to recover any residual ethanol that </w:t>
      </w:r>
      <w:proofErr w:type="gramStart"/>
      <w:r w:rsidRPr="00836271">
        <w:rPr>
          <w:rFonts w:ascii="Arial" w:eastAsia="Times New Roman" w:hAnsi="Arial" w:cs="Arial"/>
          <w:color w:val="222222"/>
          <w:sz w:val="20"/>
          <w:szCs w:val="20"/>
        </w:rPr>
        <w:t>is stripped</w:t>
      </w:r>
      <w:proofErr w:type="gramEnd"/>
      <w:r w:rsidRPr="00836271">
        <w:rPr>
          <w:rFonts w:ascii="Arial" w:eastAsia="Times New Roman" w:hAnsi="Arial" w:cs="Arial"/>
          <w:color w:val="222222"/>
          <w:sz w:val="20"/>
          <w:szCs w:val="20"/>
        </w:rPr>
        <w:t xml:space="preserve"> from the first stage (230).</w:t>
      </w:r>
    </w:p>
    <w:p w:rsidR="00D35EAF" w:rsidRDefault="00D35EAF">
      <w:r>
        <w:br w:type="page"/>
      </w:r>
    </w:p>
    <w:tbl>
      <w:tblPr>
        <w:tblStyle w:val="TableGrid"/>
        <w:tblW w:w="0" w:type="auto"/>
        <w:tblLayout w:type="fixed"/>
        <w:tblLook w:val="04A0" w:firstRow="1" w:lastRow="0" w:firstColumn="1" w:lastColumn="0" w:noHBand="0" w:noVBand="1"/>
      </w:tblPr>
      <w:tblGrid>
        <w:gridCol w:w="918"/>
        <w:gridCol w:w="4822"/>
        <w:gridCol w:w="2148"/>
        <w:gridCol w:w="2120"/>
        <w:gridCol w:w="3600"/>
        <w:gridCol w:w="1008"/>
      </w:tblGrid>
      <w:tr w:rsidR="006E3B77" w:rsidRPr="00772A4C" w:rsidTr="00D35EAF">
        <w:tc>
          <w:tcPr>
            <w:tcW w:w="10008" w:type="dxa"/>
            <w:gridSpan w:val="4"/>
          </w:tcPr>
          <w:p w:rsidR="006E3B77" w:rsidRPr="00FF5421" w:rsidRDefault="006E3B77" w:rsidP="00B13DC0">
            <w:pPr>
              <w:rPr>
                <w:color w:val="1F497D"/>
                <w:sz w:val="20"/>
                <w:szCs w:val="20"/>
              </w:rPr>
            </w:pPr>
            <w:r w:rsidRPr="00FF5421">
              <w:rPr>
                <w:sz w:val="20"/>
                <w:szCs w:val="20"/>
              </w:rPr>
              <w:lastRenderedPageBreak/>
              <w:t>ARM LANGUAGE</w:t>
            </w:r>
          </w:p>
          <w:p w:rsidR="006E3B77" w:rsidRPr="00FF5421" w:rsidRDefault="006E3B77" w:rsidP="00B13DC0">
            <w:pPr>
              <w:ind w:left="720"/>
              <w:rPr>
                <w:rFonts w:eastAsia="Calibri"/>
                <w:color w:val="1F497D"/>
                <w:sz w:val="20"/>
                <w:szCs w:val="20"/>
              </w:rPr>
            </w:pPr>
          </w:p>
          <w:p w:rsidR="00F27401" w:rsidRPr="00FF5421" w:rsidRDefault="00F27401" w:rsidP="00F27401">
            <w:pPr>
              <w:rPr>
                <w:i/>
                <w:sz w:val="20"/>
                <w:szCs w:val="20"/>
              </w:rPr>
            </w:pPr>
            <w:r w:rsidRPr="00FF5421">
              <w:rPr>
                <w:i/>
                <w:sz w:val="20"/>
                <w:szCs w:val="20"/>
              </w:rPr>
              <w:t xml:space="preserve">Daily Recordkeeping: At least once during every 24-hour period the Permittee shall record the pressure drop across the scrubber, the water flow rate to the scrubber and the sodium bisulfate additive feed rate. For each reading the Permittee shall record 1)  the time and date of the recording, 2) the applicable Operating Scenario (whether or not emissions are being vented to the scrubber) and 3) whether or not the recorded water flow rate is within the range for the Operating Scenario specified in this permit. </w:t>
            </w:r>
            <w:r w:rsidRPr="00FF5421">
              <w:rPr>
                <w:i/>
                <w:sz w:val="20"/>
                <w:szCs w:val="20"/>
                <w:highlight w:val="yellow"/>
              </w:rPr>
              <w:t xml:space="preserve">Recorded values outside the range specified in this permit </w:t>
            </w:r>
            <w:proofErr w:type="gramStart"/>
            <w:r w:rsidRPr="00FF5421">
              <w:rPr>
                <w:i/>
                <w:sz w:val="20"/>
                <w:szCs w:val="20"/>
                <w:highlight w:val="yellow"/>
              </w:rPr>
              <w:t>are considered</w:t>
            </w:r>
            <w:proofErr w:type="gramEnd"/>
            <w:r w:rsidRPr="00FF5421">
              <w:rPr>
                <w:i/>
                <w:sz w:val="20"/>
                <w:szCs w:val="20"/>
                <w:highlight w:val="yellow"/>
              </w:rPr>
              <w:t xml:space="preserve"> deviations as defined by Minn. R. 7007.0100, subp. 8a and are considered excursions as defined by 40 CFR 64.1</w:t>
            </w:r>
            <w:r w:rsidRPr="00FF5421">
              <w:rPr>
                <w:i/>
                <w:sz w:val="20"/>
                <w:szCs w:val="20"/>
              </w:rPr>
              <w:t xml:space="preserve"> </w:t>
            </w:r>
          </w:p>
          <w:p w:rsidR="006E3B77" w:rsidRPr="00FF5421" w:rsidRDefault="006E3B77" w:rsidP="00B13DC0">
            <w:pPr>
              <w:ind w:left="720"/>
              <w:rPr>
                <w:rFonts w:eastAsia="Times New Roman"/>
                <w:color w:val="000000"/>
                <w:sz w:val="20"/>
                <w:szCs w:val="20"/>
              </w:rPr>
            </w:pPr>
          </w:p>
          <w:p w:rsidR="006E3B77" w:rsidRPr="00FF5421" w:rsidRDefault="006E3B77" w:rsidP="00D35EAF">
            <w:pPr>
              <w:ind w:left="720"/>
              <w:rPr>
                <w:sz w:val="20"/>
                <w:szCs w:val="20"/>
              </w:rPr>
            </w:pPr>
            <w:r w:rsidRPr="00FF5421">
              <w:rPr>
                <w:i/>
                <w:iCs/>
                <w:sz w:val="20"/>
                <w:szCs w:val="20"/>
              </w:rPr>
              <w:t>Title I Condition: (as applicable)…; 40 CFR 64.1 and 64.3(b</w:t>
            </w:r>
            <w:proofErr w:type="gramStart"/>
            <w:r w:rsidRPr="00FF5421">
              <w:rPr>
                <w:i/>
                <w:iCs/>
                <w:sz w:val="20"/>
                <w:szCs w:val="20"/>
              </w:rPr>
              <w:t>)(</w:t>
            </w:r>
            <w:proofErr w:type="gramEnd"/>
            <w:r w:rsidRPr="00FF5421">
              <w:rPr>
                <w:i/>
                <w:iCs/>
                <w:sz w:val="20"/>
                <w:szCs w:val="20"/>
              </w:rPr>
              <w:t>4); Minn. R. 7017.0200; Minn. R. 7007.0800, subps. 4 and 5; Add citation for Minn. R. 7007.0800, subp. 11 (for AOS)</w:t>
            </w:r>
          </w:p>
        </w:tc>
        <w:tc>
          <w:tcPr>
            <w:tcW w:w="3600" w:type="dxa"/>
          </w:tcPr>
          <w:p w:rsidR="006E3B77" w:rsidRPr="00FF5421" w:rsidRDefault="00F27401" w:rsidP="00485625">
            <w:pPr>
              <w:rPr>
                <w:color w:val="C00000"/>
                <w:sz w:val="20"/>
                <w:szCs w:val="20"/>
              </w:rPr>
            </w:pPr>
            <w:r w:rsidRPr="00FF5421">
              <w:rPr>
                <w:color w:val="C00000"/>
                <w:sz w:val="20"/>
                <w:szCs w:val="20"/>
              </w:rPr>
              <w:t>Optional language – grouped together</w:t>
            </w:r>
          </w:p>
        </w:tc>
        <w:tc>
          <w:tcPr>
            <w:tcW w:w="1008" w:type="dxa"/>
          </w:tcPr>
          <w:p w:rsidR="006E3B77" w:rsidRPr="00FF5421" w:rsidRDefault="006E3B77" w:rsidP="00485625">
            <w:pPr>
              <w:rPr>
                <w:sz w:val="20"/>
                <w:szCs w:val="20"/>
              </w:rPr>
            </w:pPr>
          </w:p>
        </w:tc>
      </w:tr>
      <w:tr w:rsidR="00D35EAF" w:rsidRPr="00772A4C" w:rsidTr="00D35EAF">
        <w:tc>
          <w:tcPr>
            <w:tcW w:w="918" w:type="dxa"/>
          </w:tcPr>
          <w:p w:rsidR="00F27401" w:rsidRPr="00FF5421" w:rsidRDefault="00F27401">
            <w:pPr>
              <w:rPr>
                <w:sz w:val="20"/>
                <w:szCs w:val="20"/>
              </w:rPr>
            </w:pPr>
            <w:r w:rsidRPr="00FF5421">
              <w:rPr>
                <w:sz w:val="20"/>
                <w:szCs w:val="20"/>
              </w:rPr>
              <w:t>ARM</w:t>
            </w:r>
          </w:p>
        </w:tc>
        <w:tc>
          <w:tcPr>
            <w:tcW w:w="4822" w:type="dxa"/>
          </w:tcPr>
          <w:p w:rsidR="00F27401" w:rsidRPr="00FF5421" w:rsidRDefault="00F27401" w:rsidP="00F27401">
            <w:pPr>
              <w:rPr>
                <w:sz w:val="20"/>
                <w:szCs w:val="20"/>
              </w:rPr>
            </w:pPr>
            <w:r w:rsidRPr="00FF5421">
              <w:rPr>
                <w:color w:val="7030A0"/>
                <w:sz w:val="20"/>
                <w:szCs w:val="20"/>
              </w:rPr>
              <w:t>Operating Scenario 1</w:t>
            </w:r>
            <w:r w:rsidRPr="00FF5421">
              <w:rPr>
                <w:sz w:val="20"/>
                <w:szCs w:val="20"/>
              </w:rPr>
              <w:t xml:space="preserve">: </w:t>
            </w:r>
            <w:r w:rsidRPr="00FF5421">
              <w:rPr>
                <w:color w:val="00B050"/>
                <w:sz w:val="20"/>
                <w:szCs w:val="20"/>
              </w:rPr>
              <w:t xml:space="preserve">Pressure Drop &gt;= and &lt;= inches of water(Pressure Drop Range Limit) </w:t>
            </w:r>
            <w:r w:rsidRPr="00FF5421">
              <w:rPr>
                <w:strike/>
                <w:sz w:val="20"/>
                <w:szCs w:val="20"/>
                <w:highlight w:val="yellow"/>
              </w:rPr>
              <w:t>[as determined during the [DATE] performance test</w:t>
            </w:r>
            <w:r w:rsidRPr="00FF5421">
              <w:rPr>
                <w:strike/>
                <w:sz w:val="20"/>
                <w:szCs w:val="20"/>
              </w:rPr>
              <w:t xml:space="preserve">] </w:t>
            </w:r>
            <w:r w:rsidRPr="00FF5421">
              <w:rPr>
                <w:color w:val="7030A0"/>
                <w:sz w:val="20"/>
                <w:szCs w:val="20"/>
              </w:rPr>
              <w:t xml:space="preserve">whenever emissions are venting to </w:t>
            </w:r>
            <w:r w:rsidR="009B796B">
              <w:rPr>
                <w:color w:val="7030A0"/>
                <w:sz w:val="20"/>
                <w:szCs w:val="20"/>
              </w:rPr>
              <w:t xml:space="preserve">a scrubber </w:t>
            </w:r>
            <w:r w:rsidR="00012727">
              <w:rPr>
                <w:sz w:val="20"/>
              </w:rPr>
              <w:t>that meets</w:t>
            </w:r>
            <w:r w:rsidR="00012727" w:rsidRPr="003E108A">
              <w:rPr>
                <w:sz w:val="20"/>
              </w:rPr>
              <w:t xml:space="preserve"> </w:t>
            </w:r>
            <w:r w:rsidR="009B796B">
              <w:rPr>
                <w:color w:val="7030A0"/>
                <w:sz w:val="20"/>
                <w:szCs w:val="20"/>
              </w:rPr>
              <w:t xml:space="preserve">the requirements of </w:t>
            </w:r>
            <w:r w:rsidRPr="00FF5421">
              <w:rPr>
                <w:color w:val="7030A0"/>
                <w:sz w:val="20"/>
                <w:szCs w:val="20"/>
              </w:rPr>
              <w:t xml:space="preserve">TREA&lt;&gt;, </w:t>
            </w:r>
            <w:r w:rsidRPr="00FF5421">
              <w:rPr>
                <w:color w:val="00B050"/>
                <w:sz w:val="20"/>
                <w:szCs w:val="20"/>
              </w:rPr>
              <w:t xml:space="preserve">unless a new range is set pursuant to Minn. R. 7017.2025, as detailed below. </w:t>
            </w:r>
            <w:r w:rsidRPr="00FF5421">
              <w:rPr>
                <w:color w:val="7030A0"/>
                <w:sz w:val="20"/>
                <w:szCs w:val="20"/>
                <w:highlight w:val="yellow"/>
              </w:rPr>
              <w:t>If the recorded pressure drop reading is outside the required range, the emissions during that time shall be considered uncontrolled until the pressure drop reading is once again within the required range.</w:t>
            </w:r>
            <w:r w:rsidRPr="00FF5421">
              <w:rPr>
                <w:sz w:val="20"/>
                <w:szCs w:val="20"/>
              </w:rPr>
              <w:t xml:space="preserve"> </w:t>
            </w:r>
          </w:p>
        </w:tc>
        <w:tc>
          <w:tcPr>
            <w:tcW w:w="2148" w:type="dxa"/>
          </w:tcPr>
          <w:p w:rsidR="00F27401" w:rsidRPr="00FF5421" w:rsidRDefault="00F27401" w:rsidP="00F27401">
            <w:pPr>
              <w:rPr>
                <w:color w:val="00B050"/>
                <w:sz w:val="20"/>
                <w:szCs w:val="20"/>
              </w:rPr>
            </w:pPr>
            <w:r w:rsidRPr="00FF5421">
              <w:rPr>
                <w:color w:val="00B050"/>
                <w:sz w:val="20"/>
                <w:szCs w:val="20"/>
              </w:rPr>
              <w:t>40 CFR 64.3</w:t>
            </w:r>
            <w:r w:rsidRPr="00FF5421">
              <w:rPr>
                <w:color w:val="7030A0"/>
                <w:sz w:val="20"/>
                <w:szCs w:val="20"/>
              </w:rPr>
              <w:t xml:space="preserve"> </w:t>
            </w:r>
            <w:r w:rsidRPr="00FF5421">
              <w:rPr>
                <w:color w:val="00B050"/>
                <w:sz w:val="20"/>
                <w:szCs w:val="20"/>
              </w:rPr>
              <w:t xml:space="preserve">and Minn. R. 7017.0200; </w:t>
            </w:r>
            <w:r w:rsidRPr="00FF5421">
              <w:rPr>
                <w:color w:val="7030A0"/>
                <w:sz w:val="20"/>
                <w:szCs w:val="20"/>
              </w:rPr>
              <w:t xml:space="preserve">Minn. R. 7007.0800, subp. 11; </w:t>
            </w:r>
            <w:r w:rsidRPr="00FF5421">
              <w:rPr>
                <w:color w:val="00B050"/>
                <w:sz w:val="20"/>
                <w:szCs w:val="20"/>
              </w:rPr>
              <w:t>Title 1 Condition: Avoid major source under 40 CFR 52.21(b)(1)(</w:t>
            </w:r>
            <w:proofErr w:type="spellStart"/>
            <w:r w:rsidRPr="00FF5421">
              <w:rPr>
                <w:color w:val="00B050"/>
                <w:sz w:val="20"/>
                <w:szCs w:val="20"/>
              </w:rPr>
              <w:t>i</w:t>
            </w:r>
            <w:proofErr w:type="spellEnd"/>
            <w:r w:rsidRPr="00FF5421">
              <w:rPr>
                <w:color w:val="00B050"/>
                <w:sz w:val="20"/>
                <w:szCs w:val="20"/>
              </w:rPr>
              <w:t>) and Minn. R. 7007.3000</w:t>
            </w:r>
          </w:p>
          <w:p w:rsidR="00F27401" w:rsidRPr="00FF5421" w:rsidRDefault="00F27401">
            <w:pPr>
              <w:rPr>
                <w:sz w:val="20"/>
                <w:szCs w:val="20"/>
              </w:rPr>
            </w:pPr>
          </w:p>
        </w:tc>
        <w:tc>
          <w:tcPr>
            <w:tcW w:w="2120" w:type="dxa"/>
          </w:tcPr>
          <w:p w:rsidR="00F27401" w:rsidRPr="00FF5421" w:rsidRDefault="00F27401" w:rsidP="00485625">
            <w:pPr>
              <w:rPr>
                <w:sz w:val="20"/>
                <w:szCs w:val="20"/>
              </w:rPr>
            </w:pPr>
            <w:proofErr w:type="gramStart"/>
            <w:r w:rsidRPr="00FF5421">
              <w:rPr>
                <w:sz w:val="20"/>
                <w:szCs w:val="20"/>
              </w:rPr>
              <w:t>?AL</w:t>
            </w:r>
            <w:proofErr w:type="gramEnd"/>
            <w:r w:rsidRPr="00FF5421">
              <w:rPr>
                <w:sz w:val="20"/>
                <w:szCs w:val="20"/>
              </w:rPr>
              <w:t>: Can we just say most recent test? This date will get outdated.</w:t>
            </w:r>
          </w:p>
        </w:tc>
        <w:tc>
          <w:tcPr>
            <w:tcW w:w="3600" w:type="dxa"/>
          </w:tcPr>
          <w:p w:rsidR="00F27401" w:rsidRPr="00FF5421" w:rsidRDefault="00F27401" w:rsidP="001C3AE8">
            <w:pPr>
              <w:rPr>
                <w:color w:val="00B050"/>
                <w:sz w:val="20"/>
                <w:szCs w:val="20"/>
              </w:rPr>
            </w:pPr>
            <w:r w:rsidRPr="00FF5421">
              <w:rPr>
                <w:color w:val="00B050"/>
                <w:sz w:val="20"/>
                <w:szCs w:val="20"/>
              </w:rPr>
              <w:t xml:space="preserve">This requirement is standard for controls that are required by a permit (i.e., not CAM-specific). </w:t>
            </w:r>
            <w:r w:rsidRPr="00FF5421">
              <w:rPr>
                <w:color w:val="7030A0"/>
                <w:sz w:val="20"/>
                <w:szCs w:val="20"/>
              </w:rPr>
              <w:t>Most CAM plans require water flow rate and pressure drop</w:t>
            </w:r>
            <w:r w:rsidRPr="00FF5421">
              <w:rPr>
                <w:color w:val="00B050"/>
                <w:sz w:val="20"/>
                <w:szCs w:val="20"/>
              </w:rPr>
              <w:t xml:space="preserve"> </w:t>
            </w:r>
            <w:r w:rsidRPr="00FF5421">
              <w:rPr>
                <w:color w:val="7030A0"/>
                <w:sz w:val="20"/>
                <w:szCs w:val="20"/>
              </w:rPr>
              <w:t>as standard indicators</w:t>
            </w:r>
            <w:r w:rsidRPr="00FF5421">
              <w:rPr>
                <w:color w:val="00B050"/>
                <w:sz w:val="20"/>
                <w:szCs w:val="20"/>
              </w:rPr>
              <w:t>. Add or delete indicators as needed.</w:t>
            </w:r>
          </w:p>
          <w:p w:rsidR="00F27401" w:rsidRPr="00FF5421" w:rsidRDefault="00F27401" w:rsidP="001C3AE8">
            <w:pPr>
              <w:rPr>
                <w:color w:val="00B050"/>
                <w:sz w:val="20"/>
                <w:szCs w:val="20"/>
              </w:rPr>
            </w:pPr>
          </w:p>
          <w:p w:rsidR="00F27401" w:rsidRPr="00FF5421" w:rsidRDefault="00F27401" w:rsidP="00D35EAF">
            <w:pPr>
              <w:rPr>
                <w:sz w:val="20"/>
                <w:szCs w:val="20"/>
              </w:rPr>
            </w:pPr>
            <w:r w:rsidRPr="00FF5421">
              <w:rPr>
                <w:color w:val="7030A0"/>
                <w:sz w:val="20"/>
                <w:szCs w:val="20"/>
              </w:rPr>
              <w:t xml:space="preserve">Sets indicator range for pressure drop when emissions </w:t>
            </w:r>
            <w:proofErr w:type="gramStart"/>
            <w:r w:rsidRPr="00FF5421">
              <w:rPr>
                <w:color w:val="7030A0"/>
                <w:sz w:val="20"/>
                <w:szCs w:val="20"/>
              </w:rPr>
              <w:t>are being vented</w:t>
            </w:r>
            <w:proofErr w:type="gramEnd"/>
            <w:r w:rsidRPr="00FF5421">
              <w:rPr>
                <w:color w:val="7030A0"/>
                <w:sz w:val="20"/>
                <w:szCs w:val="20"/>
              </w:rPr>
              <w:t xml:space="preserve"> to the control equipment. </w:t>
            </w:r>
            <w:r w:rsidRPr="00FF5421">
              <w:rPr>
                <w:color w:val="00B050"/>
                <w:sz w:val="20"/>
                <w:szCs w:val="20"/>
              </w:rPr>
              <w:t>You need a lower-end number as well as an upper end - zero is not okay. That could mean that there is NO filter in place. Edit citation as needed.</w:t>
            </w:r>
          </w:p>
        </w:tc>
        <w:tc>
          <w:tcPr>
            <w:tcW w:w="1008" w:type="dxa"/>
          </w:tcPr>
          <w:p w:rsidR="00F27401" w:rsidRPr="00FF5421" w:rsidRDefault="00FF5421" w:rsidP="00485625">
            <w:pPr>
              <w:rPr>
                <w:sz w:val="20"/>
                <w:szCs w:val="20"/>
              </w:rPr>
            </w:pPr>
            <w:r w:rsidRPr="00FF5421">
              <w:rPr>
                <w:sz w:val="20"/>
                <w:szCs w:val="20"/>
              </w:rPr>
              <w:t>Both</w:t>
            </w:r>
          </w:p>
        </w:tc>
      </w:tr>
      <w:tr w:rsidR="00D35EAF" w:rsidRPr="00772A4C" w:rsidTr="00D35EAF">
        <w:tc>
          <w:tcPr>
            <w:tcW w:w="918" w:type="dxa"/>
          </w:tcPr>
          <w:p w:rsidR="00F27401" w:rsidRPr="00FF5421" w:rsidRDefault="00F27401">
            <w:pPr>
              <w:rPr>
                <w:sz w:val="20"/>
                <w:szCs w:val="20"/>
              </w:rPr>
            </w:pPr>
            <w:r w:rsidRPr="00FF5421">
              <w:rPr>
                <w:sz w:val="20"/>
                <w:szCs w:val="20"/>
              </w:rPr>
              <w:t>ARM</w:t>
            </w:r>
          </w:p>
        </w:tc>
        <w:tc>
          <w:tcPr>
            <w:tcW w:w="4822" w:type="dxa"/>
          </w:tcPr>
          <w:p w:rsidR="00F27401" w:rsidRPr="00FF5421" w:rsidRDefault="00F27401" w:rsidP="001C3AE8">
            <w:pPr>
              <w:rPr>
                <w:color w:val="7030A0"/>
                <w:sz w:val="20"/>
                <w:szCs w:val="20"/>
              </w:rPr>
            </w:pPr>
            <w:r w:rsidRPr="00FF5421">
              <w:rPr>
                <w:color w:val="7030A0"/>
                <w:sz w:val="20"/>
                <w:szCs w:val="20"/>
              </w:rPr>
              <w:t>Operating Scenario 2: Pressure Drop: ≤ 0.0 inches of water column when no emissions are venting to the scrubber.</w:t>
            </w:r>
          </w:p>
          <w:p w:rsidR="00F27401" w:rsidRPr="00FF5421" w:rsidRDefault="00F27401" w:rsidP="001C3AE8">
            <w:pPr>
              <w:rPr>
                <w:sz w:val="20"/>
                <w:szCs w:val="20"/>
              </w:rPr>
            </w:pPr>
          </w:p>
        </w:tc>
        <w:tc>
          <w:tcPr>
            <w:tcW w:w="2148" w:type="dxa"/>
          </w:tcPr>
          <w:p w:rsidR="00F27401" w:rsidRPr="00FF5421" w:rsidRDefault="00F27401" w:rsidP="001C3AE8">
            <w:pPr>
              <w:rPr>
                <w:color w:val="00B050"/>
                <w:sz w:val="20"/>
                <w:szCs w:val="20"/>
              </w:rPr>
            </w:pPr>
            <w:r w:rsidRPr="00FF5421">
              <w:rPr>
                <w:color w:val="00B050"/>
                <w:sz w:val="20"/>
                <w:szCs w:val="20"/>
              </w:rPr>
              <w:t>40 CFR 64.3</w:t>
            </w:r>
            <w:r w:rsidRPr="00FF5421">
              <w:rPr>
                <w:color w:val="7030A0"/>
                <w:sz w:val="20"/>
                <w:szCs w:val="20"/>
              </w:rPr>
              <w:t xml:space="preserve"> </w:t>
            </w:r>
            <w:r w:rsidRPr="00FF5421">
              <w:rPr>
                <w:color w:val="00B050"/>
                <w:sz w:val="20"/>
                <w:szCs w:val="20"/>
              </w:rPr>
              <w:t xml:space="preserve">and Minn. R. 7017.0200; </w:t>
            </w:r>
            <w:r w:rsidRPr="00FF5421">
              <w:rPr>
                <w:color w:val="7030A0"/>
                <w:sz w:val="20"/>
                <w:szCs w:val="20"/>
              </w:rPr>
              <w:t xml:space="preserve">Minn. R. 7007.0800, subp. 11; </w:t>
            </w:r>
            <w:r w:rsidRPr="00FF5421">
              <w:rPr>
                <w:color w:val="00B050"/>
                <w:sz w:val="20"/>
                <w:szCs w:val="20"/>
              </w:rPr>
              <w:t>Title 1 Condition: Avoid major source under 40 CFR 52.21(b)(1)(</w:t>
            </w:r>
            <w:proofErr w:type="spellStart"/>
            <w:r w:rsidRPr="00FF5421">
              <w:rPr>
                <w:color w:val="00B050"/>
                <w:sz w:val="20"/>
                <w:szCs w:val="20"/>
              </w:rPr>
              <w:t>i</w:t>
            </w:r>
            <w:proofErr w:type="spellEnd"/>
            <w:r w:rsidRPr="00FF5421">
              <w:rPr>
                <w:color w:val="00B050"/>
                <w:sz w:val="20"/>
                <w:szCs w:val="20"/>
              </w:rPr>
              <w:t>) and Minn. R. 7007.3000</w:t>
            </w:r>
          </w:p>
          <w:p w:rsidR="00F27401" w:rsidRPr="00FF5421" w:rsidRDefault="00F27401" w:rsidP="001C3AE8">
            <w:pPr>
              <w:rPr>
                <w:sz w:val="20"/>
                <w:szCs w:val="20"/>
              </w:rPr>
            </w:pPr>
          </w:p>
        </w:tc>
        <w:tc>
          <w:tcPr>
            <w:tcW w:w="2120" w:type="dxa"/>
          </w:tcPr>
          <w:p w:rsidR="00F27401" w:rsidRPr="00FF5421" w:rsidRDefault="00F27401" w:rsidP="00485625">
            <w:pPr>
              <w:rPr>
                <w:sz w:val="20"/>
                <w:szCs w:val="20"/>
              </w:rPr>
            </w:pPr>
          </w:p>
        </w:tc>
        <w:tc>
          <w:tcPr>
            <w:tcW w:w="3600" w:type="dxa"/>
          </w:tcPr>
          <w:p w:rsidR="00F27401" w:rsidRPr="00FF5421" w:rsidRDefault="00F27401" w:rsidP="001C3AE8">
            <w:pPr>
              <w:rPr>
                <w:sz w:val="20"/>
                <w:szCs w:val="20"/>
              </w:rPr>
            </w:pPr>
            <w:r w:rsidRPr="00FF5421">
              <w:rPr>
                <w:color w:val="7030A0"/>
                <w:sz w:val="20"/>
                <w:szCs w:val="20"/>
              </w:rPr>
              <w:t xml:space="preserve">Sets indicator range for pressure drop when emissions </w:t>
            </w:r>
            <w:proofErr w:type="gramStart"/>
            <w:r w:rsidRPr="00FF5421">
              <w:rPr>
                <w:color w:val="7030A0"/>
                <w:sz w:val="20"/>
                <w:szCs w:val="20"/>
              </w:rPr>
              <w:t>are not vented</w:t>
            </w:r>
            <w:proofErr w:type="gramEnd"/>
            <w:r w:rsidRPr="00FF5421">
              <w:rPr>
                <w:color w:val="7030A0"/>
                <w:sz w:val="20"/>
                <w:szCs w:val="20"/>
              </w:rPr>
              <w:t xml:space="preserve"> to the control equipment, and the control equipment is not operational.  Since the CAM rules require a pressure drop reading every 24-hour period, this provides an option for the Permittee to list “0” without it being an excursion.</w:t>
            </w:r>
          </w:p>
        </w:tc>
        <w:tc>
          <w:tcPr>
            <w:tcW w:w="1008" w:type="dxa"/>
          </w:tcPr>
          <w:p w:rsidR="00F27401" w:rsidRPr="00FF5421" w:rsidRDefault="00FF5421" w:rsidP="00485625">
            <w:pPr>
              <w:rPr>
                <w:sz w:val="20"/>
                <w:szCs w:val="20"/>
              </w:rPr>
            </w:pPr>
            <w:r w:rsidRPr="00FF5421">
              <w:rPr>
                <w:sz w:val="20"/>
                <w:szCs w:val="20"/>
              </w:rPr>
              <w:t>Both</w:t>
            </w:r>
          </w:p>
        </w:tc>
      </w:tr>
      <w:tr w:rsidR="00D35EAF" w:rsidRPr="00772A4C" w:rsidTr="00D35EAF">
        <w:tc>
          <w:tcPr>
            <w:tcW w:w="918" w:type="dxa"/>
          </w:tcPr>
          <w:p w:rsidR="00F27401" w:rsidRPr="00FF5421" w:rsidRDefault="00657554">
            <w:pPr>
              <w:rPr>
                <w:sz w:val="20"/>
                <w:szCs w:val="20"/>
              </w:rPr>
            </w:pPr>
            <w:r w:rsidRPr="00FF5421">
              <w:rPr>
                <w:sz w:val="20"/>
                <w:szCs w:val="20"/>
              </w:rPr>
              <w:t>ARM</w:t>
            </w:r>
          </w:p>
        </w:tc>
        <w:tc>
          <w:tcPr>
            <w:tcW w:w="4822" w:type="dxa"/>
          </w:tcPr>
          <w:p w:rsidR="00F27401" w:rsidRPr="00FF5421" w:rsidRDefault="00657554" w:rsidP="00F27401">
            <w:pPr>
              <w:rPr>
                <w:sz w:val="20"/>
                <w:szCs w:val="20"/>
              </w:rPr>
            </w:pPr>
            <w:r w:rsidRPr="00FF5421">
              <w:rPr>
                <w:sz w:val="20"/>
                <w:szCs w:val="20"/>
              </w:rPr>
              <w:t>ETC for water flow and sodium bisulfite</w:t>
            </w:r>
          </w:p>
        </w:tc>
        <w:tc>
          <w:tcPr>
            <w:tcW w:w="2148" w:type="dxa"/>
          </w:tcPr>
          <w:p w:rsidR="00F27401" w:rsidRPr="00FF5421" w:rsidRDefault="00F27401" w:rsidP="00D64002">
            <w:pPr>
              <w:rPr>
                <w:sz w:val="20"/>
                <w:szCs w:val="20"/>
              </w:rPr>
            </w:pPr>
          </w:p>
        </w:tc>
        <w:tc>
          <w:tcPr>
            <w:tcW w:w="2120" w:type="dxa"/>
          </w:tcPr>
          <w:p w:rsidR="00F27401" w:rsidRPr="00FF5421" w:rsidRDefault="00F27401" w:rsidP="00485625">
            <w:pPr>
              <w:rPr>
                <w:sz w:val="20"/>
                <w:szCs w:val="20"/>
              </w:rPr>
            </w:pPr>
          </w:p>
        </w:tc>
        <w:tc>
          <w:tcPr>
            <w:tcW w:w="3600" w:type="dxa"/>
          </w:tcPr>
          <w:p w:rsidR="00F27401" w:rsidRPr="00FF5421" w:rsidRDefault="00F27401" w:rsidP="00485625">
            <w:pPr>
              <w:rPr>
                <w:sz w:val="20"/>
                <w:szCs w:val="20"/>
              </w:rPr>
            </w:pPr>
          </w:p>
        </w:tc>
        <w:tc>
          <w:tcPr>
            <w:tcW w:w="1008" w:type="dxa"/>
          </w:tcPr>
          <w:p w:rsidR="00F27401" w:rsidRPr="00FF5421" w:rsidRDefault="00FF5421" w:rsidP="00485625">
            <w:pPr>
              <w:rPr>
                <w:b/>
                <w:sz w:val="20"/>
                <w:szCs w:val="20"/>
              </w:rPr>
            </w:pPr>
            <w:r w:rsidRPr="00FF5421">
              <w:rPr>
                <w:sz w:val="20"/>
                <w:szCs w:val="20"/>
              </w:rPr>
              <w:t>Both/VOC</w:t>
            </w:r>
          </w:p>
        </w:tc>
      </w:tr>
      <w:tr w:rsidR="00D35EAF" w:rsidRPr="00772A4C" w:rsidTr="00D35EAF">
        <w:tc>
          <w:tcPr>
            <w:tcW w:w="918" w:type="dxa"/>
          </w:tcPr>
          <w:p w:rsidR="00F27401" w:rsidRPr="00FF5421" w:rsidRDefault="00F27401">
            <w:pPr>
              <w:rPr>
                <w:sz w:val="20"/>
                <w:szCs w:val="20"/>
              </w:rPr>
            </w:pPr>
          </w:p>
        </w:tc>
        <w:tc>
          <w:tcPr>
            <w:tcW w:w="4822" w:type="dxa"/>
          </w:tcPr>
          <w:p w:rsidR="00F27401" w:rsidRPr="00FF5421" w:rsidRDefault="00F27401" w:rsidP="006E2C10">
            <w:pPr>
              <w:rPr>
                <w:color w:val="00B050"/>
                <w:sz w:val="20"/>
                <w:szCs w:val="20"/>
              </w:rPr>
            </w:pPr>
            <w:r w:rsidRPr="00FF5421">
              <w:rPr>
                <w:color w:val="00B050"/>
                <w:sz w:val="20"/>
                <w:szCs w:val="20"/>
              </w:rPr>
              <w:t>Protocol for Re-Setting the Pressure Drop Range Limit: The Permittee shall conduct performance testing to measure the [</w:t>
            </w:r>
            <w:proofErr w:type="gramStart"/>
            <w:r w:rsidRPr="00FF5421">
              <w:rPr>
                <w:color w:val="00B050"/>
                <w:sz w:val="20"/>
                <w:szCs w:val="20"/>
              </w:rPr>
              <w:t>PM/PM10/PM2.5/</w:t>
            </w:r>
            <w:r w:rsidRPr="00FF5421">
              <w:rPr>
                <w:color w:val="7030A0"/>
                <w:sz w:val="20"/>
                <w:szCs w:val="20"/>
              </w:rPr>
              <w:t>VOC</w:t>
            </w:r>
            <w:r w:rsidRPr="00FF5421">
              <w:rPr>
                <w:color w:val="00B050"/>
                <w:sz w:val="20"/>
                <w:szCs w:val="20"/>
              </w:rPr>
              <w:t xml:space="preserve"> emission rate][PM/PM10/PM2.5/</w:t>
            </w:r>
            <w:r w:rsidRPr="00FF5421">
              <w:rPr>
                <w:color w:val="7030A0"/>
                <w:sz w:val="20"/>
                <w:szCs w:val="20"/>
              </w:rPr>
              <w:t>VOC</w:t>
            </w:r>
            <w:r w:rsidRPr="00FF5421">
              <w:rPr>
                <w:color w:val="00B050"/>
                <w:sz w:val="20"/>
                <w:szCs w:val="20"/>
              </w:rPr>
              <w:t xml:space="preserve"> collection efficiency</w:t>
            </w:r>
            <w:proofErr w:type="gramEnd"/>
            <w:r w:rsidRPr="00FF5421">
              <w:rPr>
                <w:color w:val="00B050"/>
                <w:sz w:val="20"/>
                <w:szCs w:val="20"/>
              </w:rPr>
              <w:t xml:space="preserve">] as required elsewhere in this permit. If the established Pressure Drop Range Limit is to be re-set, the re-set </w:t>
            </w:r>
            <w:proofErr w:type="gramStart"/>
            <w:r w:rsidRPr="00FF5421">
              <w:rPr>
                <w:color w:val="00B050"/>
                <w:sz w:val="20"/>
                <w:szCs w:val="20"/>
              </w:rPr>
              <w:t>shall be based</w:t>
            </w:r>
            <w:proofErr w:type="gramEnd"/>
            <w:r w:rsidRPr="00FF5421">
              <w:rPr>
                <w:color w:val="00B050"/>
                <w:sz w:val="20"/>
                <w:szCs w:val="20"/>
              </w:rPr>
              <w:t xml:space="preserve"> on the pressure drop values recorded during the most recent MPCA-approved performance test where compliance was demonstrated.</w:t>
            </w:r>
          </w:p>
          <w:p w:rsidR="00F27401" w:rsidRPr="00FF5421" w:rsidRDefault="00F27401" w:rsidP="00485625">
            <w:pPr>
              <w:rPr>
                <w:color w:val="00B050"/>
                <w:sz w:val="20"/>
                <w:szCs w:val="20"/>
              </w:rPr>
            </w:pPr>
          </w:p>
          <w:p w:rsidR="00F27401" w:rsidRPr="00FF5421" w:rsidRDefault="00F27401" w:rsidP="006E2C10">
            <w:pPr>
              <w:rPr>
                <w:color w:val="00B050"/>
                <w:sz w:val="20"/>
                <w:szCs w:val="20"/>
              </w:rPr>
            </w:pPr>
            <w:r w:rsidRPr="00FF5421">
              <w:rPr>
                <w:color w:val="00B050"/>
                <w:sz w:val="20"/>
                <w:szCs w:val="20"/>
              </w:rPr>
              <w:t xml:space="preserve">During the performance test, the Permittee must </w:t>
            </w:r>
            <w:r w:rsidRPr="00FF5421">
              <w:rPr>
                <w:color w:val="00B050"/>
                <w:sz w:val="20"/>
                <w:szCs w:val="20"/>
              </w:rPr>
              <w:lastRenderedPageBreak/>
              <w:t>continuously monitor the pressure drop. The Permittee shall calculate the average pressure drop based on the average exhibited over all three compliant test runs. Downtime of 15 minutes or more is not to be included as operating time.</w:t>
            </w:r>
          </w:p>
          <w:p w:rsidR="00F27401" w:rsidRPr="00FF5421" w:rsidRDefault="00F27401" w:rsidP="00485625">
            <w:pPr>
              <w:rPr>
                <w:color w:val="00B050"/>
                <w:sz w:val="20"/>
                <w:szCs w:val="20"/>
              </w:rPr>
            </w:pPr>
          </w:p>
          <w:p w:rsidR="00F27401" w:rsidRPr="00FF5421" w:rsidRDefault="00F27401" w:rsidP="006E2C10">
            <w:pPr>
              <w:rPr>
                <w:color w:val="00B050"/>
                <w:sz w:val="20"/>
                <w:szCs w:val="20"/>
              </w:rPr>
            </w:pPr>
            <w:r w:rsidRPr="00FF5421">
              <w:rPr>
                <w:color w:val="00B050"/>
                <w:sz w:val="20"/>
                <w:szCs w:val="20"/>
              </w:rPr>
              <w:t>The established Pressure Drop Range Limit shall be re-set as follows:</w:t>
            </w:r>
          </w:p>
          <w:p w:rsidR="00F27401" w:rsidRPr="00FF5421" w:rsidRDefault="00F27401" w:rsidP="00485625">
            <w:pPr>
              <w:rPr>
                <w:color w:val="00B050"/>
                <w:sz w:val="20"/>
                <w:szCs w:val="20"/>
              </w:rPr>
            </w:pPr>
          </w:p>
          <w:p w:rsidR="00F27401" w:rsidRPr="00FF5421" w:rsidRDefault="00F27401" w:rsidP="006E2C10">
            <w:pPr>
              <w:rPr>
                <w:color w:val="00B050"/>
                <w:sz w:val="20"/>
                <w:szCs w:val="20"/>
              </w:rPr>
            </w:pPr>
            <w:r w:rsidRPr="00FF5421">
              <w:rPr>
                <w:color w:val="00B050"/>
                <w:sz w:val="20"/>
                <w:szCs w:val="20"/>
              </w:rPr>
              <w:t>- if the 3-hr average pressure drop recorded during the test is within the established range, it shall not be re-set and the established values remain the Pressure Drop Range Limit; or</w:t>
            </w:r>
          </w:p>
          <w:p w:rsidR="00F27401" w:rsidRPr="00FF5421" w:rsidRDefault="00F27401" w:rsidP="006E2C10">
            <w:pPr>
              <w:rPr>
                <w:color w:val="00B050"/>
                <w:sz w:val="20"/>
                <w:szCs w:val="20"/>
              </w:rPr>
            </w:pPr>
          </w:p>
          <w:p w:rsidR="00F27401" w:rsidRPr="00FF5421" w:rsidRDefault="00F27401" w:rsidP="006E2C10">
            <w:pPr>
              <w:rPr>
                <w:color w:val="00B050"/>
                <w:sz w:val="20"/>
                <w:szCs w:val="20"/>
              </w:rPr>
            </w:pPr>
            <w:r w:rsidRPr="00FF5421">
              <w:rPr>
                <w:color w:val="00B050"/>
                <w:sz w:val="20"/>
                <w:szCs w:val="20"/>
              </w:rPr>
              <w:t>- if the 3-hr average pressure drop is outside the range specified above, the range limit shall be re-set based upon the minimum and maximum pressure drop values exhibited during the performance test. The new minimum value for the range limit shall be half the lowest recorded reading and the new maximum value for the range limit shall be 1.5 times the highest recorded value. Ongoing compliance with the Pressure Drop Range Limit will be determined using the same data acquisition and reduction as was used during the performance test.</w:t>
            </w:r>
          </w:p>
          <w:p w:rsidR="00F27401" w:rsidRPr="00FF5421" w:rsidRDefault="00F27401" w:rsidP="006E2C10">
            <w:pPr>
              <w:rPr>
                <w:color w:val="00B050"/>
                <w:sz w:val="20"/>
                <w:szCs w:val="20"/>
              </w:rPr>
            </w:pPr>
          </w:p>
          <w:p w:rsidR="00F27401" w:rsidRPr="00FF5421" w:rsidRDefault="00F27401" w:rsidP="00D35EAF">
            <w:pPr>
              <w:rPr>
                <w:color w:val="00B050"/>
                <w:sz w:val="20"/>
                <w:szCs w:val="20"/>
              </w:rPr>
            </w:pPr>
            <w:r w:rsidRPr="00FF5421">
              <w:rPr>
                <w:color w:val="00B050"/>
                <w:sz w:val="20"/>
                <w:szCs w:val="20"/>
              </w:rPr>
              <w:t xml:space="preserve">The new Pressure Drop Range Limit shall be effective upon receipt of the Notice of Compliance letter that approves the test results and </w:t>
            </w:r>
            <w:proofErr w:type="gramStart"/>
            <w:r w:rsidRPr="00FF5421">
              <w:rPr>
                <w:color w:val="00B050"/>
                <w:sz w:val="20"/>
                <w:szCs w:val="20"/>
              </w:rPr>
              <w:t>shall be incorporated</w:t>
            </w:r>
            <w:proofErr w:type="gramEnd"/>
            <w:r w:rsidRPr="00FF5421">
              <w:rPr>
                <w:color w:val="00B050"/>
                <w:sz w:val="20"/>
                <w:szCs w:val="20"/>
              </w:rPr>
              <w:t xml:space="preserve"> into the permit w</w:t>
            </w:r>
            <w:r w:rsidR="00D35EAF">
              <w:rPr>
                <w:color w:val="00B050"/>
                <w:sz w:val="20"/>
                <w:szCs w:val="20"/>
              </w:rPr>
              <w:t>hen the permit is next amended.</w:t>
            </w:r>
          </w:p>
        </w:tc>
        <w:tc>
          <w:tcPr>
            <w:tcW w:w="2148" w:type="dxa"/>
          </w:tcPr>
          <w:p w:rsidR="00F27401" w:rsidRPr="00FF5421" w:rsidRDefault="00F27401">
            <w:pPr>
              <w:rPr>
                <w:color w:val="00B050"/>
                <w:sz w:val="20"/>
                <w:szCs w:val="20"/>
              </w:rPr>
            </w:pPr>
            <w:r w:rsidRPr="00FF5421">
              <w:rPr>
                <w:color w:val="00B050"/>
                <w:sz w:val="20"/>
                <w:szCs w:val="20"/>
              </w:rPr>
              <w:lastRenderedPageBreak/>
              <w:t>Minn. R. 7017.2025</w:t>
            </w:r>
            <w:r w:rsidRPr="00FF5421">
              <w:rPr>
                <w:color w:val="00B050"/>
                <w:sz w:val="20"/>
                <w:szCs w:val="20"/>
              </w:rPr>
              <w:br/>
              <w:t>Title I Condition: Avoid major source under 40 CFR 52.21(b)(1)(</w:t>
            </w:r>
            <w:proofErr w:type="spellStart"/>
            <w:r w:rsidRPr="00FF5421">
              <w:rPr>
                <w:color w:val="00B050"/>
                <w:sz w:val="20"/>
                <w:szCs w:val="20"/>
              </w:rPr>
              <w:t>i</w:t>
            </w:r>
            <w:proofErr w:type="spellEnd"/>
            <w:r w:rsidRPr="00FF5421">
              <w:rPr>
                <w:color w:val="00B050"/>
                <w:sz w:val="20"/>
                <w:szCs w:val="20"/>
              </w:rPr>
              <w:t>) and Minn. R. 7007.3000</w:t>
            </w:r>
          </w:p>
          <w:p w:rsidR="00F27401" w:rsidRPr="00FF5421" w:rsidRDefault="00F27401">
            <w:pPr>
              <w:rPr>
                <w:color w:val="00B050"/>
                <w:sz w:val="20"/>
                <w:szCs w:val="20"/>
              </w:rPr>
            </w:pPr>
          </w:p>
          <w:p w:rsidR="00F27401" w:rsidRPr="00FF5421" w:rsidRDefault="00F27401">
            <w:pPr>
              <w:rPr>
                <w:color w:val="00B050"/>
                <w:sz w:val="20"/>
                <w:szCs w:val="20"/>
              </w:rPr>
            </w:pPr>
            <w:r w:rsidRPr="00FF5421">
              <w:rPr>
                <w:color w:val="7030A0"/>
                <w:sz w:val="20"/>
                <w:szCs w:val="20"/>
              </w:rPr>
              <w:t>40 CFR 64.3 and Minn. R. 7017.0200</w:t>
            </w:r>
          </w:p>
        </w:tc>
        <w:tc>
          <w:tcPr>
            <w:tcW w:w="2120" w:type="dxa"/>
          </w:tcPr>
          <w:p w:rsidR="00F27401" w:rsidRPr="00FF5421" w:rsidRDefault="00F27401" w:rsidP="0006148D">
            <w:pPr>
              <w:rPr>
                <w:sz w:val="20"/>
                <w:szCs w:val="20"/>
              </w:rPr>
            </w:pPr>
            <w:r w:rsidRPr="00FF5421">
              <w:rPr>
                <w:sz w:val="20"/>
                <w:szCs w:val="20"/>
              </w:rPr>
              <w:t>Profile language</w:t>
            </w:r>
            <w:r w:rsidR="0006148D" w:rsidRPr="00FF5421">
              <w:rPr>
                <w:sz w:val="20"/>
                <w:szCs w:val="20"/>
              </w:rPr>
              <w:t xml:space="preserve"> </w:t>
            </w:r>
          </w:p>
        </w:tc>
        <w:tc>
          <w:tcPr>
            <w:tcW w:w="3600" w:type="dxa"/>
          </w:tcPr>
          <w:p w:rsidR="00F27401" w:rsidRPr="00FF5421" w:rsidRDefault="00F27401" w:rsidP="00485625">
            <w:pPr>
              <w:rPr>
                <w:sz w:val="20"/>
                <w:szCs w:val="20"/>
              </w:rPr>
            </w:pPr>
          </w:p>
        </w:tc>
        <w:tc>
          <w:tcPr>
            <w:tcW w:w="1008" w:type="dxa"/>
          </w:tcPr>
          <w:p w:rsidR="00F27401" w:rsidRPr="00FF5421" w:rsidRDefault="00FF5421" w:rsidP="00485625">
            <w:pPr>
              <w:rPr>
                <w:sz w:val="20"/>
                <w:szCs w:val="20"/>
              </w:rPr>
            </w:pPr>
            <w:r w:rsidRPr="00FF5421">
              <w:rPr>
                <w:sz w:val="20"/>
                <w:szCs w:val="20"/>
              </w:rPr>
              <w:t>Both – specific to pollutant for profile</w:t>
            </w:r>
          </w:p>
        </w:tc>
      </w:tr>
      <w:tr w:rsidR="00D35EAF" w:rsidRPr="00772A4C" w:rsidTr="00D35EAF">
        <w:tc>
          <w:tcPr>
            <w:tcW w:w="918" w:type="dxa"/>
          </w:tcPr>
          <w:p w:rsidR="00F27401" w:rsidRPr="00FF5421" w:rsidRDefault="00F27401">
            <w:pPr>
              <w:rPr>
                <w:sz w:val="20"/>
                <w:szCs w:val="20"/>
              </w:rPr>
            </w:pPr>
          </w:p>
        </w:tc>
        <w:tc>
          <w:tcPr>
            <w:tcW w:w="4822" w:type="dxa"/>
          </w:tcPr>
          <w:p w:rsidR="00F27401" w:rsidRPr="00FF5421" w:rsidRDefault="00F27401" w:rsidP="00E6195A">
            <w:pPr>
              <w:rPr>
                <w:color w:val="00B050"/>
                <w:sz w:val="20"/>
                <w:szCs w:val="20"/>
              </w:rPr>
            </w:pPr>
            <w:r w:rsidRPr="00FF5421">
              <w:rPr>
                <w:color w:val="00B050"/>
                <w:sz w:val="20"/>
                <w:szCs w:val="20"/>
              </w:rPr>
              <w:t xml:space="preserve">Protocol for Re-Setting </w:t>
            </w:r>
            <w:r w:rsidRPr="00FF5421">
              <w:rPr>
                <w:color w:val="7030A0"/>
                <w:sz w:val="20"/>
                <w:szCs w:val="20"/>
              </w:rPr>
              <w:t>the Water Flow Rate</w:t>
            </w:r>
            <w:r w:rsidRPr="00FF5421">
              <w:rPr>
                <w:color w:val="00B050"/>
                <w:sz w:val="20"/>
                <w:szCs w:val="20"/>
              </w:rPr>
              <w:t>: The Permittee shall conduct performance testing to measure the [</w:t>
            </w:r>
            <w:proofErr w:type="gramStart"/>
            <w:r w:rsidRPr="00FF5421">
              <w:rPr>
                <w:color w:val="00B050"/>
                <w:sz w:val="20"/>
                <w:szCs w:val="20"/>
              </w:rPr>
              <w:t>PM/PM10/PM2.5/</w:t>
            </w:r>
            <w:r w:rsidRPr="00FF5421">
              <w:rPr>
                <w:color w:val="7030A0"/>
                <w:sz w:val="20"/>
                <w:szCs w:val="20"/>
              </w:rPr>
              <w:t>VOC</w:t>
            </w:r>
            <w:r w:rsidRPr="00FF5421">
              <w:rPr>
                <w:color w:val="00B050"/>
                <w:sz w:val="20"/>
                <w:szCs w:val="20"/>
              </w:rPr>
              <w:t xml:space="preserve"> emission rate][PM/PM10/PM2.5/</w:t>
            </w:r>
            <w:r w:rsidRPr="00FF5421">
              <w:rPr>
                <w:color w:val="7030A0"/>
                <w:sz w:val="20"/>
                <w:szCs w:val="20"/>
              </w:rPr>
              <w:t>VOC</w:t>
            </w:r>
            <w:r w:rsidRPr="00FF5421">
              <w:rPr>
                <w:color w:val="00B050"/>
                <w:sz w:val="20"/>
                <w:szCs w:val="20"/>
              </w:rPr>
              <w:t xml:space="preserve"> collection efficiency</w:t>
            </w:r>
            <w:proofErr w:type="gramEnd"/>
            <w:r w:rsidRPr="00FF5421">
              <w:rPr>
                <w:color w:val="00B050"/>
                <w:sz w:val="20"/>
                <w:szCs w:val="20"/>
              </w:rPr>
              <w:t xml:space="preserve">] as required elsewhere in this permit. If the established </w:t>
            </w:r>
            <w:r w:rsidRPr="00FF5421">
              <w:rPr>
                <w:color w:val="7030A0"/>
                <w:sz w:val="20"/>
                <w:szCs w:val="20"/>
              </w:rPr>
              <w:t xml:space="preserve">minimum water flow rate </w:t>
            </w:r>
            <w:r w:rsidRPr="00FF5421">
              <w:rPr>
                <w:color w:val="00B050"/>
                <w:sz w:val="20"/>
                <w:szCs w:val="20"/>
              </w:rPr>
              <w:t xml:space="preserve">is to be re-set, the re-set </w:t>
            </w:r>
            <w:proofErr w:type="gramStart"/>
            <w:r w:rsidRPr="00FF5421">
              <w:rPr>
                <w:color w:val="00B050"/>
                <w:sz w:val="20"/>
                <w:szCs w:val="20"/>
              </w:rPr>
              <w:t>shall be based</w:t>
            </w:r>
            <w:proofErr w:type="gramEnd"/>
            <w:r w:rsidRPr="00FF5421">
              <w:rPr>
                <w:color w:val="00B050"/>
                <w:sz w:val="20"/>
                <w:szCs w:val="20"/>
              </w:rPr>
              <w:t xml:space="preserve"> on the </w:t>
            </w:r>
            <w:r w:rsidRPr="00FF5421">
              <w:rPr>
                <w:color w:val="7030A0"/>
                <w:sz w:val="20"/>
                <w:szCs w:val="20"/>
              </w:rPr>
              <w:t xml:space="preserve">water flow rate </w:t>
            </w:r>
            <w:r w:rsidRPr="00FF5421">
              <w:rPr>
                <w:color w:val="00B050"/>
                <w:sz w:val="20"/>
                <w:szCs w:val="20"/>
              </w:rPr>
              <w:t xml:space="preserve">values recorded during the most recent MPCA-approved performance test where compliance was </w:t>
            </w:r>
            <w:r w:rsidRPr="00FF5421">
              <w:rPr>
                <w:color w:val="00B050"/>
                <w:sz w:val="20"/>
                <w:szCs w:val="20"/>
                <w:highlight w:val="yellow"/>
              </w:rPr>
              <w:t>demonstrated.</w:t>
            </w:r>
          </w:p>
          <w:p w:rsidR="00F27401" w:rsidRPr="00FF5421" w:rsidRDefault="00F27401" w:rsidP="006E2C10">
            <w:pPr>
              <w:rPr>
                <w:sz w:val="20"/>
                <w:szCs w:val="20"/>
              </w:rPr>
            </w:pPr>
          </w:p>
          <w:p w:rsidR="00F27401" w:rsidRPr="00FF5421" w:rsidRDefault="00F27401" w:rsidP="006E2C10">
            <w:pPr>
              <w:rPr>
                <w:color w:val="00B050"/>
                <w:sz w:val="20"/>
                <w:szCs w:val="20"/>
              </w:rPr>
            </w:pPr>
            <w:r w:rsidRPr="00FF5421">
              <w:rPr>
                <w:color w:val="00B050"/>
                <w:sz w:val="20"/>
                <w:szCs w:val="20"/>
              </w:rPr>
              <w:t>During the performance test, the Permittee must continuously monitor the water flow rate. The Permittee shall calculate the average flow rate by based on the average exhibited over all three compliant test runs. Downtime of 15 minutes or more is not to be included as operating time.</w:t>
            </w:r>
          </w:p>
          <w:p w:rsidR="00F27401" w:rsidRPr="00FF5421" w:rsidRDefault="00F27401" w:rsidP="006E2C10">
            <w:pPr>
              <w:rPr>
                <w:color w:val="00B050"/>
                <w:sz w:val="20"/>
                <w:szCs w:val="20"/>
              </w:rPr>
            </w:pPr>
          </w:p>
          <w:p w:rsidR="00F27401" w:rsidRPr="00FF5421" w:rsidRDefault="00F27401" w:rsidP="00E6195A">
            <w:pPr>
              <w:rPr>
                <w:color w:val="00B050"/>
                <w:sz w:val="20"/>
                <w:szCs w:val="20"/>
              </w:rPr>
            </w:pPr>
            <w:r w:rsidRPr="00FF5421">
              <w:rPr>
                <w:color w:val="00B050"/>
                <w:sz w:val="20"/>
                <w:szCs w:val="20"/>
              </w:rPr>
              <w:t>The established minimum Water Flow Rate shall be re-set as follows:</w:t>
            </w:r>
          </w:p>
          <w:p w:rsidR="00F27401" w:rsidRPr="00FF5421" w:rsidRDefault="00F27401" w:rsidP="006E2C10">
            <w:pPr>
              <w:rPr>
                <w:color w:val="00B050"/>
                <w:sz w:val="20"/>
                <w:szCs w:val="20"/>
              </w:rPr>
            </w:pPr>
          </w:p>
          <w:p w:rsidR="00F27401" w:rsidRPr="00FF5421" w:rsidRDefault="00F27401" w:rsidP="006E2C10">
            <w:pPr>
              <w:rPr>
                <w:color w:val="00B050"/>
                <w:sz w:val="20"/>
                <w:szCs w:val="20"/>
              </w:rPr>
            </w:pPr>
            <w:r w:rsidRPr="00FF5421">
              <w:rPr>
                <w:color w:val="00B050"/>
                <w:sz w:val="20"/>
                <w:szCs w:val="20"/>
              </w:rPr>
              <w:t>- if the 3-hour average flow rate recorded during the test is within 10% of the current limit, it shall not be re-set and the established Water Flow Rate Limit remains unchanged; or</w:t>
            </w:r>
          </w:p>
          <w:p w:rsidR="00F27401" w:rsidRPr="00FF5421" w:rsidRDefault="00F27401" w:rsidP="006E2C10">
            <w:pPr>
              <w:rPr>
                <w:color w:val="00B050"/>
                <w:sz w:val="20"/>
                <w:szCs w:val="20"/>
              </w:rPr>
            </w:pPr>
          </w:p>
          <w:p w:rsidR="00F27401" w:rsidRPr="00FF5421" w:rsidRDefault="00F27401" w:rsidP="006E2C10">
            <w:pPr>
              <w:rPr>
                <w:color w:val="00B050"/>
                <w:sz w:val="20"/>
                <w:szCs w:val="20"/>
              </w:rPr>
            </w:pPr>
            <w:r w:rsidRPr="00FF5421">
              <w:rPr>
                <w:color w:val="00B050"/>
                <w:sz w:val="20"/>
                <w:szCs w:val="20"/>
              </w:rPr>
              <w:t>- if the 3-hour average water flow rate is greater than or less than 10% of the current limit, the limit shall be re-set as the average flow rate from the performance test. Ongoing compliance with the Water Flow Rate Limit will be determined using the same data acquisition and reduction as was used during the performance test.</w:t>
            </w:r>
          </w:p>
          <w:p w:rsidR="00F27401" w:rsidRPr="00FF5421" w:rsidRDefault="00F27401" w:rsidP="006E2C10">
            <w:pPr>
              <w:rPr>
                <w:sz w:val="20"/>
                <w:szCs w:val="20"/>
              </w:rPr>
            </w:pPr>
          </w:p>
          <w:p w:rsidR="00F27401" w:rsidRPr="00FF5421" w:rsidRDefault="00F27401" w:rsidP="004C5E49">
            <w:pPr>
              <w:rPr>
                <w:sz w:val="20"/>
                <w:szCs w:val="20"/>
              </w:rPr>
            </w:pPr>
            <w:r w:rsidRPr="00FF5421">
              <w:rPr>
                <w:color w:val="7030A0"/>
                <w:sz w:val="20"/>
                <w:szCs w:val="20"/>
              </w:rPr>
              <w:t xml:space="preserve">The new Water Flow Rate Limit determined using this Protocol </w:t>
            </w:r>
            <w:proofErr w:type="gramStart"/>
            <w:r w:rsidRPr="00FF5421">
              <w:rPr>
                <w:color w:val="7030A0"/>
                <w:sz w:val="20"/>
                <w:szCs w:val="20"/>
              </w:rPr>
              <w:t>shall</w:t>
            </w:r>
            <w:proofErr w:type="gramEnd"/>
            <w:r w:rsidRPr="00FF5421">
              <w:rPr>
                <w:color w:val="7030A0"/>
                <w:sz w:val="20"/>
                <w:szCs w:val="20"/>
              </w:rPr>
              <w:t xml:space="preserve"> be effective upon receipt of the Notice of Compliance letter that approves the test results and shall be incorporated into the permit when the permit</w:t>
            </w:r>
            <w:r w:rsidR="00D35EAF">
              <w:rPr>
                <w:color w:val="7030A0"/>
                <w:sz w:val="20"/>
                <w:szCs w:val="20"/>
              </w:rPr>
              <w:t xml:space="preserve"> is next amended.</w:t>
            </w:r>
          </w:p>
        </w:tc>
        <w:tc>
          <w:tcPr>
            <w:tcW w:w="2148" w:type="dxa"/>
          </w:tcPr>
          <w:p w:rsidR="00F27401" w:rsidRPr="00FF5421" w:rsidRDefault="00F27401" w:rsidP="00EA2649">
            <w:pPr>
              <w:rPr>
                <w:sz w:val="20"/>
                <w:szCs w:val="20"/>
              </w:rPr>
            </w:pPr>
            <w:r w:rsidRPr="00FF5421">
              <w:rPr>
                <w:sz w:val="20"/>
                <w:szCs w:val="20"/>
              </w:rPr>
              <w:lastRenderedPageBreak/>
              <w:t>Minn. R. 7017.2025, Title I Condition: Avoid major source under 40 CFR 52.21(b)(1)(</w:t>
            </w:r>
            <w:proofErr w:type="spellStart"/>
            <w:r w:rsidRPr="00FF5421">
              <w:rPr>
                <w:sz w:val="20"/>
                <w:szCs w:val="20"/>
              </w:rPr>
              <w:t>i</w:t>
            </w:r>
            <w:proofErr w:type="spellEnd"/>
            <w:r w:rsidRPr="00FF5421">
              <w:rPr>
                <w:sz w:val="20"/>
                <w:szCs w:val="20"/>
              </w:rPr>
              <w:t>) and Minn. R. 7007.3000</w:t>
            </w:r>
          </w:p>
          <w:p w:rsidR="00F27401" w:rsidRPr="00FF5421" w:rsidRDefault="00F27401" w:rsidP="00EA2649">
            <w:pPr>
              <w:rPr>
                <w:sz w:val="20"/>
                <w:szCs w:val="20"/>
              </w:rPr>
            </w:pPr>
          </w:p>
          <w:p w:rsidR="00F27401" w:rsidRPr="00FF5421" w:rsidRDefault="00F27401" w:rsidP="00EA2649">
            <w:pPr>
              <w:rPr>
                <w:sz w:val="20"/>
                <w:szCs w:val="20"/>
              </w:rPr>
            </w:pPr>
            <w:r w:rsidRPr="00FF5421">
              <w:rPr>
                <w:color w:val="7030A0"/>
                <w:sz w:val="20"/>
                <w:szCs w:val="20"/>
              </w:rPr>
              <w:t>40 CFR 64.3 and Minn. R. 7017.0200</w:t>
            </w:r>
          </w:p>
        </w:tc>
        <w:tc>
          <w:tcPr>
            <w:tcW w:w="2120" w:type="dxa"/>
          </w:tcPr>
          <w:p w:rsidR="00F27401" w:rsidRPr="00FF5421" w:rsidRDefault="0006148D" w:rsidP="0006148D">
            <w:pPr>
              <w:rPr>
                <w:sz w:val="20"/>
                <w:szCs w:val="20"/>
              </w:rPr>
            </w:pPr>
            <w:r w:rsidRPr="00FF5421">
              <w:rPr>
                <w:sz w:val="20"/>
                <w:szCs w:val="20"/>
              </w:rPr>
              <w:t xml:space="preserve">Profile language </w:t>
            </w:r>
          </w:p>
        </w:tc>
        <w:tc>
          <w:tcPr>
            <w:tcW w:w="3600" w:type="dxa"/>
          </w:tcPr>
          <w:p w:rsidR="00F27401" w:rsidRPr="00FF5421" w:rsidRDefault="00F27401" w:rsidP="00485625">
            <w:pPr>
              <w:rPr>
                <w:sz w:val="20"/>
                <w:szCs w:val="20"/>
              </w:rPr>
            </w:pPr>
            <w:r w:rsidRPr="00FF5421">
              <w:rPr>
                <w:color w:val="7030A0"/>
                <w:sz w:val="20"/>
                <w:szCs w:val="20"/>
              </w:rPr>
              <w:t>May want to set a non-resettable maximum scrubber flow rate for scrubbers that can experience flooding.</w:t>
            </w:r>
          </w:p>
        </w:tc>
        <w:tc>
          <w:tcPr>
            <w:tcW w:w="1008" w:type="dxa"/>
          </w:tcPr>
          <w:p w:rsidR="00F27401" w:rsidRPr="00FF5421" w:rsidRDefault="00FF5421" w:rsidP="00485625">
            <w:pPr>
              <w:rPr>
                <w:sz w:val="20"/>
                <w:szCs w:val="20"/>
              </w:rPr>
            </w:pPr>
            <w:r w:rsidRPr="00FF5421">
              <w:rPr>
                <w:sz w:val="20"/>
                <w:szCs w:val="20"/>
              </w:rPr>
              <w:t>Both – specific to pollutant for profile</w:t>
            </w:r>
          </w:p>
        </w:tc>
      </w:tr>
      <w:tr w:rsidR="00D35EAF" w:rsidRPr="00772A4C" w:rsidTr="00D35EAF">
        <w:tc>
          <w:tcPr>
            <w:tcW w:w="918" w:type="dxa"/>
          </w:tcPr>
          <w:p w:rsidR="00F27401" w:rsidRPr="00FF5421" w:rsidRDefault="00F27401">
            <w:pPr>
              <w:rPr>
                <w:sz w:val="20"/>
                <w:szCs w:val="20"/>
              </w:rPr>
            </w:pPr>
          </w:p>
        </w:tc>
        <w:tc>
          <w:tcPr>
            <w:tcW w:w="4822" w:type="dxa"/>
          </w:tcPr>
          <w:p w:rsidR="00F27401" w:rsidRPr="00FF5421" w:rsidRDefault="00F27401" w:rsidP="008D0C91">
            <w:pPr>
              <w:rPr>
                <w:color w:val="00B050"/>
                <w:sz w:val="20"/>
                <w:szCs w:val="20"/>
              </w:rPr>
            </w:pPr>
            <w:r w:rsidRPr="00FF5421">
              <w:rPr>
                <w:color w:val="00B050"/>
                <w:sz w:val="20"/>
                <w:szCs w:val="20"/>
              </w:rPr>
              <w:t xml:space="preserve">The Permittee must apply for and obtain a major permit amendment if the Permittee wishes to deviate from the Protocol for Re-Setting the Pressure Drop Range Limit </w:t>
            </w:r>
            <w:r w:rsidRPr="00FF5421">
              <w:rPr>
                <w:color w:val="7030A0"/>
                <w:sz w:val="20"/>
                <w:szCs w:val="20"/>
              </w:rPr>
              <w:t xml:space="preserve">or the Protocol for Re-setting the </w:t>
            </w:r>
            <w:r w:rsidR="0006148D" w:rsidRPr="00FF5421">
              <w:rPr>
                <w:color w:val="7030A0"/>
                <w:sz w:val="20"/>
                <w:szCs w:val="20"/>
              </w:rPr>
              <w:t xml:space="preserve">minimum </w:t>
            </w:r>
            <w:r w:rsidRPr="00FF5421">
              <w:rPr>
                <w:color w:val="7030A0"/>
                <w:sz w:val="20"/>
                <w:szCs w:val="20"/>
              </w:rPr>
              <w:t xml:space="preserve">Water Flow Rate Limit </w:t>
            </w:r>
            <w:r w:rsidR="00844DD9">
              <w:rPr>
                <w:color w:val="00B050"/>
                <w:sz w:val="20"/>
                <w:szCs w:val="20"/>
              </w:rPr>
              <w:t>required by this permit.</w:t>
            </w:r>
          </w:p>
        </w:tc>
        <w:tc>
          <w:tcPr>
            <w:tcW w:w="2148" w:type="dxa"/>
          </w:tcPr>
          <w:p w:rsidR="008D0C91" w:rsidRPr="00FF5421" w:rsidRDefault="008D0C91" w:rsidP="008D0C91">
            <w:pPr>
              <w:rPr>
                <w:color w:val="00B050"/>
                <w:sz w:val="20"/>
                <w:szCs w:val="20"/>
              </w:rPr>
            </w:pPr>
            <w:r w:rsidRPr="00FF5421">
              <w:rPr>
                <w:color w:val="00B050"/>
                <w:sz w:val="20"/>
                <w:szCs w:val="20"/>
              </w:rPr>
              <w:t>M</w:t>
            </w:r>
            <w:r w:rsidR="00FF5421">
              <w:rPr>
                <w:color w:val="00B050"/>
                <w:sz w:val="20"/>
                <w:szCs w:val="20"/>
              </w:rPr>
              <w:t>inn. R. 7007.1500, subp. 1</w:t>
            </w:r>
          </w:p>
          <w:p w:rsidR="00F27401" w:rsidRPr="00FF5421" w:rsidRDefault="00F27401">
            <w:pPr>
              <w:rPr>
                <w:sz w:val="20"/>
                <w:szCs w:val="20"/>
              </w:rPr>
            </w:pPr>
          </w:p>
        </w:tc>
        <w:tc>
          <w:tcPr>
            <w:tcW w:w="2120" w:type="dxa"/>
          </w:tcPr>
          <w:p w:rsidR="00F27401" w:rsidRPr="00FF5421" w:rsidRDefault="0006148D" w:rsidP="00485625">
            <w:pPr>
              <w:rPr>
                <w:sz w:val="20"/>
                <w:szCs w:val="20"/>
              </w:rPr>
            </w:pPr>
            <w:r w:rsidRPr="00FF5421">
              <w:rPr>
                <w:sz w:val="20"/>
                <w:szCs w:val="20"/>
              </w:rPr>
              <w:t>Profile language from here down.</w:t>
            </w:r>
          </w:p>
        </w:tc>
        <w:tc>
          <w:tcPr>
            <w:tcW w:w="3600" w:type="dxa"/>
          </w:tcPr>
          <w:p w:rsidR="00F27401" w:rsidRPr="00FF5421" w:rsidRDefault="00F27401" w:rsidP="00485625">
            <w:pPr>
              <w:rPr>
                <w:sz w:val="20"/>
                <w:szCs w:val="20"/>
              </w:rPr>
            </w:pPr>
          </w:p>
        </w:tc>
        <w:tc>
          <w:tcPr>
            <w:tcW w:w="1008" w:type="dxa"/>
          </w:tcPr>
          <w:p w:rsidR="00F27401" w:rsidRPr="00FF5421" w:rsidRDefault="00FF5421" w:rsidP="00485625">
            <w:pPr>
              <w:rPr>
                <w:sz w:val="20"/>
                <w:szCs w:val="20"/>
              </w:rPr>
            </w:pPr>
            <w:r w:rsidRPr="00FF5421">
              <w:rPr>
                <w:sz w:val="20"/>
                <w:szCs w:val="20"/>
              </w:rPr>
              <w:t>Both</w:t>
            </w:r>
          </w:p>
        </w:tc>
      </w:tr>
      <w:tr w:rsidR="00D35EAF" w:rsidRPr="00772A4C" w:rsidTr="00D35EAF">
        <w:tc>
          <w:tcPr>
            <w:tcW w:w="918" w:type="dxa"/>
          </w:tcPr>
          <w:p w:rsidR="00F27401" w:rsidRPr="00FF5421" w:rsidRDefault="00F27401">
            <w:pPr>
              <w:rPr>
                <w:sz w:val="20"/>
                <w:szCs w:val="20"/>
              </w:rPr>
            </w:pPr>
          </w:p>
        </w:tc>
        <w:tc>
          <w:tcPr>
            <w:tcW w:w="4822" w:type="dxa"/>
          </w:tcPr>
          <w:p w:rsidR="00F27401" w:rsidRPr="00FF5421" w:rsidRDefault="00F27401" w:rsidP="008D0C91">
            <w:pPr>
              <w:rPr>
                <w:color w:val="00B050"/>
                <w:sz w:val="20"/>
                <w:szCs w:val="20"/>
              </w:rPr>
            </w:pPr>
            <w:r w:rsidRPr="00FF5421">
              <w:rPr>
                <w:color w:val="00B050"/>
                <w:sz w:val="20"/>
                <w:szCs w:val="20"/>
              </w:rPr>
              <w:t xml:space="preserve">Notwithstanding the Protocol detailed above, the MPCA reserves the right to set operational limits and requirements as allowed under Minn. R. 7017.2025. If the MPCA sets limits, the new limits </w:t>
            </w:r>
            <w:proofErr w:type="gramStart"/>
            <w:r w:rsidRPr="00FF5421">
              <w:rPr>
                <w:color w:val="00B050"/>
                <w:sz w:val="20"/>
                <w:szCs w:val="20"/>
              </w:rPr>
              <w:t>shall be implemented</w:t>
            </w:r>
            <w:proofErr w:type="gramEnd"/>
            <w:r w:rsidRPr="00FF5421">
              <w:rPr>
                <w:color w:val="00B050"/>
                <w:sz w:val="20"/>
                <w:szCs w:val="20"/>
              </w:rPr>
              <w:t xml:space="preserve"> upon receipt of the Notice of Compliance letter that notifies the Permittee of preliminary approval. The limits set according to Minn. R. 7017.2025 are final upon issuance of a permit amendment incorporating the change. </w:t>
            </w:r>
          </w:p>
        </w:tc>
        <w:tc>
          <w:tcPr>
            <w:tcW w:w="2148" w:type="dxa"/>
          </w:tcPr>
          <w:p w:rsidR="00F27401" w:rsidRPr="00FF5421" w:rsidRDefault="00FF5421">
            <w:pPr>
              <w:rPr>
                <w:sz w:val="20"/>
                <w:szCs w:val="20"/>
              </w:rPr>
            </w:pPr>
            <w:r>
              <w:rPr>
                <w:color w:val="00B050"/>
                <w:sz w:val="20"/>
                <w:szCs w:val="20"/>
              </w:rPr>
              <w:t>[Minn. R. 7017.2025</w:t>
            </w:r>
          </w:p>
        </w:tc>
        <w:tc>
          <w:tcPr>
            <w:tcW w:w="2120" w:type="dxa"/>
          </w:tcPr>
          <w:p w:rsidR="00F27401" w:rsidRPr="00FF5421" w:rsidRDefault="00F27401" w:rsidP="00485625">
            <w:pPr>
              <w:rPr>
                <w:sz w:val="20"/>
                <w:szCs w:val="20"/>
              </w:rPr>
            </w:pPr>
          </w:p>
        </w:tc>
        <w:tc>
          <w:tcPr>
            <w:tcW w:w="3600" w:type="dxa"/>
          </w:tcPr>
          <w:p w:rsidR="00F27401" w:rsidRPr="00FF5421" w:rsidRDefault="00F27401" w:rsidP="0099322B">
            <w:pPr>
              <w:tabs>
                <w:tab w:val="left" w:pos="945"/>
              </w:tabs>
              <w:rPr>
                <w:sz w:val="20"/>
                <w:szCs w:val="20"/>
              </w:rPr>
            </w:pPr>
          </w:p>
        </w:tc>
        <w:tc>
          <w:tcPr>
            <w:tcW w:w="1008" w:type="dxa"/>
          </w:tcPr>
          <w:p w:rsidR="00F27401" w:rsidRPr="00FF5421" w:rsidRDefault="00FF5421" w:rsidP="00485625">
            <w:pPr>
              <w:rPr>
                <w:sz w:val="20"/>
                <w:szCs w:val="20"/>
              </w:rPr>
            </w:pPr>
            <w:r w:rsidRPr="00FF5421">
              <w:rPr>
                <w:sz w:val="20"/>
                <w:szCs w:val="20"/>
              </w:rPr>
              <w:t>Both</w:t>
            </w:r>
          </w:p>
        </w:tc>
      </w:tr>
    </w:tbl>
    <w:p w:rsidR="00772A4C" w:rsidRDefault="00772A4C"/>
    <w:p w:rsidR="00FF5421" w:rsidRDefault="00FF5421">
      <w:pPr>
        <w:rPr>
          <w:b/>
        </w:rPr>
      </w:pPr>
      <w:r>
        <w:rPr>
          <w:b/>
        </w:rPr>
        <w:br w:type="page"/>
      </w:r>
    </w:p>
    <w:p w:rsidR="00772A4C" w:rsidRPr="00FF5421" w:rsidRDefault="000B0F00">
      <w:pPr>
        <w:rPr>
          <w:b/>
        </w:rPr>
      </w:pPr>
      <w:r w:rsidRPr="00FF5421">
        <w:rPr>
          <w:b/>
        </w:rPr>
        <w:lastRenderedPageBreak/>
        <w:t xml:space="preserve">Comparison of </w:t>
      </w:r>
      <w:r w:rsidR="00772A4C" w:rsidRPr="00FF5421">
        <w:rPr>
          <w:b/>
        </w:rPr>
        <w:t xml:space="preserve">PRESSURE DROP </w:t>
      </w:r>
      <w:proofErr w:type="gramStart"/>
      <w:r w:rsidR="00772A4C" w:rsidRPr="00FF5421">
        <w:rPr>
          <w:b/>
        </w:rPr>
        <w:t>LANGUAGE</w:t>
      </w:r>
      <w:r w:rsidRPr="00FF5421">
        <w:rPr>
          <w:b/>
        </w:rPr>
        <w:t xml:space="preserve">  pulled</w:t>
      </w:r>
      <w:proofErr w:type="gramEnd"/>
      <w:r w:rsidRPr="00FF5421">
        <w:rPr>
          <w:b/>
        </w:rPr>
        <w:t xml:space="preserve"> from all of the existing profiles.</w:t>
      </w:r>
    </w:p>
    <w:p w:rsidR="000B0F00" w:rsidRDefault="000B0F00">
      <w:pPr>
        <w:rPr>
          <w:b/>
        </w:rPr>
      </w:pPr>
    </w:p>
    <w:p w:rsidR="002D441A" w:rsidRPr="00FF5421" w:rsidRDefault="002D441A" w:rsidP="00FF5421">
      <w:pPr>
        <w:ind w:left="720"/>
        <w:rPr>
          <w:sz w:val="20"/>
          <w:szCs w:val="20"/>
        </w:rPr>
      </w:pPr>
      <w:r w:rsidRPr="002D441A">
        <w:t xml:space="preserve">1. </w:t>
      </w:r>
      <w:r w:rsidRPr="00FF5421">
        <w:rPr>
          <w:sz w:val="20"/>
          <w:szCs w:val="20"/>
        </w:rPr>
        <w:t>Do we want to include performance test dates?</w:t>
      </w:r>
    </w:p>
    <w:p w:rsidR="002D441A" w:rsidRPr="00FF5421" w:rsidRDefault="002D441A" w:rsidP="00FF5421">
      <w:pPr>
        <w:ind w:left="720"/>
        <w:rPr>
          <w:sz w:val="20"/>
          <w:szCs w:val="20"/>
        </w:rPr>
      </w:pPr>
      <w:r w:rsidRPr="00FF5421">
        <w:rPr>
          <w:sz w:val="20"/>
          <w:szCs w:val="20"/>
        </w:rPr>
        <w:t>2. Do we want to discuss that emissions are uncontrolled if outside the range?</w:t>
      </w:r>
    </w:p>
    <w:p w:rsidR="00FF5421" w:rsidRPr="00FF5421" w:rsidRDefault="002D441A" w:rsidP="00FF5421">
      <w:pPr>
        <w:ind w:left="720"/>
        <w:rPr>
          <w:sz w:val="20"/>
          <w:szCs w:val="20"/>
        </w:rPr>
      </w:pPr>
      <w:r w:rsidRPr="00FF5421">
        <w:rPr>
          <w:sz w:val="20"/>
          <w:szCs w:val="20"/>
        </w:rPr>
        <w:t>3. Do we state that outside the range is a deviation</w:t>
      </w:r>
      <w:r w:rsidR="00FF5421" w:rsidRPr="00FF5421">
        <w:rPr>
          <w:sz w:val="20"/>
          <w:szCs w:val="20"/>
        </w:rPr>
        <w:t>, or an excursion</w:t>
      </w:r>
      <w:r w:rsidRPr="00FF5421">
        <w:rPr>
          <w:sz w:val="20"/>
          <w:szCs w:val="20"/>
        </w:rPr>
        <w:t>?</w:t>
      </w:r>
      <w:r w:rsidR="007C46B1" w:rsidRPr="00FF5421">
        <w:rPr>
          <w:sz w:val="20"/>
          <w:szCs w:val="20"/>
        </w:rPr>
        <w:t xml:space="preserve"> </w:t>
      </w:r>
    </w:p>
    <w:p w:rsidR="002D441A" w:rsidRPr="00FF5421" w:rsidRDefault="007C46B1" w:rsidP="00FF5421">
      <w:pPr>
        <w:ind w:left="720"/>
        <w:rPr>
          <w:sz w:val="20"/>
          <w:szCs w:val="20"/>
        </w:rPr>
      </w:pPr>
      <w:r w:rsidRPr="00FF5421">
        <w:rPr>
          <w:sz w:val="20"/>
          <w:szCs w:val="20"/>
        </w:rPr>
        <w:t>4</w:t>
      </w:r>
      <w:r w:rsidR="002D441A" w:rsidRPr="00FF5421">
        <w:rPr>
          <w:sz w:val="20"/>
          <w:szCs w:val="20"/>
        </w:rPr>
        <w:t xml:space="preserve">. Do we state the recording </w:t>
      </w:r>
      <w:proofErr w:type="gramStart"/>
      <w:r w:rsidR="002D441A" w:rsidRPr="00FF5421">
        <w:rPr>
          <w:sz w:val="20"/>
          <w:szCs w:val="20"/>
        </w:rPr>
        <w:t>time frame</w:t>
      </w:r>
      <w:proofErr w:type="gramEnd"/>
      <w:r w:rsidR="002D441A" w:rsidRPr="00FF5421">
        <w:rPr>
          <w:sz w:val="20"/>
          <w:szCs w:val="20"/>
        </w:rPr>
        <w:t xml:space="preserve"> in this requirement (versus the daily recordkeeping requirement)?</w:t>
      </w:r>
    </w:p>
    <w:p w:rsidR="002D441A" w:rsidRDefault="007C46B1" w:rsidP="00FF5421">
      <w:pPr>
        <w:ind w:left="720"/>
        <w:rPr>
          <w:sz w:val="20"/>
          <w:szCs w:val="20"/>
        </w:rPr>
      </w:pPr>
      <w:r w:rsidRPr="00FF5421">
        <w:rPr>
          <w:sz w:val="20"/>
          <w:szCs w:val="20"/>
        </w:rPr>
        <w:t>5</w:t>
      </w:r>
      <w:r w:rsidR="002D441A" w:rsidRPr="00FF5421">
        <w:rPr>
          <w:sz w:val="20"/>
          <w:szCs w:val="20"/>
        </w:rPr>
        <w:t>. Do we want to specify where the reading takes place (e.g., across the condenser), or leave generic?</w:t>
      </w:r>
    </w:p>
    <w:p w:rsidR="00FF5421" w:rsidRPr="00FF5421" w:rsidRDefault="00FF5421" w:rsidP="00FF5421">
      <w:pPr>
        <w:ind w:left="720"/>
        <w:rPr>
          <w:sz w:val="20"/>
          <w:szCs w:val="20"/>
        </w:rPr>
      </w:pPr>
    </w:p>
    <w:tbl>
      <w:tblPr>
        <w:tblStyle w:val="TableGrid"/>
        <w:tblW w:w="0" w:type="auto"/>
        <w:tblLook w:val="04A0" w:firstRow="1" w:lastRow="0" w:firstColumn="1" w:lastColumn="0" w:noHBand="0" w:noVBand="1"/>
      </w:tblPr>
      <w:tblGrid>
        <w:gridCol w:w="3348"/>
        <w:gridCol w:w="3690"/>
        <w:gridCol w:w="3690"/>
        <w:gridCol w:w="3870"/>
      </w:tblGrid>
      <w:tr w:rsidR="007C46B1" w:rsidTr="00FF5421">
        <w:tc>
          <w:tcPr>
            <w:tcW w:w="3348" w:type="dxa"/>
          </w:tcPr>
          <w:p w:rsidR="007C46B1" w:rsidRPr="00FF5421" w:rsidRDefault="007C46B1">
            <w:pPr>
              <w:rPr>
                <w:b/>
                <w:sz w:val="20"/>
                <w:szCs w:val="20"/>
              </w:rPr>
            </w:pPr>
            <w:r w:rsidRPr="00FF5421">
              <w:rPr>
                <w:b/>
                <w:sz w:val="20"/>
                <w:szCs w:val="20"/>
              </w:rPr>
              <w:t>A – ARM, CAM</w:t>
            </w:r>
          </w:p>
        </w:tc>
        <w:tc>
          <w:tcPr>
            <w:tcW w:w="3690" w:type="dxa"/>
          </w:tcPr>
          <w:p w:rsidR="007C46B1" w:rsidRPr="00FF5421" w:rsidRDefault="007C46B1">
            <w:pPr>
              <w:rPr>
                <w:b/>
                <w:sz w:val="20"/>
                <w:szCs w:val="20"/>
              </w:rPr>
            </w:pPr>
            <w:r w:rsidRPr="00FF5421">
              <w:rPr>
                <w:b/>
                <w:sz w:val="20"/>
                <w:szCs w:val="20"/>
              </w:rPr>
              <w:t>B – No ARM, CAM</w:t>
            </w:r>
          </w:p>
        </w:tc>
        <w:tc>
          <w:tcPr>
            <w:tcW w:w="3690" w:type="dxa"/>
          </w:tcPr>
          <w:p w:rsidR="007C46B1" w:rsidRPr="00FF5421" w:rsidRDefault="007C46B1">
            <w:pPr>
              <w:rPr>
                <w:b/>
                <w:sz w:val="20"/>
                <w:szCs w:val="20"/>
              </w:rPr>
            </w:pPr>
            <w:r w:rsidRPr="00FF5421">
              <w:rPr>
                <w:b/>
                <w:sz w:val="20"/>
                <w:szCs w:val="20"/>
              </w:rPr>
              <w:t>C – No ARM, CAM</w:t>
            </w:r>
          </w:p>
        </w:tc>
        <w:tc>
          <w:tcPr>
            <w:tcW w:w="3870" w:type="dxa"/>
          </w:tcPr>
          <w:p w:rsidR="007C46B1" w:rsidRPr="00FF5421" w:rsidRDefault="007C46B1">
            <w:pPr>
              <w:rPr>
                <w:b/>
                <w:sz w:val="20"/>
                <w:szCs w:val="20"/>
              </w:rPr>
            </w:pPr>
            <w:r w:rsidRPr="00FF5421">
              <w:rPr>
                <w:b/>
                <w:sz w:val="20"/>
                <w:szCs w:val="20"/>
              </w:rPr>
              <w:t>D – No ARM, no CAM</w:t>
            </w:r>
          </w:p>
        </w:tc>
      </w:tr>
      <w:tr w:rsidR="007C46B1" w:rsidTr="00FF5421">
        <w:tc>
          <w:tcPr>
            <w:tcW w:w="3348" w:type="dxa"/>
          </w:tcPr>
          <w:p w:rsidR="007C46B1" w:rsidRPr="00FF5421" w:rsidRDefault="007C46B1">
            <w:pPr>
              <w:rPr>
                <w:sz w:val="20"/>
                <w:szCs w:val="20"/>
              </w:rPr>
            </w:pPr>
            <w:r w:rsidRPr="00FF5421">
              <w:rPr>
                <w:sz w:val="20"/>
                <w:szCs w:val="20"/>
              </w:rPr>
              <w:t xml:space="preserve">Pressure Drop &gt;= and &lt;= inches of water </w:t>
            </w:r>
            <w:r w:rsidRPr="00FF5421">
              <w:rPr>
                <w:sz w:val="20"/>
                <w:szCs w:val="20"/>
                <w:highlight w:val="yellow"/>
              </w:rPr>
              <w:t>(Pressure Drop Range Limit) [as determined during the [DATE] performance test]</w:t>
            </w:r>
            <w:r w:rsidRPr="00FF5421">
              <w:rPr>
                <w:sz w:val="20"/>
                <w:szCs w:val="20"/>
              </w:rPr>
              <w:t xml:space="preserve">, unless a new range is set pursuant to Minn. R. 7017.2025, subp. 3, as detailed below. </w:t>
            </w:r>
            <w:r w:rsidRPr="00FF5421">
              <w:rPr>
                <w:sz w:val="20"/>
                <w:szCs w:val="20"/>
                <w:highlight w:val="yellow"/>
              </w:rPr>
              <w:t xml:space="preserve">If the recorded pressure drop is outside the required range, the emissions during that time shall be considered uncontrolled until the pressure drop is once again within the required range. The period of time for which the pressure drop </w:t>
            </w:r>
            <w:proofErr w:type="gramStart"/>
            <w:r w:rsidRPr="00FF5421">
              <w:rPr>
                <w:sz w:val="20"/>
                <w:szCs w:val="20"/>
                <w:highlight w:val="yellow"/>
              </w:rPr>
              <w:t>is considered</w:t>
            </w:r>
            <w:proofErr w:type="gramEnd"/>
            <w:r w:rsidRPr="00FF5421">
              <w:rPr>
                <w:sz w:val="20"/>
                <w:szCs w:val="20"/>
                <w:highlight w:val="yellow"/>
              </w:rPr>
              <w:t xml:space="preserve"> out of range shall be reported as a deviation.</w:t>
            </w:r>
          </w:p>
        </w:tc>
        <w:tc>
          <w:tcPr>
            <w:tcW w:w="3690" w:type="dxa"/>
          </w:tcPr>
          <w:p w:rsidR="007C46B1" w:rsidRPr="00FF5421" w:rsidRDefault="007C46B1">
            <w:pPr>
              <w:rPr>
                <w:sz w:val="20"/>
                <w:szCs w:val="20"/>
              </w:rPr>
            </w:pPr>
            <w:r w:rsidRPr="00FF5421">
              <w:rPr>
                <w:sz w:val="20"/>
                <w:szCs w:val="20"/>
              </w:rPr>
              <w:t xml:space="preserve">Pressure Drop &gt;= and &lt;= inches of water, unless a new range is set pursuant to Minn. R. 7017.2025, subp. 3 based on the values recorded during the most recent MPCA-approved performance test where compliance </w:t>
            </w:r>
            <w:proofErr w:type="gramStart"/>
            <w:r w:rsidRPr="00FF5421">
              <w:rPr>
                <w:sz w:val="20"/>
                <w:szCs w:val="20"/>
              </w:rPr>
              <w:t>was demonstrated</w:t>
            </w:r>
            <w:proofErr w:type="gramEnd"/>
            <w:r w:rsidRPr="00FF5421">
              <w:rPr>
                <w:sz w:val="20"/>
                <w:szCs w:val="20"/>
              </w:rPr>
              <w:t xml:space="preserve">. The new range </w:t>
            </w:r>
            <w:proofErr w:type="gramStart"/>
            <w:r w:rsidRPr="00FF5421">
              <w:rPr>
                <w:sz w:val="20"/>
                <w:szCs w:val="20"/>
              </w:rPr>
              <w:t>shall be implemented</w:t>
            </w:r>
            <w:proofErr w:type="gramEnd"/>
            <w:r w:rsidRPr="00FF5421">
              <w:rPr>
                <w:sz w:val="20"/>
                <w:szCs w:val="20"/>
              </w:rPr>
              <w:t xml:space="preserve"> upon receipt of the Notice of Compliance letter granting preliminary approval. The range is final upon issuance of a permit amendment incorporating the change. </w:t>
            </w:r>
            <w:r w:rsidRPr="00FF5421">
              <w:rPr>
                <w:sz w:val="20"/>
                <w:szCs w:val="20"/>
                <w:highlight w:val="yellow"/>
              </w:rPr>
              <w:t>The Permittee shall record the pressure drop at least once every 24 hours.</w:t>
            </w:r>
          </w:p>
        </w:tc>
        <w:tc>
          <w:tcPr>
            <w:tcW w:w="3690" w:type="dxa"/>
          </w:tcPr>
          <w:p w:rsidR="007C46B1" w:rsidRPr="00FF5421" w:rsidRDefault="007C46B1" w:rsidP="004C5E49">
            <w:pPr>
              <w:tabs>
                <w:tab w:val="left" w:pos="945"/>
              </w:tabs>
              <w:rPr>
                <w:sz w:val="20"/>
                <w:szCs w:val="20"/>
              </w:rPr>
            </w:pPr>
            <w:r w:rsidRPr="00FF5421">
              <w:rPr>
                <w:sz w:val="20"/>
                <w:szCs w:val="20"/>
              </w:rPr>
              <w:t xml:space="preserve">Pressure Drop &gt;= and &lt;= inches of water, unless a new range is set pursuant to Minn. R. 7017.2025, subp. 3 based on the values recorded during the most recent MPCA-approved performance test where compliance </w:t>
            </w:r>
            <w:proofErr w:type="gramStart"/>
            <w:r w:rsidRPr="00FF5421">
              <w:rPr>
                <w:sz w:val="20"/>
                <w:szCs w:val="20"/>
              </w:rPr>
              <w:t>was demonstrated</w:t>
            </w:r>
            <w:proofErr w:type="gramEnd"/>
            <w:r w:rsidRPr="00FF5421">
              <w:rPr>
                <w:sz w:val="20"/>
                <w:szCs w:val="20"/>
              </w:rPr>
              <w:t xml:space="preserve">. The new range </w:t>
            </w:r>
            <w:proofErr w:type="gramStart"/>
            <w:r w:rsidRPr="00FF5421">
              <w:rPr>
                <w:sz w:val="20"/>
                <w:szCs w:val="20"/>
              </w:rPr>
              <w:t>shall be implemented</w:t>
            </w:r>
            <w:proofErr w:type="gramEnd"/>
            <w:r w:rsidRPr="00FF5421">
              <w:rPr>
                <w:sz w:val="20"/>
                <w:szCs w:val="20"/>
              </w:rPr>
              <w:t xml:space="preserve"> upon receipt of the Notice of Compliance letter granting preliminary approval. The range is final upon issuance of a permit amendment incorporating the change. </w:t>
            </w:r>
          </w:p>
        </w:tc>
        <w:tc>
          <w:tcPr>
            <w:tcW w:w="3870" w:type="dxa"/>
          </w:tcPr>
          <w:p w:rsidR="007C46B1" w:rsidRPr="00FF5421" w:rsidRDefault="007C46B1" w:rsidP="007C46B1">
            <w:pPr>
              <w:tabs>
                <w:tab w:val="left" w:pos="945"/>
              </w:tabs>
              <w:rPr>
                <w:sz w:val="20"/>
                <w:szCs w:val="20"/>
              </w:rPr>
            </w:pPr>
            <w:r w:rsidRPr="00FF5421">
              <w:rPr>
                <w:sz w:val="20"/>
                <w:szCs w:val="20"/>
              </w:rPr>
              <w:t xml:space="preserve">Pressure Drop &gt;= and &lt;= inches of water, </w:t>
            </w:r>
            <w:r w:rsidRPr="00FF5421">
              <w:rPr>
                <w:sz w:val="20"/>
                <w:szCs w:val="20"/>
                <w:highlight w:val="yellow"/>
              </w:rPr>
              <w:t>across the condenser</w:t>
            </w:r>
            <w:r w:rsidRPr="00FF5421">
              <w:rPr>
                <w:sz w:val="20"/>
                <w:szCs w:val="20"/>
              </w:rPr>
              <w:t xml:space="preserve">, [as determined during the [DATE] performance test], unless a new range is set pursuant to Minn. R. 7017.2025, subp. 3 based on the values recorded during the most recent MPCA-approved performance test where compliance </w:t>
            </w:r>
            <w:proofErr w:type="gramStart"/>
            <w:r w:rsidRPr="00FF5421">
              <w:rPr>
                <w:sz w:val="20"/>
                <w:szCs w:val="20"/>
              </w:rPr>
              <w:t>was demonstrated</w:t>
            </w:r>
            <w:proofErr w:type="gramEnd"/>
            <w:r w:rsidRPr="00FF5421">
              <w:rPr>
                <w:sz w:val="20"/>
                <w:szCs w:val="20"/>
              </w:rPr>
              <w:t xml:space="preserve">. The new range </w:t>
            </w:r>
            <w:proofErr w:type="gramStart"/>
            <w:r w:rsidRPr="00FF5421">
              <w:rPr>
                <w:sz w:val="20"/>
                <w:szCs w:val="20"/>
              </w:rPr>
              <w:t>shall be implemented</w:t>
            </w:r>
            <w:proofErr w:type="gramEnd"/>
            <w:r w:rsidRPr="00FF5421">
              <w:rPr>
                <w:sz w:val="20"/>
                <w:szCs w:val="20"/>
              </w:rPr>
              <w:t xml:space="preserve"> upon receipt of the Notice of Compliance letter granting preliminary approval. The range is final upon issuance of a permit amendment incorporating the change. </w:t>
            </w:r>
            <w:r w:rsidRPr="00FF5421">
              <w:rPr>
                <w:sz w:val="20"/>
                <w:szCs w:val="20"/>
                <w:highlight w:val="yellow"/>
              </w:rPr>
              <w:t xml:space="preserve">If the recorded pressure drop is outside the required range, this </w:t>
            </w:r>
            <w:proofErr w:type="gramStart"/>
            <w:r w:rsidRPr="00FF5421">
              <w:rPr>
                <w:sz w:val="20"/>
                <w:szCs w:val="20"/>
                <w:highlight w:val="yellow"/>
              </w:rPr>
              <w:t>shall be reported</w:t>
            </w:r>
            <w:proofErr w:type="gramEnd"/>
            <w:r w:rsidRPr="00FF5421">
              <w:rPr>
                <w:sz w:val="20"/>
                <w:szCs w:val="20"/>
                <w:highlight w:val="yellow"/>
              </w:rPr>
              <w:t xml:space="preserve"> as a deviation.</w:t>
            </w:r>
            <w:r w:rsidRPr="00FF5421">
              <w:rPr>
                <w:sz w:val="20"/>
                <w:szCs w:val="20"/>
              </w:rPr>
              <w:t xml:space="preserve"> [Minn. R. 7007.0800, subps. 2,  4,  5</w:t>
            </w:r>
          </w:p>
        </w:tc>
      </w:tr>
      <w:tr w:rsidR="007C46B1" w:rsidTr="00FF5421">
        <w:tc>
          <w:tcPr>
            <w:tcW w:w="3348" w:type="dxa"/>
          </w:tcPr>
          <w:p w:rsidR="007C46B1" w:rsidRPr="00FF5421" w:rsidRDefault="007C46B1" w:rsidP="00AD2A85">
            <w:pPr>
              <w:tabs>
                <w:tab w:val="left" w:pos="945"/>
              </w:tabs>
              <w:rPr>
                <w:b/>
                <w:sz w:val="20"/>
                <w:szCs w:val="20"/>
              </w:rPr>
            </w:pPr>
            <w:r w:rsidRPr="00FF5421">
              <w:rPr>
                <w:b/>
                <w:sz w:val="20"/>
                <w:szCs w:val="20"/>
              </w:rPr>
              <w:t>E – No ARM, no CAM</w:t>
            </w:r>
          </w:p>
        </w:tc>
        <w:tc>
          <w:tcPr>
            <w:tcW w:w="3690" w:type="dxa"/>
          </w:tcPr>
          <w:p w:rsidR="007C46B1" w:rsidRPr="00FF5421" w:rsidRDefault="007C46B1">
            <w:pPr>
              <w:rPr>
                <w:b/>
                <w:sz w:val="20"/>
                <w:szCs w:val="20"/>
              </w:rPr>
            </w:pPr>
            <w:r w:rsidRPr="00FF5421">
              <w:rPr>
                <w:b/>
                <w:sz w:val="20"/>
                <w:szCs w:val="20"/>
              </w:rPr>
              <w:t>F – ARM, no CAM</w:t>
            </w:r>
          </w:p>
        </w:tc>
        <w:tc>
          <w:tcPr>
            <w:tcW w:w="3690" w:type="dxa"/>
          </w:tcPr>
          <w:p w:rsidR="007C46B1" w:rsidRPr="00FF5421" w:rsidRDefault="007C46B1" w:rsidP="007C46B1">
            <w:pPr>
              <w:tabs>
                <w:tab w:val="left" w:pos="945"/>
              </w:tabs>
              <w:rPr>
                <w:b/>
                <w:sz w:val="20"/>
                <w:szCs w:val="20"/>
              </w:rPr>
            </w:pPr>
            <w:r w:rsidRPr="00FF5421">
              <w:rPr>
                <w:b/>
                <w:sz w:val="20"/>
                <w:szCs w:val="20"/>
              </w:rPr>
              <w:t xml:space="preserve">G – ARM </w:t>
            </w:r>
            <w:r w:rsidRPr="00FF5421">
              <w:rPr>
                <w:b/>
                <w:color w:val="FF0000"/>
                <w:sz w:val="20"/>
                <w:szCs w:val="20"/>
              </w:rPr>
              <w:t>(wrong language), no CAM</w:t>
            </w:r>
          </w:p>
        </w:tc>
        <w:tc>
          <w:tcPr>
            <w:tcW w:w="3870" w:type="dxa"/>
          </w:tcPr>
          <w:p w:rsidR="007C46B1" w:rsidRPr="00FF5421" w:rsidRDefault="007C46B1" w:rsidP="00AD2A85">
            <w:pPr>
              <w:tabs>
                <w:tab w:val="left" w:pos="945"/>
              </w:tabs>
              <w:rPr>
                <w:b/>
                <w:sz w:val="20"/>
                <w:szCs w:val="20"/>
              </w:rPr>
            </w:pPr>
            <w:r w:rsidRPr="00FF5421">
              <w:rPr>
                <w:b/>
                <w:sz w:val="20"/>
                <w:szCs w:val="20"/>
              </w:rPr>
              <w:t>H – No ARM, No CAM</w:t>
            </w:r>
          </w:p>
        </w:tc>
      </w:tr>
      <w:tr w:rsidR="007C46B1" w:rsidTr="00FF5421">
        <w:tc>
          <w:tcPr>
            <w:tcW w:w="3348" w:type="dxa"/>
          </w:tcPr>
          <w:p w:rsidR="007C46B1" w:rsidRPr="00FF5421" w:rsidRDefault="007C46B1" w:rsidP="007C46B1">
            <w:pPr>
              <w:tabs>
                <w:tab w:val="left" w:pos="945"/>
              </w:tabs>
              <w:rPr>
                <w:sz w:val="20"/>
                <w:szCs w:val="20"/>
              </w:rPr>
            </w:pPr>
            <w:r w:rsidRPr="00FF5421">
              <w:rPr>
                <w:sz w:val="20"/>
                <w:szCs w:val="20"/>
              </w:rPr>
              <w:t xml:space="preserve">Pressure Drop &gt;= and &lt;= inches of </w:t>
            </w:r>
            <w:r w:rsidRPr="00FF5421">
              <w:rPr>
                <w:sz w:val="20"/>
                <w:szCs w:val="20"/>
                <w:highlight w:val="yellow"/>
              </w:rPr>
              <w:t>water across the filter</w:t>
            </w:r>
            <w:r w:rsidRPr="00FF5421">
              <w:rPr>
                <w:sz w:val="20"/>
                <w:szCs w:val="20"/>
              </w:rPr>
              <w:t xml:space="preserve">, [as determined during the [DATE] performance test], unless a new range is set pursuant to Minn. R. 7017.2025, subp. 3 based on the values recorded during the most recent MPCA-approved performance test where compliance </w:t>
            </w:r>
            <w:proofErr w:type="gramStart"/>
            <w:r w:rsidRPr="00FF5421">
              <w:rPr>
                <w:sz w:val="20"/>
                <w:szCs w:val="20"/>
              </w:rPr>
              <w:t>was demonstrated</w:t>
            </w:r>
            <w:proofErr w:type="gramEnd"/>
            <w:r w:rsidRPr="00FF5421">
              <w:rPr>
                <w:sz w:val="20"/>
                <w:szCs w:val="20"/>
              </w:rPr>
              <w:t xml:space="preserve">. The new range </w:t>
            </w:r>
            <w:proofErr w:type="gramStart"/>
            <w:r w:rsidRPr="00FF5421">
              <w:rPr>
                <w:sz w:val="20"/>
                <w:szCs w:val="20"/>
              </w:rPr>
              <w:t>shall be implemented</w:t>
            </w:r>
            <w:proofErr w:type="gramEnd"/>
            <w:r w:rsidRPr="00FF5421">
              <w:rPr>
                <w:sz w:val="20"/>
                <w:szCs w:val="20"/>
              </w:rPr>
              <w:t xml:space="preserve"> upon receipt of the Notice of Compliance letter granting preliminary approval. The range is final upon issuance of a permit amendment incorporating the change. If the recorded pressure drop is outside the required range, this </w:t>
            </w:r>
            <w:proofErr w:type="gramStart"/>
            <w:r w:rsidRPr="00FF5421">
              <w:rPr>
                <w:sz w:val="20"/>
                <w:szCs w:val="20"/>
              </w:rPr>
              <w:t>shall be reported</w:t>
            </w:r>
            <w:proofErr w:type="gramEnd"/>
            <w:r w:rsidRPr="00FF5421">
              <w:rPr>
                <w:sz w:val="20"/>
                <w:szCs w:val="20"/>
              </w:rPr>
              <w:t xml:space="preserve"> as a deviation. [Minn. R. 7007.0800, subps. 2, 4, 5</w:t>
            </w:r>
          </w:p>
        </w:tc>
        <w:tc>
          <w:tcPr>
            <w:tcW w:w="3690" w:type="dxa"/>
          </w:tcPr>
          <w:p w:rsidR="007C46B1" w:rsidRPr="00FF5421" w:rsidRDefault="007C46B1">
            <w:pPr>
              <w:rPr>
                <w:sz w:val="20"/>
                <w:szCs w:val="20"/>
              </w:rPr>
            </w:pPr>
            <w:r w:rsidRPr="00FF5421">
              <w:rPr>
                <w:sz w:val="20"/>
                <w:szCs w:val="20"/>
              </w:rPr>
              <w:t xml:space="preserve">Pressure Drop &gt;= and &lt;= inches of water (Pressure Drop Range Limit) </w:t>
            </w:r>
            <w:r w:rsidRPr="00FF5421">
              <w:rPr>
                <w:sz w:val="20"/>
                <w:szCs w:val="20"/>
                <w:highlight w:val="yellow"/>
              </w:rPr>
              <w:t>across the condenser</w:t>
            </w:r>
            <w:r w:rsidRPr="00FF5421">
              <w:rPr>
                <w:sz w:val="20"/>
                <w:szCs w:val="20"/>
              </w:rPr>
              <w:t xml:space="preserve"> [as determined during the [DATE] performance test], unless a new range is set pursuant to Minn. R. 7017.2025, subp. 3, as detailed below. If the recorded pressure drop is outside the required range, this </w:t>
            </w:r>
            <w:proofErr w:type="gramStart"/>
            <w:r w:rsidRPr="00FF5421">
              <w:rPr>
                <w:sz w:val="20"/>
                <w:szCs w:val="20"/>
              </w:rPr>
              <w:t>shall be reported</w:t>
            </w:r>
            <w:proofErr w:type="gramEnd"/>
            <w:r w:rsidRPr="00FF5421">
              <w:rPr>
                <w:sz w:val="20"/>
                <w:szCs w:val="20"/>
              </w:rPr>
              <w:t xml:space="preserve"> as a deviation. [Minn. R. 7007.0800, subp. 14, Minn. R. 7007.0800, subp. 2, Minn. R. 7017.2025]</w:t>
            </w:r>
          </w:p>
        </w:tc>
        <w:tc>
          <w:tcPr>
            <w:tcW w:w="3690" w:type="dxa"/>
          </w:tcPr>
          <w:p w:rsidR="007C46B1" w:rsidRPr="00FF5421" w:rsidRDefault="007C46B1" w:rsidP="004C5E49">
            <w:pPr>
              <w:tabs>
                <w:tab w:val="left" w:pos="945"/>
              </w:tabs>
              <w:rPr>
                <w:sz w:val="20"/>
                <w:szCs w:val="20"/>
              </w:rPr>
            </w:pPr>
            <w:r w:rsidRPr="00FF5421">
              <w:rPr>
                <w:sz w:val="20"/>
                <w:szCs w:val="20"/>
              </w:rPr>
              <w:t xml:space="preserve">Pressure Drop &gt;= and &lt;= inches of water [as determined during the [DATE] performance test], unless a new range is set pursuant to Minn. R. 7017.2025, subp. 3 based on the values recorded during the most recent MPCA-approved performance test where compliance </w:t>
            </w:r>
            <w:proofErr w:type="gramStart"/>
            <w:r w:rsidRPr="00FF5421">
              <w:rPr>
                <w:sz w:val="20"/>
                <w:szCs w:val="20"/>
              </w:rPr>
              <w:t>was demonstrated</w:t>
            </w:r>
            <w:proofErr w:type="gramEnd"/>
            <w:r w:rsidRPr="00FF5421">
              <w:rPr>
                <w:sz w:val="20"/>
                <w:szCs w:val="20"/>
              </w:rPr>
              <w:t xml:space="preserve">. The new range </w:t>
            </w:r>
            <w:proofErr w:type="gramStart"/>
            <w:r w:rsidRPr="00FF5421">
              <w:rPr>
                <w:sz w:val="20"/>
                <w:szCs w:val="20"/>
              </w:rPr>
              <w:t>shall be implemented</w:t>
            </w:r>
            <w:proofErr w:type="gramEnd"/>
            <w:r w:rsidRPr="00FF5421">
              <w:rPr>
                <w:sz w:val="20"/>
                <w:szCs w:val="20"/>
              </w:rPr>
              <w:t xml:space="preserve"> upon receipt of the Notice of Compliance letter granting preliminary approval. The range is final upon issuance of a permit amendment incorporating the change. The Permittee shall record the pressure drop at least once every 24 hours when in operation. [Minn. R. 7011.0080, Minn. R. 7017.2025, Title I Condition: Avoid major source under 40 CFR 52.21(b)(1)(</w:t>
            </w:r>
            <w:proofErr w:type="spellStart"/>
            <w:r w:rsidRPr="00FF5421">
              <w:rPr>
                <w:sz w:val="20"/>
                <w:szCs w:val="20"/>
              </w:rPr>
              <w:t>i</w:t>
            </w:r>
            <w:proofErr w:type="spellEnd"/>
            <w:r w:rsidRPr="00FF5421">
              <w:rPr>
                <w:sz w:val="20"/>
                <w:szCs w:val="20"/>
              </w:rPr>
              <w:t>) and Minn. R. 7007.3000]</w:t>
            </w:r>
          </w:p>
        </w:tc>
        <w:tc>
          <w:tcPr>
            <w:tcW w:w="3870" w:type="dxa"/>
          </w:tcPr>
          <w:p w:rsidR="007C46B1" w:rsidRPr="00FF5421" w:rsidRDefault="007C46B1" w:rsidP="00AD2A85">
            <w:pPr>
              <w:tabs>
                <w:tab w:val="left" w:pos="945"/>
              </w:tabs>
              <w:rPr>
                <w:sz w:val="20"/>
                <w:szCs w:val="20"/>
              </w:rPr>
            </w:pPr>
            <w:r w:rsidRPr="00FF5421">
              <w:rPr>
                <w:sz w:val="20"/>
                <w:szCs w:val="20"/>
              </w:rPr>
              <w:t xml:space="preserve">Pressure Drop &gt;= and &lt;= inches of water [as determined during the [DATE] performance test], unless a new range is set pursuant to Minn. R. 7017.2025, subp. 3 based on the values recorded during the most recent MPCA-approved performance test where compliance </w:t>
            </w:r>
            <w:proofErr w:type="gramStart"/>
            <w:r w:rsidRPr="00FF5421">
              <w:rPr>
                <w:sz w:val="20"/>
                <w:szCs w:val="20"/>
              </w:rPr>
              <w:t>was demonstrated</w:t>
            </w:r>
            <w:proofErr w:type="gramEnd"/>
            <w:r w:rsidRPr="00FF5421">
              <w:rPr>
                <w:sz w:val="20"/>
                <w:szCs w:val="20"/>
              </w:rPr>
              <w:t xml:space="preserve">. The new range </w:t>
            </w:r>
            <w:proofErr w:type="gramStart"/>
            <w:r w:rsidRPr="00FF5421">
              <w:rPr>
                <w:sz w:val="20"/>
                <w:szCs w:val="20"/>
              </w:rPr>
              <w:t>shall be implemented</w:t>
            </w:r>
            <w:proofErr w:type="gramEnd"/>
            <w:r w:rsidRPr="00FF5421">
              <w:rPr>
                <w:sz w:val="20"/>
                <w:szCs w:val="20"/>
              </w:rPr>
              <w:t xml:space="preserve"> upon receipt of the Notice of Compliance letter granting preliminary approval. The range is final upon issuance of a permit amendment incorporating the change. </w:t>
            </w:r>
            <w:r w:rsidRPr="00FF5421">
              <w:rPr>
                <w:sz w:val="20"/>
                <w:szCs w:val="20"/>
                <w:highlight w:val="yellow"/>
              </w:rPr>
              <w:t>The Permittee shall record the pressure drop at least once every 24 hours when in operation.</w:t>
            </w:r>
            <w:r w:rsidRPr="00FF5421">
              <w:rPr>
                <w:sz w:val="20"/>
                <w:szCs w:val="20"/>
              </w:rPr>
              <w:t xml:space="preserve"> [Minn. R. 7011.0080, Title I Condition: Avoid major source under 40 CFR 52.21(b)(1)(</w:t>
            </w:r>
            <w:proofErr w:type="spellStart"/>
            <w:r w:rsidRPr="00FF5421">
              <w:rPr>
                <w:sz w:val="20"/>
                <w:szCs w:val="20"/>
              </w:rPr>
              <w:t>i</w:t>
            </w:r>
            <w:proofErr w:type="spellEnd"/>
            <w:r w:rsidRPr="00FF5421">
              <w:rPr>
                <w:sz w:val="20"/>
                <w:szCs w:val="20"/>
              </w:rPr>
              <w:t>) and Minn. R. 7007.3000]</w:t>
            </w:r>
          </w:p>
        </w:tc>
      </w:tr>
    </w:tbl>
    <w:p w:rsidR="004C5E49" w:rsidRDefault="004C5E49"/>
    <w:p w:rsidR="00772A4C" w:rsidRDefault="00772A4C"/>
    <w:tbl>
      <w:tblPr>
        <w:tblStyle w:val="TableGrid"/>
        <w:tblW w:w="0" w:type="auto"/>
        <w:tblLayout w:type="fixed"/>
        <w:tblLook w:val="04A0" w:firstRow="1" w:lastRow="0" w:firstColumn="1" w:lastColumn="0" w:noHBand="0" w:noVBand="1"/>
      </w:tblPr>
      <w:tblGrid>
        <w:gridCol w:w="8388"/>
        <w:gridCol w:w="630"/>
        <w:gridCol w:w="5490"/>
      </w:tblGrid>
      <w:tr w:rsidR="007C46B1" w:rsidTr="007C46B1">
        <w:tc>
          <w:tcPr>
            <w:tcW w:w="8388" w:type="dxa"/>
          </w:tcPr>
          <w:p w:rsidR="007C46B1" w:rsidRPr="007C46B1" w:rsidRDefault="007C46B1" w:rsidP="007C46B1">
            <w:pPr>
              <w:rPr>
                <w:b/>
              </w:rPr>
            </w:pPr>
            <w:r w:rsidRPr="007C46B1">
              <w:rPr>
                <w:b/>
              </w:rPr>
              <w:t>All profiles begin with Air, Permit,  Individual Permits, Control Equipment, …</w:t>
            </w:r>
          </w:p>
        </w:tc>
        <w:tc>
          <w:tcPr>
            <w:tcW w:w="630" w:type="dxa"/>
          </w:tcPr>
          <w:p w:rsidR="007C46B1" w:rsidRDefault="007C46B1" w:rsidP="00772A4C"/>
        </w:tc>
        <w:tc>
          <w:tcPr>
            <w:tcW w:w="5490" w:type="dxa"/>
          </w:tcPr>
          <w:p w:rsidR="007C46B1" w:rsidRDefault="007C46B1" w:rsidP="004C5E49"/>
        </w:tc>
      </w:tr>
      <w:tr w:rsidR="007C46B1" w:rsidTr="007C46B1">
        <w:tc>
          <w:tcPr>
            <w:tcW w:w="8388" w:type="dxa"/>
          </w:tcPr>
          <w:p w:rsidR="007C46B1" w:rsidRDefault="007C46B1" w:rsidP="007C46B1">
            <w:r>
              <w:t>… CAM, Large PSEU, Cyclone, ARM for Pressure Drop</w:t>
            </w:r>
          </w:p>
        </w:tc>
        <w:tc>
          <w:tcPr>
            <w:tcW w:w="630" w:type="dxa"/>
          </w:tcPr>
          <w:p w:rsidR="007C46B1" w:rsidRPr="00772A4C" w:rsidRDefault="007C46B1" w:rsidP="00772A4C">
            <w:r>
              <w:t>A</w:t>
            </w:r>
          </w:p>
        </w:tc>
        <w:tc>
          <w:tcPr>
            <w:tcW w:w="5490" w:type="dxa"/>
          </w:tcPr>
          <w:p w:rsidR="007C46B1" w:rsidRDefault="007C46B1" w:rsidP="004C5E49">
            <w:r>
              <w:t>[Minn. R. 7017.2025, Title I Condition: Avoid major source under 40 CFR 52.21(b)(1)(</w:t>
            </w:r>
            <w:proofErr w:type="spellStart"/>
            <w:r>
              <w:t>i</w:t>
            </w:r>
            <w:proofErr w:type="spellEnd"/>
            <w:r>
              <w:t>) and Minn. R. 7007.3000]</w:t>
            </w:r>
          </w:p>
        </w:tc>
      </w:tr>
      <w:tr w:rsidR="007C46B1" w:rsidTr="007C46B1">
        <w:tc>
          <w:tcPr>
            <w:tcW w:w="8388" w:type="dxa"/>
          </w:tcPr>
          <w:p w:rsidR="007C46B1" w:rsidRDefault="007C46B1" w:rsidP="007C46B1">
            <w:r>
              <w:t>…CAM, Large PSEU, Cyclone, No ARM for Pressure Drop</w:t>
            </w:r>
          </w:p>
        </w:tc>
        <w:tc>
          <w:tcPr>
            <w:tcW w:w="630" w:type="dxa"/>
          </w:tcPr>
          <w:p w:rsidR="007C46B1" w:rsidRDefault="007C46B1" w:rsidP="00772A4C">
            <w:r>
              <w:t>B</w:t>
            </w:r>
          </w:p>
        </w:tc>
        <w:tc>
          <w:tcPr>
            <w:tcW w:w="5490" w:type="dxa"/>
          </w:tcPr>
          <w:p w:rsidR="007C46B1" w:rsidRDefault="007C46B1">
            <w:r>
              <w:t>[Title I Condition: Avoid major source under 40 CFR 52.21(b)(1)(</w:t>
            </w:r>
            <w:proofErr w:type="spellStart"/>
            <w:r>
              <w:t>i</w:t>
            </w:r>
            <w:proofErr w:type="spellEnd"/>
            <w:r>
              <w:t>) and Minn. R. 7007.3000]</w:t>
            </w:r>
          </w:p>
        </w:tc>
      </w:tr>
      <w:tr w:rsidR="007C46B1" w:rsidTr="007C46B1">
        <w:tc>
          <w:tcPr>
            <w:tcW w:w="8388" w:type="dxa"/>
          </w:tcPr>
          <w:p w:rsidR="007C46B1" w:rsidRDefault="007C46B1" w:rsidP="007C46B1">
            <w:r>
              <w:t>… CAM, Large PSEU, Fabric Filter, ARM for Pressure Drop</w:t>
            </w:r>
          </w:p>
        </w:tc>
        <w:tc>
          <w:tcPr>
            <w:tcW w:w="630" w:type="dxa"/>
          </w:tcPr>
          <w:p w:rsidR="007C46B1" w:rsidRDefault="007C46B1" w:rsidP="00772A4C">
            <w:r>
              <w:t>A</w:t>
            </w:r>
          </w:p>
        </w:tc>
        <w:tc>
          <w:tcPr>
            <w:tcW w:w="5490" w:type="dxa"/>
          </w:tcPr>
          <w:p w:rsidR="007C46B1" w:rsidRDefault="007C46B1"/>
        </w:tc>
      </w:tr>
      <w:tr w:rsidR="007C46B1" w:rsidTr="007C46B1">
        <w:tc>
          <w:tcPr>
            <w:tcW w:w="8388" w:type="dxa"/>
          </w:tcPr>
          <w:p w:rsidR="007C46B1" w:rsidRDefault="007C46B1" w:rsidP="007C46B1">
            <w:r>
              <w:t>… CAM, Large PSEU, Fabric Filter, No ARM for Pressure Drop</w:t>
            </w:r>
          </w:p>
        </w:tc>
        <w:tc>
          <w:tcPr>
            <w:tcW w:w="630" w:type="dxa"/>
          </w:tcPr>
          <w:p w:rsidR="007C46B1" w:rsidRDefault="007C46B1" w:rsidP="00772A4C">
            <w:r>
              <w:t>B</w:t>
            </w:r>
          </w:p>
        </w:tc>
        <w:tc>
          <w:tcPr>
            <w:tcW w:w="5490" w:type="dxa"/>
          </w:tcPr>
          <w:p w:rsidR="007C46B1" w:rsidRDefault="007C46B1"/>
        </w:tc>
      </w:tr>
      <w:tr w:rsidR="007C46B1" w:rsidTr="007C46B1">
        <w:tc>
          <w:tcPr>
            <w:tcW w:w="8388" w:type="dxa"/>
          </w:tcPr>
          <w:p w:rsidR="007C46B1" w:rsidRDefault="007C46B1" w:rsidP="007C46B1">
            <w:r>
              <w:t>… CAM, Other PSEU, Fabric Filter, ARM for Pressure Drop</w:t>
            </w:r>
          </w:p>
        </w:tc>
        <w:tc>
          <w:tcPr>
            <w:tcW w:w="630" w:type="dxa"/>
          </w:tcPr>
          <w:p w:rsidR="007C46B1" w:rsidRDefault="007C46B1" w:rsidP="00772A4C">
            <w:r>
              <w:t>A</w:t>
            </w:r>
          </w:p>
        </w:tc>
        <w:tc>
          <w:tcPr>
            <w:tcW w:w="5490" w:type="dxa"/>
          </w:tcPr>
          <w:p w:rsidR="007C46B1" w:rsidRDefault="007C46B1"/>
        </w:tc>
      </w:tr>
      <w:tr w:rsidR="007C46B1" w:rsidTr="007C46B1">
        <w:tc>
          <w:tcPr>
            <w:tcW w:w="8388" w:type="dxa"/>
          </w:tcPr>
          <w:p w:rsidR="007C46B1" w:rsidRDefault="007C46B1" w:rsidP="007C46B1">
            <w:r>
              <w:t xml:space="preserve">… CAM, Other PSEU, </w:t>
            </w:r>
            <w:proofErr w:type="spellStart"/>
            <w:r>
              <w:t>Venturi</w:t>
            </w:r>
            <w:proofErr w:type="spellEnd"/>
            <w:r>
              <w:t xml:space="preserve"> Scrubber, ARM</w:t>
            </w:r>
          </w:p>
        </w:tc>
        <w:tc>
          <w:tcPr>
            <w:tcW w:w="630" w:type="dxa"/>
          </w:tcPr>
          <w:p w:rsidR="007C46B1" w:rsidRDefault="007C46B1" w:rsidP="00772A4C">
            <w:pPr>
              <w:tabs>
                <w:tab w:val="left" w:pos="945"/>
              </w:tabs>
            </w:pPr>
            <w:r>
              <w:t>A</w:t>
            </w:r>
          </w:p>
        </w:tc>
        <w:tc>
          <w:tcPr>
            <w:tcW w:w="5490" w:type="dxa"/>
          </w:tcPr>
          <w:p w:rsidR="007C46B1" w:rsidRDefault="007C46B1"/>
        </w:tc>
      </w:tr>
      <w:tr w:rsidR="007C46B1" w:rsidTr="007C46B1">
        <w:tc>
          <w:tcPr>
            <w:tcW w:w="8388" w:type="dxa"/>
          </w:tcPr>
          <w:p w:rsidR="007C46B1" w:rsidRDefault="007C46B1" w:rsidP="007C46B1">
            <w:r>
              <w:t xml:space="preserve">… CAM, Other PSEU, </w:t>
            </w:r>
            <w:proofErr w:type="spellStart"/>
            <w:r>
              <w:t>Venturi</w:t>
            </w:r>
            <w:proofErr w:type="spellEnd"/>
            <w:r>
              <w:t xml:space="preserve"> Scrubber, No ARM</w:t>
            </w:r>
          </w:p>
        </w:tc>
        <w:tc>
          <w:tcPr>
            <w:tcW w:w="630" w:type="dxa"/>
          </w:tcPr>
          <w:p w:rsidR="007C46B1" w:rsidRPr="00772A4C" w:rsidRDefault="007C46B1" w:rsidP="004C5E49">
            <w:pPr>
              <w:tabs>
                <w:tab w:val="left" w:pos="945"/>
              </w:tabs>
            </w:pPr>
            <w:r>
              <w:t>C</w:t>
            </w:r>
          </w:p>
        </w:tc>
        <w:tc>
          <w:tcPr>
            <w:tcW w:w="5490" w:type="dxa"/>
          </w:tcPr>
          <w:p w:rsidR="007C46B1" w:rsidRDefault="007C46B1"/>
        </w:tc>
      </w:tr>
      <w:tr w:rsidR="007C46B1" w:rsidTr="007C46B1">
        <w:tc>
          <w:tcPr>
            <w:tcW w:w="8388" w:type="dxa"/>
          </w:tcPr>
          <w:p w:rsidR="007C46B1" w:rsidRDefault="007C46B1" w:rsidP="007C46B1">
            <w:r>
              <w:t>… No CAM, Condenser, No ARM</w:t>
            </w:r>
          </w:p>
        </w:tc>
        <w:tc>
          <w:tcPr>
            <w:tcW w:w="630" w:type="dxa"/>
          </w:tcPr>
          <w:p w:rsidR="007C46B1" w:rsidRDefault="007C46B1" w:rsidP="00772A4C">
            <w:pPr>
              <w:tabs>
                <w:tab w:val="left" w:pos="945"/>
              </w:tabs>
            </w:pPr>
            <w:r>
              <w:t>D</w:t>
            </w:r>
          </w:p>
        </w:tc>
        <w:tc>
          <w:tcPr>
            <w:tcW w:w="5490" w:type="dxa"/>
          </w:tcPr>
          <w:p w:rsidR="007C46B1" w:rsidRDefault="007C46B1"/>
        </w:tc>
      </w:tr>
      <w:tr w:rsidR="007C46B1" w:rsidTr="007C46B1">
        <w:tc>
          <w:tcPr>
            <w:tcW w:w="8388" w:type="dxa"/>
          </w:tcPr>
          <w:p w:rsidR="007C46B1" w:rsidRDefault="007C46B1" w:rsidP="007C46B1">
            <w:r>
              <w:t>… No CAM, Condenser, No ARM</w:t>
            </w:r>
          </w:p>
        </w:tc>
        <w:tc>
          <w:tcPr>
            <w:tcW w:w="630" w:type="dxa"/>
          </w:tcPr>
          <w:p w:rsidR="007C46B1" w:rsidRDefault="007C46B1" w:rsidP="00772A4C">
            <w:pPr>
              <w:tabs>
                <w:tab w:val="left" w:pos="945"/>
              </w:tabs>
            </w:pPr>
            <w:r>
              <w:t>E</w:t>
            </w:r>
          </w:p>
        </w:tc>
        <w:tc>
          <w:tcPr>
            <w:tcW w:w="5490" w:type="dxa"/>
          </w:tcPr>
          <w:p w:rsidR="007C46B1" w:rsidRDefault="007C46B1">
            <w:proofErr w:type="gramStart"/>
            <w:r>
              <w:t>Duplicate?</w:t>
            </w:r>
            <w:proofErr w:type="gramEnd"/>
          </w:p>
        </w:tc>
      </w:tr>
      <w:tr w:rsidR="007C46B1" w:rsidTr="007C46B1">
        <w:tc>
          <w:tcPr>
            <w:tcW w:w="8388" w:type="dxa"/>
          </w:tcPr>
          <w:p w:rsidR="007C46B1" w:rsidRDefault="007C46B1" w:rsidP="007C46B1">
            <w:r>
              <w:t>… No CAM, Condenser, ARM</w:t>
            </w:r>
          </w:p>
        </w:tc>
        <w:tc>
          <w:tcPr>
            <w:tcW w:w="630" w:type="dxa"/>
          </w:tcPr>
          <w:p w:rsidR="007C46B1" w:rsidRDefault="007C46B1" w:rsidP="004C5E49">
            <w:pPr>
              <w:tabs>
                <w:tab w:val="left" w:pos="945"/>
              </w:tabs>
            </w:pPr>
            <w:r>
              <w:t>F</w:t>
            </w:r>
          </w:p>
        </w:tc>
        <w:tc>
          <w:tcPr>
            <w:tcW w:w="5490" w:type="dxa"/>
          </w:tcPr>
          <w:p w:rsidR="007C46B1" w:rsidRDefault="007C46B1"/>
        </w:tc>
      </w:tr>
      <w:tr w:rsidR="007C46B1" w:rsidTr="007C46B1">
        <w:tc>
          <w:tcPr>
            <w:tcW w:w="8388" w:type="dxa"/>
          </w:tcPr>
          <w:p w:rsidR="007C46B1" w:rsidRDefault="007C46B1" w:rsidP="007C46B1">
            <w:r>
              <w:t>… No CAM, Fabric Filter - w/ Control Equip Rule, ARM for Pressure Drop</w:t>
            </w:r>
          </w:p>
        </w:tc>
        <w:tc>
          <w:tcPr>
            <w:tcW w:w="630" w:type="dxa"/>
          </w:tcPr>
          <w:p w:rsidR="007C46B1" w:rsidRDefault="007C46B1" w:rsidP="0099322B">
            <w:pPr>
              <w:tabs>
                <w:tab w:val="left" w:pos="525"/>
                <w:tab w:val="left" w:pos="945"/>
              </w:tabs>
            </w:pPr>
            <w:r>
              <w:t>G</w:t>
            </w:r>
          </w:p>
        </w:tc>
        <w:tc>
          <w:tcPr>
            <w:tcW w:w="5490" w:type="dxa"/>
          </w:tcPr>
          <w:p w:rsidR="007C46B1" w:rsidRDefault="007C46B1"/>
        </w:tc>
      </w:tr>
      <w:tr w:rsidR="007C46B1" w:rsidTr="007C46B1">
        <w:tc>
          <w:tcPr>
            <w:tcW w:w="8388" w:type="dxa"/>
          </w:tcPr>
          <w:p w:rsidR="007C46B1" w:rsidRDefault="007C46B1" w:rsidP="007C46B1">
            <w:r>
              <w:t>… No CAM, Fabric Filter - w/ Control Equip Rule, No ARM for Pressure Drop</w:t>
            </w:r>
          </w:p>
        </w:tc>
        <w:tc>
          <w:tcPr>
            <w:tcW w:w="630" w:type="dxa"/>
          </w:tcPr>
          <w:p w:rsidR="007C46B1" w:rsidRDefault="007C46B1" w:rsidP="0099322B">
            <w:pPr>
              <w:tabs>
                <w:tab w:val="left" w:pos="945"/>
              </w:tabs>
            </w:pPr>
            <w:r>
              <w:t>H</w:t>
            </w:r>
          </w:p>
        </w:tc>
        <w:tc>
          <w:tcPr>
            <w:tcW w:w="5490" w:type="dxa"/>
          </w:tcPr>
          <w:p w:rsidR="007C46B1" w:rsidRDefault="007C46B1"/>
        </w:tc>
      </w:tr>
      <w:tr w:rsidR="007C46B1" w:rsidTr="007C46B1">
        <w:tc>
          <w:tcPr>
            <w:tcW w:w="8388" w:type="dxa"/>
          </w:tcPr>
          <w:p w:rsidR="007C46B1" w:rsidRDefault="007C46B1" w:rsidP="007C46B1">
            <w:r>
              <w:t>… No CAM, Fabric Filter - w/o Control Equip Rule, ARM for Pressure Drop</w:t>
            </w:r>
          </w:p>
        </w:tc>
        <w:tc>
          <w:tcPr>
            <w:tcW w:w="630" w:type="dxa"/>
          </w:tcPr>
          <w:p w:rsidR="007C46B1" w:rsidRPr="00772A4C" w:rsidRDefault="007C46B1" w:rsidP="0099322B">
            <w:pPr>
              <w:tabs>
                <w:tab w:val="left" w:pos="945"/>
              </w:tabs>
            </w:pPr>
            <w:r>
              <w:t>A</w:t>
            </w:r>
            <w:r>
              <w:tab/>
            </w:r>
          </w:p>
        </w:tc>
        <w:tc>
          <w:tcPr>
            <w:tcW w:w="5490" w:type="dxa"/>
          </w:tcPr>
          <w:p w:rsidR="007C46B1" w:rsidRDefault="007C46B1"/>
        </w:tc>
      </w:tr>
      <w:tr w:rsidR="007C46B1" w:rsidTr="007C46B1">
        <w:tc>
          <w:tcPr>
            <w:tcW w:w="8388" w:type="dxa"/>
          </w:tcPr>
          <w:p w:rsidR="007C46B1" w:rsidRDefault="007C46B1" w:rsidP="007C46B1">
            <w:r>
              <w:t>… No CAM, Fabric Filter - w/o Control Equip Rule, No ARM for Pressure Drop</w:t>
            </w:r>
          </w:p>
        </w:tc>
        <w:tc>
          <w:tcPr>
            <w:tcW w:w="630" w:type="dxa"/>
          </w:tcPr>
          <w:p w:rsidR="007C46B1" w:rsidRDefault="007C46B1" w:rsidP="0099322B">
            <w:pPr>
              <w:tabs>
                <w:tab w:val="left" w:pos="945"/>
              </w:tabs>
            </w:pPr>
            <w:r>
              <w:t>B</w:t>
            </w:r>
          </w:p>
        </w:tc>
        <w:tc>
          <w:tcPr>
            <w:tcW w:w="5490" w:type="dxa"/>
          </w:tcPr>
          <w:p w:rsidR="007C46B1" w:rsidRDefault="007C46B1"/>
        </w:tc>
      </w:tr>
    </w:tbl>
    <w:p w:rsidR="00772A4C" w:rsidRDefault="00772A4C"/>
    <w:p w:rsidR="00C07EF9" w:rsidRPr="00C07EF9" w:rsidRDefault="00C07EF9">
      <w:pPr>
        <w:rPr>
          <w:b/>
        </w:rPr>
      </w:pPr>
      <w:r w:rsidRPr="00C07EF9">
        <w:rPr>
          <w:b/>
        </w:rPr>
        <w:t>TECHNICAL INFORMATION</w:t>
      </w:r>
    </w:p>
    <w:p w:rsidR="00C07EF9" w:rsidRPr="00C07EF9" w:rsidRDefault="00C07EF9">
      <w:pPr>
        <w:rPr>
          <w:b/>
        </w:rPr>
      </w:pPr>
    </w:p>
    <w:p w:rsidR="00C07EF9" w:rsidRDefault="00C07EF9">
      <w:r>
        <w:t>Ethanol Group Meeting minutes 1/8/2019, with follow-up dated 1/10/2019</w:t>
      </w:r>
    </w:p>
    <w:p w:rsidR="00C07EF9" w:rsidRDefault="00C07EF9"/>
    <w:p w:rsidR="00C07EF9" w:rsidRDefault="00C07EF9" w:rsidP="00C07EF9">
      <w:pPr>
        <w:rPr>
          <w:color w:val="1F497D"/>
        </w:rPr>
      </w:pPr>
      <w:r>
        <w:rPr>
          <w:color w:val="1F497D"/>
        </w:rPr>
        <w:t>1/10/2019</w:t>
      </w:r>
    </w:p>
    <w:p w:rsidR="00C07EF9" w:rsidRDefault="00C07EF9" w:rsidP="00C07EF9">
      <w:pPr>
        <w:rPr>
          <w:color w:val="1F497D"/>
        </w:rPr>
      </w:pPr>
      <w:r>
        <w:rPr>
          <w:color w:val="1F497D"/>
        </w:rPr>
        <w:t xml:space="preserve">After discussions with Bonnie, </w:t>
      </w:r>
      <w:proofErr w:type="gramStart"/>
      <w:r>
        <w:rPr>
          <w:color w:val="1F497D"/>
        </w:rPr>
        <w:t>I’ve</w:t>
      </w:r>
      <w:proofErr w:type="gramEnd"/>
      <w:r>
        <w:rPr>
          <w:color w:val="1F497D"/>
        </w:rPr>
        <w:t xml:space="preserve"> decided to change course with the scrubber additive dosage rate limits I plan to put into the reissuance permit for Green Plains Otter Tail. While Bonnie and I both agreed that scrubber chemistry is important and something that should be given due consideration in our permits, we decided that setting a fixed scrubber additive dosage rate limit (e.g. 0.40 gallons per hour) is the most practical approach for both compliance purposes and for ARM purposes. Since the scrubbers are not typically operated at significantly higher flow rates than what was tested, the concentration of scrubber additive </w:t>
      </w:r>
      <w:proofErr w:type="gramStart"/>
      <w:r>
        <w:rPr>
          <w:color w:val="1F497D"/>
        </w:rPr>
        <w:t>isn’t</w:t>
      </w:r>
      <w:proofErr w:type="gramEnd"/>
      <w:r>
        <w:rPr>
          <w:color w:val="1F497D"/>
        </w:rPr>
        <w:t xml:space="preserve"> expected to change much when operating at the fixed dosage rate limit.</w:t>
      </w:r>
    </w:p>
    <w:p w:rsidR="00C07EF9" w:rsidRDefault="00C07EF9" w:rsidP="00C07EF9">
      <w:pPr>
        <w:rPr>
          <w:color w:val="1F497D"/>
        </w:rPr>
      </w:pPr>
    </w:p>
    <w:p w:rsidR="00C07EF9" w:rsidRDefault="00C07EF9" w:rsidP="00C07EF9">
      <w:pPr>
        <w:rPr>
          <w:rFonts w:ascii="Tahoma" w:hAnsi="Tahoma" w:cs="Tahoma"/>
          <w:color w:val="808080"/>
          <w:sz w:val="20"/>
          <w:szCs w:val="20"/>
        </w:rPr>
      </w:pPr>
      <w:r>
        <w:rPr>
          <w:rFonts w:ascii="Tahoma" w:hAnsi="Tahoma" w:cs="Tahoma"/>
          <w:b/>
          <w:bCs/>
          <w:color w:val="1F497D"/>
          <w:sz w:val="20"/>
          <w:szCs w:val="20"/>
        </w:rPr>
        <w:t>Joseph D. Carlson</w:t>
      </w:r>
      <w:r>
        <w:rPr>
          <w:rFonts w:ascii="Tahoma" w:hAnsi="Tahoma" w:cs="Tahoma"/>
          <w:color w:val="808080"/>
          <w:sz w:val="20"/>
          <w:szCs w:val="20"/>
        </w:rPr>
        <w:t> | Engineer</w:t>
      </w:r>
    </w:p>
    <w:p w:rsidR="00C07EF9" w:rsidRDefault="00C07EF9" w:rsidP="00C07EF9">
      <w:pPr>
        <w:rPr>
          <w:rFonts w:ascii="Tahoma" w:hAnsi="Tahoma" w:cs="Tahoma"/>
          <w:color w:val="808080"/>
          <w:sz w:val="20"/>
          <w:szCs w:val="20"/>
        </w:rPr>
      </w:pPr>
    </w:p>
    <w:p w:rsidR="00C07EF9" w:rsidRDefault="00C07EF9" w:rsidP="00C07EF9">
      <w:pPr>
        <w:pStyle w:val="ListParagraph"/>
        <w:numPr>
          <w:ilvl w:val="1"/>
          <w:numId w:val="6"/>
        </w:numPr>
        <w:ind w:left="1170" w:hanging="450"/>
        <w:rPr>
          <w:b/>
        </w:rPr>
      </w:pPr>
      <w:r>
        <w:rPr>
          <w:b/>
        </w:rPr>
        <w:t>Scrubber Additive Dosage Rate (Joe)</w:t>
      </w:r>
    </w:p>
    <w:p w:rsidR="00C07EF9" w:rsidRDefault="00C07EF9" w:rsidP="00C07EF9">
      <w:pPr>
        <w:pStyle w:val="ListParagraph"/>
        <w:ind w:left="1170"/>
      </w:pPr>
    </w:p>
    <w:p w:rsidR="00C07EF9" w:rsidRDefault="00C07EF9" w:rsidP="00C07EF9">
      <w:pPr>
        <w:pStyle w:val="ListParagraph"/>
        <w:ind w:left="1170"/>
      </w:pPr>
      <w:r>
        <w:t>Typically, many fermentation and distillation process scrubbers at ethanol facilities use a bisulfite salt (typically either ammonium bisulfite or sodium bisulfite) for improved control of aldehyde compounds. The following is the chemical reaction mechanism between the bisulfite anion and the aldehyde compound:</w:t>
      </w:r>
    </w:p>
    <w:p w:rsidR="00C07EF9" w:rsidRDefault="00C07EF9" w:rsidP="00C07EF9">
      <w:pPr>
        <w:pStyle w:val="ListParagraph"/>
        <w:ind w:left="1170"/>
      </w:pPr>
    </w:p>
    <w:p w:rsidR="00C07EF9" w:rsidRDefault="00C07EF9" w:rsidP="00C07EF9">
      <w:pPr>
        <w:pStyle w:val="ListParagraph"/>
        <w:ind w:left="1170"/>
      </w:pPr>
      <w:r>
        <w:rPr>
          <w:noProof/>
        </w:rPr>
        <w:lastRenderedPageBreak/>
        <w:drawing>
          <wp:inline distT="0" distB="0" distL="0" distR="0" wp14:anchorId="542281FD" wp14:editId="4AE1B115">
            <wp:extent cx="3867150" cy="87589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97014" cy="905307"/>
                    </a:xfrm>
                    <a:prstGeom prst="rect">
                      <a:avLst/>
                    </a:prstGeom>
                  </pic:spPr>
                </pic:pic>
              </a:graphicData>
            </a:graphic>
          </wp:inline>
        </w:drawing>
      </w:r>
    </w:p>
    <w:p w:rsidR="00C07EF9" w:rsidRDefault="00C07EF9" w:rsidP="00C07EF9">
      <w:pPr>
        <w:pStyle w:val="ListParagraph"/>
        <w:ind w:left="1170"/>
      </w:pPr>
    </w:p>
    <w:p w:rsidR="00C07EF9" w:rsidRDefault="00C07EF9" w:rsidP="00C07EF9">
      <w:pPr>
        <w:tabs>
          <w:tab w:val="left" w:pos="1485"/>
        </w:tabs>
        <w:ind w:left="1170"/>
      </w:pPr>
      <w:r>
        <w:t>Simply put, the reaction converts an aldehyde compound such as acetaldehyde (which has low solubility in water) into a sulfonic acid (with high water solubility). As is the case with most chemical reactions, increased concentration of the reactants leads to increased production of the reaction products.</w:t>
      </w:r>
    </w:p>
    <w:p w:rsidR="00C07EF9" w:rsidRDefault="00C07EF9" w:rsidP="00C07EF9">
      <w:pPr>
        <w:tabs>
          <w:tab w:val="left" w:pos="1485"/>
        </w:tabs>
        <w:ind w:left="1170"/>
      </w:pPr>
    </w:p>
    <w:p w:rsidR="00C07EF9" w:rsidRDefault="00C07EF9" w:rsidP="00C07EF9">
      <w:pPr>
        <w:tabs>
          <w:tab w:val="left" w:pos="1485"/>
        </w:tabs>
        <w:ind w:left="1170"/>
      </w:pPr>
      <w:r>
        <w:t xml:space="preserve">In a scrubber, </w:t>
      </w:r>
      <w:proofErr w:type="gramStart"/>
      <w:r>
        <w:t>there are two primary variables that</w:t>
      </w:r>
      <w:proofErr w:type="gramEnd"/>
      <w:r>
        <w:t xml:space="preserve"> affect scrubber bisulfite concentration:</w:t>
      </w:r>
    </w:p>
    <w:p w:rsidR="00C07EF9" w:rsidRDefault="00C07EF9" w:rsidP="00C07EF9">
      <w:pPr>
        <w:pStyle w:val="ListParagraph"/>
        <w:numPr>
          <w:ilvl w:val="0"/>
          <w:numId w:val="7"/>
        </w:numPr>
        <w:tabs>
          <w:tab w:val="left" w:pos="1485"/>
        </w:tabs>
        <w:ind w:left="1890"/>
      </w:pPr>
      <w:r>
        <w:t>Bisulfite mass dosage rate; and</w:t>
      </w:r>
    </w:p>
    <w:p w:rsidR="00C07EF9" w:rsidRDefault="00C07EF9" w:rsidP="00C07EF9">
      <w:pPr>
        <w:pStyle w:val="ListParagraph"/>
        <w:numPr>
          <w:ilvl w:val="0"/>
          <w:numId w:val="7"/>
        </w:numPr>
        <w:tabs>
          <w:tab w:val="left" w:pos="1485"/>
        </w:tabs>
        <w:ind w:left="1890"/>
      </w:pPr>
      <w:r>
        <w:t>Freshwater feed rate</w:t>
      </w:r>
    </w:p>
    <w:p w:rsidR="00C07EF9" w:rsidRDefault="00C07EF9" w:rsidP="00C07EF9">
      <w:pPr>
        <w:tabs>
          <w:tab w:val="left" w:pos="1485"/>
        </w:tabs>
      </w:pPr>
    </w:p>
    <w:p w:rsidR="00C07EF9" w:rsidRDefault="00C07EF9" w:rsidP="00C07EF9">
      <w:pPr>
        <w:tabs>
          <w:tab w:val="left" w:pos="1485"/>
        </w:tabs>
        <w:ind w:left="1170"/>
      </w:pPr>
      <w:proofErr w:type="gramStart"/>
      <w:r>
        <w:t>There are a few things that</w:t>
      </w:r>
      <w:proofErr w:type="gramEnd"/>
      <w:r>
        <w:t xml:space="preserve"> must be considered when setting a scrubber additive dosage rate limit. First off, we typically have been writing permit conditions where we only specify a minimum scrubber additive volumetric dosage rate limit (e.g. Scrubber Additive Material Usage ≥ 0.40 </w:t>
      </w:r>
      <w:proofErr w:type="spellStart"/>
      <w:r>
        <w:t>gph</w:t>
      </w:r>
      <w:proofErr w:type="spellEnd"/>
      <w:r>
        <w:t xml:space="preserve">). Since the bisulfite mass dosage rate is really the key variable, we must </w:t>
      </w:r>
      <w:proofErr w:type="gramStart"/>
      <w:r>
        <w:t>take the additive concentration into account</w:t>
      </w:r>
      <w:proofErr w:type="gramEnd"/>
      <w:r>
        <w:t xml:space="preserve"> when setting the limit. It might be helpful to specify “based on a solution concentration of [XX weight % ammonium bisulfite]</w:t>
      </w:r>
      <w:proofErr w:type="gramStart"/>
      <w:r>
        <w:t>/[</w:t>
      </w:r>
      <w:proofErr w:type="gramEnd"/>
      <w:r>
        <w:t xml:space="preserve">XX weight % sodium bisulfite]” after the scrubber additive dosage rate limit. If the Permittee changes the concentration of their scrubber additive (either by diluting it onsite or </w:t>
      </w:r>
      <w:proofErr w:type="gramStart"/>
      <w:r>
        <w:t>as a result</w:t>
      </w:r>
      <w:proofErr w:type="gramEnd"/>
      <w:r>
        <w:t xml:space="preserve"> of changing their chemical supplier), they should be adjusting their dosage rate to compensate.</w:t>
      </w:r>
    </w:p>
    <w:p w:rsidR="00C07EF9" w:rsidRDefault="00C07EF9" w:rsidP="00C07EF9">
      <w:pPr>
        <w:tabs>
          <w:tab w:val="left" w:pos="1485"/>
        </w:tabs>
      </w:pPr>
    </w:p>
    <w:p w:rsidR="00C07EF9" w:rsidRDefault="00C07EF9" w:rsidP="00C07EF9">
      <w:pPr>
        <w:pStyle w:val="ListParagraph"/>
        <w:ind w:left="1170"/>
      </w:pPr>
      <w:r>
        <w:t xml:space="preserve">The second thing to consider is that as freshwater feed rate is </w:t>
      </w:r>
      <w:proofErr w:type="gramStart"/>
      <w:r>
        <w:t>increased,</w:t>
      </w:r>
      <w:proofErr w:type="gramEnd"/>
      <w:r>
        <w:t xml:space="preserve"> the scrubber becomes more dilute, reducing the concentration of bisulfite in the scrubber water. Just as is the case with a chemical reactor, a decrease in concentration leads to fewer molecular interactions between the reactants, thus producing less of the desired reaction product (in this case, fewer aldehyde molecules would be reacted with bisulfite to form the desired sulfonic acid compound). In order to maintain the same concentration (</w:t>
      </w:r>
      <w:proofErr w:type="spellStart"/>
      <w:r>
        <w:t>mol</w:t>
      </w:r>
      <w:proofErr w:type="spellEnd"/>
      <w:r>
        <w:t xml:space="preserve">/L) of bisulfite in the scrubber water as was present during the performance test, the dosage rate </w:t>
      </w:r>
      <w:proofErr w:type="gramStart"/>
      <w:r>
        <w:t>must be increased</w:t>
      </w:r>
      <w:proofErr w:type="gramEnd"/>
      <w:r>
        <w:t xml:space="preserve"> proportionally as scrubber freshwater feed rate is increased. For Green Plains Otter Tail, I am planning to include the following scrubber additive dosage rate limits in their permit:</w:t>
      </w:r>
    </w:p>
    <w:p w:rsidR="00C07EF9" w:rsidRDefault="00C07EF9" w:rsidP="00C07EF9">
      <w:pPr>
        <w:pStyle w:val="ListParagraph"/>
        <w:ind w:left="1170"/>
      </w:pPr>
    </w:p>
    <w:tbl>
      <w:tblPr>
        <w:tblStyle w:val="TableGrid"/>
        <w:tblW w:w="10440" w:type="dxa"/>
        <w:tblInd w:w="36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CellMar>
          <w:left w:w="43" w:type="dxa"/>
          <w:right w:w="43" w:type="dxa"/>
        </w:tblCellMar>
        <w:tblLook w:val="04A0" w:firstRow="1" w:lastRow="0" w:firstColumn="1" w:lastColumn="0" w:noHBand="0" w:noVBand="1"/>
      </w:tblPr>
      <w:tblGrid>
        <w:gridCol w:w="1676"/>
        <w:gridCol w:w="1024"/>
        <w:gridCol w:w="1350"/>
        <w:gridCol w:w="6390"/>
      </w:tblGrid>
      <w:tr w:rsidR="00C07EF9" w:rsidRPr="009E73A8" w:rsidTr="00C07EF9">
        <w:tc>
          <w:tcPr>
            <w:tcW w:w="1676" w:type="dxa"/>
          </w:tcPr>
          <w:p w:rsidR="00C07EF9" w:rsidRPr="00ED3700" w:rsidRDefault="00C07EF9" w:rsidP="00C07EF9">
            <w:pPr>
              <w:pStyle w:val="BodyText"/>
              <w:spacing w:before="60"/>
              <w:ind w:right="0"/>
              <w:rPr>
                <w:b/>
                <w:sz w:val="20"/>
              </w:rPr>
            </w:pPr>
            <w:r w:rsidRPr="009E73A8">
              <w:rPr>
                <w:b/>
                <w:sz w:val="20"/>
              </w:rPr>
              <w:t>TREA 22</w:t>
            </w:r>
          </w:p>
        </w:tc>
        <w:tc>
          <w:tcPr>
            <w:tcW w:w="1024" w:type="dxa"/>
          </w:tcPr>
          <w:p w:rsidR="00C07EF9" w:rsidRPr="009E73A8" w:rsidRDefault="00C07EF9" w:rsidP="00C07EF9">
            <w:pPr>
              <w:pStyle w:val="BodyText"/>
              <w:spacing w:before="60"/>
              <w:ind w:right="0"/>
              <w:rPr>
                <w:sz w:val="20"/>
              </w:rPr>
            </w:pPr>
            <w:r w:rsidRPr="009E73A8">
              <w:rPr>
                <w:sz w:val="20"/>
              </w:rPr>
              <w:t>CE027</w:t>
            </w:r>
          </w:p>
        </w:tc>
        <w:tc>
          <w:tcPr>
            <w:tcW w:w="1350" w:type="dxa"/>
          </w:tcPr>
          <w:p w:rsidR="00C07EF9" w:rsidRPr="009E73A8" w:rsidRDefault="00C07EF9" w:rsidP="00C07EF9">
            <w:pPr>
              <w:pStyle w:val="BodyText"/>
              <w:spacing w:before="60"/>
              <w:ind w:right="0"/>
              <w:rPr>
                <w:sz w:val="20"/>
              </w:rPr>
            </w:pPr>
            <w:r w:rsidRPr="009E73A8">
              <w:rPr>
                <w:sz w:val="20"/>
              </w:rPr>
              <w:t>CO2 (Fermentation) Scrubber</w:t>
            </w:r>
          </w:p>
        </w:tc>
        <w:tc>
          <w:tcPr>
            <w:tcW w:w="6390" w:type="dxa"/>
          </w:tcPr>
          <w:p w:rsidR="00C07EF9" w:rsidRPr="009E73A8" w:rsidRDefault="00C07EF9" w:rsidP="00C07EF9">
            <w:pPr>
              <w:pStyle w:val="BodyText"/>
              <w:spacing w:before="60"/>
              <w:ind w:right="0"/>
              <w:rPr>
                <w:sz w:val="20"/>
              </w:rPr>
            </w:pPr>
          </w:p>
        </w:tc>
      </w:tr>
      <w:tr w:rsidR="00C07EF9" w:rsidRPr="009E73A8" w:rsidTr="00C07EF9">
        <w:tc>
          <w:tcPr>
            <w:tcW w:w="1676" w:type="dxa"/>
          </w:tcPr>
          <w:p w:rsidR="00C07EF9" w:rsidRPr="009E73A8" w:rsidRDefault="00C07EF9" w:rsidP="00C07EF9">
            <w:pPr>
              <w:pStyle w:val="BodyText"/>
              <w:spacing w:before="60"/>
              <w:ind w:right="0"/>
              <w:rPr>
                <w:sz w:val="20"/>
              </w:rPr>
            </w:pPr>
          </w:p>
        </w:tc>
        <w:tc>
          <w:tcPr>
            <w:tcW w:w="1024" w:type="dxa"/>
          </w:tcPr>
          <w:p w:rsidR="00C07EF9" w:rsidRPr="009E73A8" w:rsidRDefault="00C07EF9" w:rsidP="00C07EF9">
            <w:pPr>
              <w:pStyle w:val="BodyText"/>
              <w:spacing w:before="60"/>
              <w:ind w:right="0"/>
              <w:rPr>
                <w:sz w:val="20"/>
              </w:rPr>
            </w:pPr>
          </w:p>
        </w:tc>
        <w:tc>
          <w:tcPr>
            <w:tcW w:w="1350" w:type="dxa"/>
          </w:tcPr>
          <w:p w:rsidR="00C07EF9" w:rsidRPr="009E73A8" w:rsidRDefault="00C07EF9" w:rsidP="00C07EF9">
            <w:pPr>
              <w:pStyle w:val="BodyText"/>
              <w:spacing w:before="60"/>
              <w:ind w:right="0"/>
              <w:rPr>
                <w:sz w:val="20"/>
              </w:rPr>
            </w:pPr>
          </w:p>
        </w:tc>
        <w:tc>
          <w:tcPr>
            <w:tcW w:w="6390" w:type="dxa"/>
          </w:tcPr>
          <w:p w:rsidR="00C07EF9" w:rsidRPr="000E0EFB" w:rsidRDefault="00C07EF9" w:rsidP="00C07EF9">
            <w:pPr>
              <w:pStyle w:val="BodyText"/>
              <w:spacing w:before="60"/>
              <w:rPr>
                <w:sz w:val="20"/>
              </w:rPr>
            </w:pPr>
            <w:proofErr w:type="gramStart"/>
            <w:r w:rsidRPr="000E0EFB">
              <w:rPr>
                <w:sz w:val="20"/>
              </w:rPr>
              <w:t>Operating Scenario 1: Scrubber Additive Material Usage &gt;= 0.412 gallons of ammonium bisulfite (ABS) solution per 1000 gallons of freshwater supplied to the scrubber, based on a solution concentration of 68% ABS by weight (Scrubber Additive Rate Limit) whenever emissions are venting to a scrubber that meets the re</w:t>
            </w:r>
            <w:r>
              <w:rPr>
                <w:sz w:val="20"/>
              </w:rPr>
              <w:t xml:space="preserve">quirements of TREA 22 unless </w:t>
            </w:r>
            <w:r w:rsidRPr="000E0EFB">
              <w:rPr>
                <w:sz w:val="20"/>
              </w:rPr>
              <w:t>a new limit is set pursuant to Minn. R. 7017.2025, subp.</w:t>
            </w:r>
            <w:proofErr w:type="gramEnd"/>
            <w:r w:rsidRPr="000E0EFB">
              <w:rPr>
                <w:sz w:val="20"/>
              </w:rPr>
              <w:t xml:space="preserve"> 3, as detailed below.</w:t>
            </w:r>
          </w:p>
          <w:p w:rsidR="00C07EF9" w:rsidRPr="000E0EFB" w:rsidRDefault="00C07EF9" w:rsidP="00C07EF9">
            <w:pPr>
              <w:pStyle w:val="BodyText"/>
              <w:rPr>
                <w:sz w:val="20"/>
              </w:rPr>
            </w:pPr>
          </w:p>
          <w:p w:rsidR="00C07EF9" w:rsidRPr="000E0EFB" w:rsidRDefault="00C07EF9" w:rsidP="00C07EF9">
            <w:pPr>
              <w:pStyle w:val="BodyText"/>
              <w:rPr>
                <w:sz w:val="20"/>
              </w:rPr>
            </w:pPr>
            <w:r w:rsidRPr="000E0EFB">
              <w:rPr>
                <w:sz w:val="20"/>
              </w:rPr>
              <w:t>When the scrubber freshwater feed rate is measured in gallons per minute (gpm) and the scrubber additive material used is 68% ABS solution by weight, the applicable Scrubber Additive Rate Limit in gallons per hour (</w:t>
            </w:r>
            <w:proofErr w:type="spellStart"/>
            <w:r w:rsidRPr="000E0EFB">
              <w:rPr>
                <w:sz w:val="20"/>
              </w:rPr>
              <w:t>gph</w:t>
            </w:r>
            <w:proofErr w:type="spellEnd"/>
            <w:r w:rsidRPr="000E0EFB">
              <w:rPr>
                <w:sz w:val="20"/>
              </w:rPr>
              <w:t>) may be determined using the following formula:</w:t>
            </w:r>
          </w:p>
          <w:p w:rsidR="00C07EF9" w:rsidRPr="000E0EFB" w:rsidRDefault="00C07EF9" w:rsidP="00C07EF9">
            <w:pPr>
              <w:pStyle w:val="BodyText"/>
              <w:rPr>
                <w:sz w:val="20"/>
              </w:rPr>
            </w:pPr>
          </w:p>
          <w:p w:rsidR="00C07EF9" w:rsidRPr="000E0EFB" w:rsidRDefault="00C07EF9" w:rsidP="00C07EF9">
            <w:pPr>
              <w:pStyle w:val="BodyText"/>
              <w:rPr>
                <w:sz w:val="20"/>
              </w:rPr>
            </w:pPr>
            <w:r w:rsidRPr="000E0EFB">
              <w:rPr>
                <w:sz w:val="20"/>
              </w:rPr>
              <w:lastRenderedPageBreak/>
              <w:t>Additive Rate Limit (</w:t>
            </w:r>
            <w:proofErr w:type="spellStart"/>
            <w:r w:rsidRPr="000E0EFB">
              <w:rPr>
                <w:sz w:val="20"/>
              </w:rPr>
              <w:t>gph</w:t>
            </w:r>
            <w:proofErr w:type="spellEnd"/>
            <w:r w:rsidRPr="000E0EFB">
              <w:rPr>
                <w:sz w:val="20"/>
              </w:rPr>
              <w:t>) = 0.0247 x Freshwater Rate (gpm)</w:t>
            </w:r>
          </w:p>
          <w:p w:rsidR="00C07EF9" w:rsidRPr="000E0EFB" w:rsidRDefault="00C07EF9" w:rsidP="00C07EF9">
            <w:pPr>
              <w:pStyle w:val="BodyText"/>
              <w:rPr>
                <w:sz w:val="20"/>
              </w:rPr>
            </w:pPr>
            <w:r w:rsidRPr="000E0EFB">
              <w:rPr>
                <w:sz w:val="20"/>
              </w:rPr>
              <w:t>(unless a new limit is set pursuant to Minn. R. 7017.2025, subp. 3)</w:t>
            </w:r>
          </w:p>
          <w:p w:rsidR="00C07EF9" w:rsidRPr="000E0EFB" w:rsidRDefault="00C07EF9" w:rsidP="00C07EF9">
            <w:pPr>
              <w:pStyle w:val="BodyText"/>
              <w:rPr>
                <w:sz w:val="20"/>
              </w:rPr>
            </w:pPr>
          </w:p>
          <w:p w:rsidR="00C07EF9" w:rsidRPr="009E73A8" w:rsidRDefault="00C07EF9" w:rsidP="00C07EF9">
            <w:pPr>
              <w:pStyle w:val="BodyText"/>
              <w:ind w:right="0"/>
              <w:rPr>
                <w:sz w:val="20"/>
              </w:rPr>
            </w:pPr>
            <w:r w:rsidRPr="000E0EFB">
              <w:rPr>
                <w:sz w:val="20"/>
              </w:rPr>
              <w:t>If the recorded additive rate is below the applicable Scrubber Additive Rate Limit, the emissions during that time shall be considered uncontrolled until the additive rate is above the applicable Scrubber Additive Rate Limit. The period of time for which emissions are considered uncontrolled shall be reported as a deviation. [40 CFR 64.3(a)(2), Minn. R. 7007.0800, subp. 11, Minn. R. 7007.0800, subps. 4-5, Minn. R. 7017.0200, Minn. R. 7017.2025, Title I Condition: Avoid major source under 40 CFR 52.21(b)(1)(</w:t>
            </w:r>
            <w:proofErr w:type="spellStart"/>
            <w:r w:rsidRPr="000E0EFB">
              <w:rPr>
                <w:sz w:val="20"/>
              </w:rPr>
              <w:t>i</w:t>
            </w:r>
            <w:proofErr w:type="spellEnd"/>
            <w:r w:rsidRPr="000E0EFB">
              <w:rPr>
                <w:sz w:val="20"/>
              </w:rPr>
              <w:t>) and Minn. R. 7007.3000, Title I Condition: Avoid major source under 40 CFR 63.2]</w:t>
            </w:r>
          </w:p>
        </w:tc>
      </w:tr>
      <w:tr w:rsidR="00C07EF9" w:rsidRPr="009E73A8" w:rsidTr="00C07EF9">
        <w:tc>
          <w:tcPr>
            <w:tcW w:w="1676" w:type="dxa"/>
          </w:tcPr>
          <w:p w:rsidR="00C07EF9" w:rsidRPr="009E73A8" w:rsidRDefault="00C07EF9" w:rsidP="00C07EF9">
            <w:pPr>
              <w:pStyle w:val="BodyText"/>
              <w:spacing w:before="60"/>
              <w:ind w:right="0"/>
              <w:rPr>
                <w:sz w:val="20"/>
              </w:rPr>
            </w:pPr>
          </w:p>
        </w:tc>
        <w:tc>
          <w:tcPr>
            <w:tcW w:w="1024" w:type="dxa"/>
          </w:tcPr>
          <w:p w:rsidR="00C07EF9" w:rsidRPr="009E73A8" w:rsidRDefault="00C07EF9" w:rsidP="00C07EF9">
            <w:pPr>
              <w:pStyle w:val="BodyText"/>
              <w:spacing w:before="60"/>
              <w:ind w:right="0"/>
              <w:rPr>
                <w:sz w:val="20"/>
              </w:rPr>
            </w:pPr>
          </w:p>
        </w:tc>
        <w:tc>
          <w:tcPr>
            <w:tcW w:w="1350" w:type="dxa"/>
          </w:tcPr>
          <w:p w:rsidR="00C07EF9" w:rsidRPr="009E73A8" w:rsidRDefault="00C07EF9" w:rsidP="00C07EF9">
            <w:pPr>
              <w:pStyle w:val="BodyText"/>
              <w:spacing w:before="60"/>
              <w:ind w:right="0"/>
              <w:rPr>
                <w:sz w:val="20"/>
              </w:rPr>
            </w:pPr>
          </w:p>
        </w:tc>
        <w:tc>
          <w:tcPr>
            <w:tcW w:w="6390" w:type="dxa"/>
          </w:tcPr>
          <w:p w:rsidR="00C07EF9" w:rsidRPr="000E0EFB" w:rsidRDefault="00C07EF9" w:rsidP="00C07EF9">
            <w:pPr>
              <w:pStyle w:val="BodyText"/>
              <w:spacing w:before="60"/>
              <w:rPr>
                <w:sz w:val="20"/>
              </w:rPr>
            </w:pPr>
          </w:p>
        </w:tc>
      </w:tr>
      <w:tr w:rsidR="00C07EF9" w:rsidRPr="009E73A8" w:rsidTr="00C07EF9">
        <w:tc>
          <w:tcPr>
            <w:tcW w:w="1676" w:type="dxa"/>
          </w:tcPr>
          <w:p w:rsidR="00C07EF9" w:rsidRPr="009E73A8" w:rsidRDefault="00C07EF9" w:rsidP="00C07EF9">
            <w:pPr>
              <w:pStyle w:val="BodyText"/>
              <w:spacing w:before="60"/>
              <w:ind w:right="0"/>
              <w:rPr>
                <w:sz w:val="20"/>
              </w:rPr>
            </w:pPr>
            <w:r w:rsidRPr="009E73A8">
              <w:rPr>
                <w:b/>
                <w:sz w:val="20"/>
              </w:rPr>
              <w:t>TREA 23</w:t>
            </w:r>
          </w:p>
        </w:tc>
        <w:tc>
          <w:tcPr>
            <w:tcW w:w="1024" w:type="dxa"/>
          </w:tcPr>
          <w:p w:rsidR="00C07EF9" w:rsidRPr="009E73A8" w:rsidRDefault="00C07EF9" w:rsidP="00C07EF9">
            <w:pPr>
              <w:pStyle w:val="BodyText"/>
              <w:spacing w:before="60"/>
              <w:ind w:right="0"/>
              <w:rPr>
                <w:sz w:val="20"/>
              </w:rPr>
            </w:pPr>
            <w:r w:rsidRPr="009E73A8">
              <w:rPr>
                <w:sz w:val="20"/>
              </w:rPr>
              <w:t>CE028</w:t>
            </w:r>
          </w:p>
        </w:tc>
        <w:tc>
          <w:tcPr>
            <w:tcW w:w="1350" w:type="dxa"/>
          </w:tcPr>
          <w:p w:rsidR="00C07EF9" w:rsidRPr="009E73A8" w:rsidRDefault="00C07EF9" w:rsidP="00C07EF9">
            <w:pPr>
              <w:pStyle w:val="BodyText"/>
              <w:spacing w:before="60"/>
              <w:ind w:right="0"/>
              <w:rPr>
                <w:sz w:val="20"/>
              </w:rPr>
            </w:pPr>
            <w:r w:rsidRPr="009E73A8">
              <w:rPr>
                <w:sz w:val="20"/>
              </w:rPr>
              <w:t>Vent Gas (Distillation) Scrubber</w:t>
            </w:r>
          </w:p>
        </w:tc>
        <w:tc>
          <w:tcPr>
            <w:tcW w:w="6390" w:type="dxa"/>
          </w:tcPr>
          <w:p w:rsidR="00C07EF9" w:rsidRPr="009E73A8" w:rsidRDefault="00C07EF9" w:rsidP="00C07EF9">
            <w:pPr>
              <w:pStyle w:val="BodyText"/>
              <w:spacing w:before="60"/>
              <w:ind w:right="0"/>
              <w:rPr>
                <w:sz w:val="20"/>
              </w:rPr>
            </w:pPr>
          </w:p>
        </w:tc>
      </w:tr>
      <w:tr w:rsidR="00C07EF9" w:rsidRPr="009E73A8" w:rsidTr="00C07EF9">
        <w:tc>
          <w:tcPr>
            <w:tcW w:w="1676" w:type="dxa"/>
          </w:tcPr>
          <w:p w:rsidR="00C07EF9" w:rsidRPr="009E73A8" w:rsidRDefault="00C07EF9" w:rsidP="00C07EF9">
            <w:pPr>
              <w:pStyle w:val="BodyText"/>
              <w:spacing w:before="60"/>
              <w:ind w:right="0"/>
              <w:rPr>
                <w:sz w:val="20"/>
              </w:rPr>
            </w:pPr>
          </w:p>
        </w:tc>
        <w:tc>
          <w:tcPr>
            <w:tcW w:w="1024" w:type="dxa"/>
          </w:tcPr>
          <w:p w:rsidR="00C07EF9" w:rsidRPr="009E73A8" w:rsidRDefault="00C07EF9" w:rsidP="00C07EF9">
            <w:pPr>
              <w:pStyle w:val="BodyText"/>
              <w:spacing w:before="60"/>
              <w:ind w:right="0"/>
              <w:rPr>
                <w:sz w:val="20"/>
              </w:rPr>
            </w:pPr>
          </w:p>
        </w:tc>
        <w:tc>
          <w:tcPr>
            <w:tcW w:w="1350" w:type="dxa"/>
          </w:tcPr>
          <w:p w:rsidR="00C07EF9" w:rsidRPr="009E73A8" w:rsidRDefault="00C07EF9" w:rsidP="00C07EF9">
            <w:pPr>
              <w:pStyle w:val="BodyText"/>
              <w:spacing w:before="60"/>
              <w:ind w:right="0"/>
              <w:rPr>
                <w:sz w:val="20"/>
              </w:rPr>
            </w:pPr>
          </w:p>
        </w:tc>
        <w:tc>
          <w:tcPr>
            <w:tcW w:w="6390" w:type="dxa"/>
          </w:tcPr>
          <w:p w:rsidR="00C07EF9" w:rsidRPr="003E17DB" w:rsidRDefault="00C07EF9" w:rsidP="00C07EF9">
            <w:pPr>
              <w:pStyle w:val="BodyText"/>
              <w:spacing w:before="60"/>
              <w:rPr>
                <w:sz w:val="20"/>
              </w:rPr>
            </w:pPr>
            <w:proofErr w:type="gramStart"/>
            <w:r w:rsidRPr="003E17DB">
              <w:rPr>
                <w:sz w:val="20"/>
              </w:rPr>
              <w:t>Operating Scenario 1: Scrubber Additive Material Usage &gt;= 0.207 gallons of ammonium bisulfite (ABS) solution per 1000 gallons of freshwater supplied to the scrubber, based on a solution concentration of 68% ABS by weight (Scrubber Additive Rate Limit) whenever emissions are venting to a scrubber that meets the req</w:t>
            </w:r>
            <w:r>
              <w:rPr>
                <w:sz w:val="20"/>
              </w:rPr>
              <w:t xml:space="preserve">uirements of TREA 23 unless </w:t>
            </w:r>
            <w:r w:rsidRPr="003E17DB">
              <w:rPr>
                <w:sz w:val="20"/>
              </w:rPr>
              <w:t>a new limit is set pursuant to Minn. R. 7017.2025, subp.</w:t>
            </w:r>
            <w:proofErr w:type="gramEnd"/>
            <w:r w:rsidRPr="003E17DB">
              <w:rPr>
                <w:sz w:val="20"/>
              </w:rPr>
              <w:t xml:space="preserve"> 3, as detailed below.</w:t>
            </w:r>
          </w:p>
          <w:p w:rsidR="00C07EF9" w:rsidRPr="003E17DB" w:rsidRDefault="00C07EF9" w:rsidP="00C07EF9">
            <w:pPr>
              <w:pStyle w:val="BodyText"/>
              <w:rPr>
                <w:sz w:val="20"/>
              </w:rPr>
            </w:pPr>
          </w:p>
          <w:p w:rsidR="00C07EF9" w:rsidRPr="003E17DB" w:rsidRDefault="00C07EF9" w:rsidP="00C07EF9">
            <w:pPr>
              <w:pStyle w:val="BodyText"/>
              <w:rPr>
                <w:sz w:val="20"/>
              </w:rPr>
            </w:pPr>
            <w:r w:rsidRPr="003E17DB">
              <w:rPr>
                <w:sz w:val="20"/>
              </w:rPr>
              <w:t>When the scrubber freshwater feed rate is measured in gallons per minute (gpm) and the scrubber additive material used is 68% ABS solution by weight, the applicable Scrubber Additive Rate Limit in gallons per hour (</w:t>
            </w:r>
            <w:proofErr w:type="spellStart"/>
            <w:r w:rsidRPr="003E17DB">
              <w:rPr>
                <w:sz w:val="20"/>
              </w:rPr>
              <w:t>gph</w:t>
            </w:r>
            <w:proofErr w:type="spellEnd"/>
            <w:r w:rsidRPr="003E17DB">
              <w:rPr>
                <w:sz w:val="20"/>
              </w:rPr>
              <w:t>) may be determined using the following formula:</w:t>
            </w:r>
          </w:p>
          <w:p w:rsidR="00C07EF9" w:rsidRPr="003E17DB" w:rsidRDefault="00C07EF9" w:rsidP="00C07EF9">
            <w:pPr>
              <w:pStyle w:val="BodyText"/>
              <w:rPr>
                <w:sz w:val="20"/>
              </w:rPr>
            </w:pPr>
          </w:p>
          <w:p w:rsidR="00C07EF9" w:rsidRPr="003E17DB" w:rsidRDefault="00C07EF9" w:rsidP="00C07EF9">
            <w:pPr>
              <w:pStyle w:val="BodyText"/>
              <w:rPr>
                <w:sz w:val="20"/>
              </w:rPr>
            </w:pPr>
            <w:r w:rsidRPr="003E17DB">
              <w:rPr>
                <w:sz w:val="20"/>
              </w:rPr>
              <w:t>Additive Rate Limit (</w:t>
            </w:r>
            <w:proofErr w:type="spellStart"/>
            <w:r w:rsidRPr="003E17DB">
              <w:rPr>
                <w:sz w:val="20"/>
              </w:rPr>
              <w:t>gph</w:t>
            </w:r>
            <w:proofErr w:type="spellEnd"/>
            <w:r w:rsidRPr="003E17DB">
              <w:rPr>
                <w:sz w:val="20"/>
              </w:rPr>
              <w:t>) = 0.0124 x Freshwater Rate (gpm)</w:t>
            </w:r>
          </w:p>
          <w:p w:rsidR="00C07EF9" w:rsidRPr="003E17DB" w:rsidRDefault="00C07EF9" w:rsidP="00C07EF9">
            <w:pPr>
              <w:pStyle w:val="BodyText"/>
              <w:rPr>
                <w:sz w:val="20"/>
              </w:rPr>
            </w:pPr>
            <w:r w:rsidRPr="003E17DB">
              <w:rPr>
                <w:sz w:val="20"/>
              </w:rPr>
              <w:t>(unless a new limit is set pursuant to Minn. R. 7017.2025, subp. 3)</w:t>
            </w:r>
          </w:p>
          <w:p w:rsidR="00C07EF9" w:rsidRPr="003E17DB" w:rsidRDefault="00C07EF9" w:rsidP="00C07EF9">
            <w:pPr>
              <w:pStyle w:val="BodyText"/>
              <w:rPr>
                <w:sz w:val="20"/>
              </w:rPr>
            </w:pPr>
          </w:p>
          <w:p w:rsidR="00C07EF9" w:rsidRPr="009E73A8" w:rsidRDefault="00C07EF9" w:rsidP="00C07EF9">
            <w:pPr>
              <w:pStyle w:val="BodyText"/>
              <w:ind w:right="0"/>
              <w:rPr>
                <w:sz w:val="20"/>
              </w:rPr>
            </w:pPr>
            <w:r w:rsidRPr="003E17DB">
              <w:rPr>
                <w:sz w:val="20"/>
              </w:rPr>
              <w:t>If the recorded additive rate is below the applicable Scrubber Additive Rate Limit, the emissions during that time shall be considered uncontrolled until the additive rate is above the applicable Scrubber Additive Rate Limit. The period of time for which emissions are considered uncontrolled shall be reported as a deviation. [40 CFR 64.3(a)(2), Minn. R. 7007.0800, subp. 11, Minn. R. 7007.0800, subps. 4-5, Minn. R. 7017.0200, Minn. R. 7017.2025, Title I Condition: Avoid major source under 40 CFR 52.21(b)(1)(</w:t>
            </w:r>
            <w:proofErr w:type="spellStart"/>
            <w:r w:rsidRPr="003E17DB">
              <w:rPr>
                <w:sz w:val="20"/>
              </w:rPr>
              <w:t>i</w:t>
            </w:r>
            <w:proofErr w:type="spellEnd"/>
            <w:r w:rsidRPr="003E17DB">
              <w:rPr>
                <w:sz w:val="20"/>
              </w:rPr>
              <w:t>) and Minn. R. 7007.3000, Title I Condition: Avoid major source under 40 CFR 63.2]</w:t>
            </w:r>
          </w:p>
        </w:tc>
      </w:tr>
      <w:tr w:rsidR="00C07EF9" w:rsidRPr="009E73A8" w:rsidTr="00C07EF9">
        <w:tc>
          <w:tcPr>
            <w:tcW w:w="1676" w:type="dxa"/>
          </w:tcPr>
          <w:p w:rsidR="00C07EF9" w:rsidRPr="009E73A8" w:rsidRDefault="00C07EF9" w:rsidP="00C07EF9">
            <w:pPr>
              <w:pStyle w:val="BodyText"/>
              <w:spacing w:before="60"/>
              <w:ind w:right="0"/>
              <w:rPr>
                <w:sz w:val="20"/>
              </w:rPr>
            </w:pPr>
          </w:p>
        </w:tc>
        <w:tc>
          <w:tcPr>
            <w:tcW w:w="1024" w:type="dxa"/>
          </w:tcPr>
          <w:p w:rsidR="00C07EF9" w:rsidRPr="009E73A8" w:rsidRDefault="00C07EF9" w:rsidP="00C07EF9">
            <w:pPr>
              <w:pStyle w:val="BodyText"/>
              <w:spacing w:before="60"/>
              <w:ind w:right="0"/>
              <w:rPr>
                <w:sz w:val="20"/>
              </w:rPr>
            </w:pPr>
          </w:p>
        </w:tc>
        <w:tc>
          <w:tcPr>
            <w:tcW w:w="1350" w:type="dxa"/>
          </w:tcPr>
          <w:p w:rsidR="00C07EF9" w:rsidRPr="009E73A8" w:rsidRDefault="00C07EF9" w:rsidP="00C07EF9">
            <w:pPr>
              <w:pStyle w:val="BodyText"/>
              <w:spacing w:before="60"/>
              <w:ind w:right="0"/>
              <w:rPr>
                <w:sz w:val="20"/>
              </w:rPr>
            </w:pPr>
          </w:p>
        </w:tc>
        <w:tc>
          <w:tcPr>
            <w:tcW w:w="6390" w:type="dxa"/>
          </w:tcPr>
          <w:p w:rsidR="00C07EF9" w:rsidRPr="000E0EFB" w:rsidRDefault="00C07EF9" w:rsidP="00C07EF9">
            <w:pPr>
              <w:pStyle w:val="BodyText"/>
              <w:spacing w:before="60"/>
              <w:rPr>
                <w:sz w:val="20"/>
              </w:rPr>
            </w:pPr>
          </w:p>
        </w:tc>
      </w:tr>
    </w:tbl>
    <w:p w:rsidR="00C07EF9" w:rsidRDefault="00C07EF9" w:rsidP="00C07EF9">
      <w:pPr>
        <w:pStyle w:val="ListParagraph"/>
        <w:ind w:left="1170"/>
      </w:pPr>
    </w:p>
    <w:p w:rsidR="00C07EF9" w:rsidRDefault="00C07EF9" w:rsidP="00C07EF9">
      <w:pPr>
        <w:tabs>
          <w:tab w:val="left" w:pos="1485"/>
        </w:tabs>
        <w:ind w:left="1170"/>
      </w:pPr>
      <w:r>
        <w:t>Here is the associated additive dosage rate vs. freshwater feed rate curve for each scrubber at Green Plains Otter Tail, which I plan to include in the TSD:</w:t>
      </w:r>
    </w:p>
    <w:p w:rsidR="00C07EF9" w:rsidRDefault="00C07EF9" w:rsidP="00C07EF9">
      <w:pPr>
        <w:pStyle w:val="ListParagraph"/>
        <w:ind w:left="1170"/>
      </w:pPr>
    </w:p>
    <w:p w:rsidR="00C07EF9" w:rsidRDefault="00C07EF9" w:rsidP="00C07EF9">
      <w:pPr>
        <w:pStyle w:val="ListParagraph"/>
        <w:ind w:left="1170"/>
      </w:pPr>
      <w:r>
        <w:rPr>
          <w:noProof/>
        </w:rPr>
        <w:lastRenderedPageBreak/>
        <w:drawing>
          <wp:inline distT="0" distB="0" distL="0" distR="0" wp14:anchorId="4F535B3A" wp14:editId="4BDFAFCA">
            <wp:extent cx="5310835" cy="2677160"/>
            <wp:effectExtent l="0" t="0" r="4445" b="88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07EF9" w:rsidRPr="00772A4C" w:rsidRDefault="00C07EF9" w:rsidP="00C07EF9">
      <w:r>
        <w:rPr>
          <w:rFonts w:ascii="Tahoma" w:hAnsi="Tahoma" w:cs="Tahoma"/>
          <w:color w:val="808080"/>
          <w:sz w:val="20"/>
          <w:szCs w:val="20"/>
        </w:rPr>
        <w:br/>
      </w:r>
    </w:p>
    <w:sectPr w:rsidR="00C07EF9" w:rsidRPr="00772A4C" w:rsidSect="00FF5421">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F0123"/>
    <w:multiLevelType w:val="hybridMultilevel"/>
    <w:tmpl w:val="ABF2D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47801"/>
    <w:multiLevelType w:val="hybridMultilevel"/>
    <w:tmpl w:val="044AD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794D98"/>
    <w:multiLevelType w:val="hybridMultilevel"/>
    <w:tmpl w:val="5CE65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82B06"/>
    <w:multiLevelType w:val="hybridMultilevel"/>
    <w:tmpl w:val="6D98F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70D7B"/>
    <w:multiLevelType w:val="hybridMultilevel"/>
    <w:tmpl w:val="7ADCCA1A"/>
    <w:lvl w:ilvl="0" w:tplc="CDE08428">
      <w:start w:val="70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E2DA6"/>
    <w:multiLevelType w:val="hybridMultilevel"/>
    <w:tmpl w:val="6CBABBA6"/>
    <w:lvl w:ilvl="0" w:tplc="6BBC8914">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804526"/>
    <w:multiLevelType w:val="hybridMultilevel"/>
    <w:tmpl w:val="514EB246"/>
    <w:lvl w:ilvl="0" w:tplc="C0760648">
      <w:start w:val="1"/>
      <w:numFmt w:val="decimal"/>
      <w:lvlText w:val="%1."/>
      <w:lvlJc w:val="left"/>
      <w:pPr>
        <w:ind w:left="360" w:hanging="360"/>
      </w:pPr>
      <w:rPr>
        <w:rFonts w:hint="default"/>
      </w:rPr>
    </w:lvl>
    <w:lvl w:ilvl="1" w:tplc="BE3A2A66">
      <w:start w:val="1"/>
      <w:numFmt w:val="lowerLetter"/>
      <w:lvlText w:val="%2."/>
      <w:lvlJc w:val="left"/>
      <w:pPr>
        <w:ind w:left="1080" w:hanging="360"/>
      </w:pPr>
      <w:rPr>
        <w:rFonts w:cs="Times New Roman" w:hint="default"/>
        <w:b w:val="0"/>
      </w:rPr>
    </w:lvl>
    <w:lvl w:ilvl="2" w:tplc="6FFEC0D2">
      <w:start w:val="1"/>
      <w:numFmt w:val="lowerRoman"/>
      <w:lvlText w:val="%3."/>
      <w:lvlJc w:val="left"/>
      <w:pPr>
        <w:ind w:left="1080" w:firstLine="540"/>
      </w:pPr>
      <w:rPr>
        <w:rFonts w:cs="Times New Roman" w:hint="default"/>
        <w:b w:val="0"/>
        <w:i w:val="0"/>
      </w:rPr>
    </w:lvl>
    <w:lvl w:ilvl="3" w:tplc="396C3F6A">
      <w:start w:val="1"/>
      <w:numFmt w:val="decimal"/>
      <w:lvlText w:val="%4."/>
      <w:lvlJc w:val="left"/>
      <w:pPr>
        <w:ind w:left="2520" w:hanging="360"/>
      </w:pPr>
      <w:rPr>
        <w:rFonts w:hint="default"/>
        <w:b w:val="0"/>
        <w:i w:val="0"/>
      </w:rPr>
    </w:lvl>
    <w:lvl w:ilvl="4" w:tplc="B14A1A1A">
      <w:start w:val="1"/>
      <w:numFmt w:val="lowerRoman"/>
      <w:lvlText w:val="%5."/>
      <w:lvlJc w:val="left"/>
      <w:pPr>
        <w:ind w:left="3240" w:hanging="360"/>
      </w:pPr>
      <w:rPr>
        <w:rFonts w:hint="default"/>
        <w:b w:val="0"/>
        <w:i w:val="0"/>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625"/>
    <w:rsid w:val="00007FE9"/>
    <w:rsid w:val="00012727"/>
    <w:rsid w:val="00013629"/>
    <w:rsid w:val="00043DDD"/>
    <w:rsid w:val="0006148D"/>
    <w:rsid w:val="000A5067"/>
    <w:rsid w:val="000B0F00"/>
    <w:rsid w:val="000D1C83"/>
    <w:rsid w:val="000D67D4"/>
    <w:rsid w:val="000F35BB"/>
    <w:rsid w:val="00117061"/>
    <w:rsid w:val="00131BF6"/>
    <w:rsid w:val="001428BF"/>
    <w:rsid w:val="00160845"/>
    <w:rsid w:val="00187BF2"/>
    <w:rsid w:val="001A4A39"/>
    <w:rsid w:val="001C16A6"/>
    <w:rsid w:val="001C3AE8"/>
    <w:rsid w:val="001D31C0"/>
    <w:rsid w:val="001E424B"/>
    <w:rsid w:val="00226180"/>
    <w:rsid w:val="00244620"/>
    <w:rsid w:val="002870D6"/>
    <w:rsid w:val="002A487E"/>
    <w:rsid w:val="002C24BB"/>
    <w:rsid w:val="002D441A"/>
    <w:rsid w:val="002F1C31"/>
    <w:rsid w:val="00303671"/>
    <w:rsid w:val="00364A7E"/>
    <w:rsid w:val="00416786"/>
    <w:rsid w:val="00416DA8"/>
    <w:rsid w:val="00420027"/>
    <w:rsid w:val="00451A8A"/>
    <w:rsid w:val="00466593"/>
    <w:rsid w:val="00473AF1"/>
    <w:rsid w:val="00485625"/>
    <w:rsid w:val="00486C24"/>
    <w:rsid w:val="004876AB"/>
    <w:rsid w:val="004B3354"/>
    <w:rsid w:val="004C5118"/>
    <w:rsid w:val="004C5E49"/>
    <w:rsid w:val="004C6E80"/>
    <w:rsid w:val="004D268D"/>
    <w:rsid w:val="0051420C"/>
    <w:rsid w:val="005506D4"/>
    <w:rsid w:val="005A6FD4"/>
    <w:rsid w:val="005B6E9C"/>
    <w:rsid w:val="005D5FE6"/>
    <w:rsid w:val="005F0183"/>
    <w:rsid w:val="00644663"/>
    <w:rsid w:val="00657554"/>
    <w:rsid w:val="00661C08"/>
    <w:rsid w:val="00676CE9"/>
    <w:rsid w:val="00694857"/>
    <w:rsid w:val="006C5B2F"/>
    <w:rsid w:val="006D1026"/>
    <w:rsid w:val="006D4A62"/>
    <w:rsid w:val="006D7A37"/>
    <w:rsid w:val="006E2C10"/>
    <w:rsid w:val="006E3B77"/>
    <w:rsid w:val="006E3D28"/>
    <w:rsid w:val="007007EB"/>
    <w:rsid w:val="00707B53"/>
    <w:rsid w:val="00723FE5"/>
    <w:rsid w:val="007539C6"/>
    <w:rsid w:val="00754DF5"/>
    <w:rsid w:val="00772A4C"/>
    <w:rsid w:val="007924E7"/>
    <w:rsid w:val="007952FA"/>
    <w:rsid w:val="007C17FD"/>
    <w:rsid w:val="007C46B1"/>
    <w:rsid w:val="007D373E"/>
    <w:rsid w:val="007D714A"/>
    <w:rsid w:val="007E4834"/>
    <w:rsid w:val="007F5E89"/>
    <w:rsid w:val="007F626F"/>
    <w:rsid w:val="00836271"/>
    <w:rsid w:val="00844DD9"/>
    <w:rsid w:val="00845EAE"/>
    <w:rsid w:val="00852B88"/>
    <w:rsid w:val="008832C4"/>
    <w:rsid w:val="00894BA6"/>
    <w:rsid w:val="008B09DF"/>
    <w:rsid w:val="008B2FFB"/>
    <w:rsid w:val="008D0C91"/>
    <w:rsid w:val="008D5BED"/>
    <w:rsid w:val="00904FDF"/>
    <w:rsid w:val="009134D2"/>
    <w:rsid w:val="00920442"/>
    <w:rsid w:val="009304F4"/>
    <w:rsid w:val="00932F47"/>
    <w:rsid w:val="00935BC5"/>
    <w:rsid w:val="00964C1D"/>
    <w:rsid w:val="00973CAB"/>
    <w:rsid w:val="00985FBD"/>
    <w:rsid w:val="0099322B"/>
    <w:rsid w:val="009A2C60"/>
    <w:rsid w:val="009B00C6"/>
    <w:rsid w:val="009B56D0"/>
    <w:rsid w:val="009B796B"/>
    <w:rsid w:val="00A0557E"/>
    <w:rsid w:val="00A2655A"/>
    <w:rsid w:val="00A62E62"/>
    <w:rsid w:val="00A97E00"/>
    <w:rsid w:val="00AB2B1A"/>
    <w:rsid w:val="00AD2A85"/>
    <w:rsid w:val="00AE0968"/>
    <w:rsid w:val="00AE3537"/>
    <w:rsid w:val="00AF3BF7"/>
    <w:rsid w:val="00B015B3"/>
    <w:rsid w:val="00B06FB6"/>
    <w:rsid w:val="00B13DC0"/>
    <w:rsid w:val="00B25296"/>
    <w:rsid w:val="00BB48A2"/>
    <w:rsid w:val="00BC2D40"/>
    <w:rsid w:val="00BD0309"/>
    <w:rsid w:val="00BD6D99"/>
    <w:rsid w:val="00C07EF9"/>
    <w:rsid w:val="00CA0C0B"/>
    <w:rsid w:val="00CB5B21"/>
    <w:rsid w:val="00CD066F"/>
    <w:rsid w:val="00CE3150"/>
    <w:rsid w:val="00CF6E04"/>
    <w:rsid w:val="00D004DA"/>
    <w:rsid w:val="00D315E9"/>
    <w:rsid w:val="00D344D7"/>
    <w:rsid w:val="00D35EAF"/>
    <w:rsid w:val="00D53A39"/>
    <w:rsid w:val="00D64002"/>
    <w:rsid w:val="00DE289E"/>
    <w:rsid w:val="00DF0498"/>
    <w:rsid w:val="00DF0A74"/>
    <w:rsid w:val="00DF388C"/>
    <w:rsid w:val="00E063E4"/>
    <w:rsid w:val="00E20F99"/>
    <w:rsid w:val="00E41E40"/>
    <w:rsid w:val="00E5323D"/>
    <w:rsid w:val="00E6195A"/>
    <w:rsid w:val="00E70177"/>
    <w:rsid w:val="00E860B6"/>
    <w:rsid w:val="00EA2649"/>
    <w:rsid w:val="00EB0508"/>
    <w:rsid w:val="00EB4749"/>
    <w:rsid w:val="00EC57D9"/>
    <w:rsid w:val="00F27401"/>
    <w:rsid w:val="00F54D35"/>
    <w:rsid w:val="00F65BEB"/>
    <w:rsid w:val="00F67874"/>
    <w:rsid w:val="00F71561"/>
    <w:rsid w:val="00FB4572"/>
    <w:rsid w:val="00FE700E"/>
    <w:rsid w:val="00FF5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7EE6"/>
  <w15:docId w15:val="{8ED85D3E-2386-417D-B564-3E4078C7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9DF"/>
    <w:pPr>
      <w:ind w:left="720"/>
      <w:contextualSpacing/>
    </w:pPr>
  </w:style>
  <w:style w:type="paragraph" w:styleId="BalloonText">
    <w:name w:val="Balloon Text"/>
    <w:basedOn w:val="Normal"/>
    <w:link w:val="BalloonTextChar"/>
    <w:uiPriority w:val="99"/>
    <w:semiHidden/>
    <w:unhideWhenUsed/>
    <w:rsid w:val="007F626F"/>
    <w:rPr>
      <w:rFonts w:ascii="Tahoma" w:hAnsi="Tahoma" w:cs="Tahoma"/>
      <w:sz w:val="16"/>
      <w:szCs w:val="16"/>
    </w:rPr>
  </w:style>
  <w:style w:type="character" w:customStyle="1" w:styleId="BalloonTextChar">
    <w:name w:val="Balloon Text Char"/>
    <w:basedOn w:val="DefaultParagraphFont"/>
    <w:link w:val="BalloonText"/>
    <w:uiPriority w:val="99"/>
    <w:semiHidden/>
    <w:rsid w:val="007F626F"/>
    <w:rPr>
      <w:rFonts w:ascii="Tahoma" w:hAnsi="Tahoma" w:cs="Tahoma"/>
      <w:sz w:val="16"/>
      <w:szCs w:val="16"/>
    </w:rPr>
  </w:style>
  <w:style w:type="character" w:styleId="Hyperlink">
    <w:name w:val="Hyperlink"/>
    <w:basedOn w:val="DefaultParagraphFont"/>
    <w:uiPriority w:val="99"/>
    <w:unhideWhenUsed/>
    <w:rsid w:val="006D4A62"/>
    <w:rPr>
      <w:rFonts w:cs="Times New Roman"/>
      <w:color w:val="0000FF" w:themeColor="hyperlink"/>
      <w:u w:val="single"/>
    </w:rPr>
  </w:style>
  <w:style w:type="character" w:styleId="CommentReference">
    <w:name w:val="annotation reference"/>
    <w:basedOn w:val="DefaultParagraphFont"/>
    <w:uiPriority w:val="99"/>
    <w:semiHidden/>
    <w:unhideWhenUsed/>
    <w:rsid w:val="00973CAB"/>
    <w:rPr>
      <w:sz w:val="16"/>
      <w:szCs w:val="16"/>
    </w:rPr>
  </w:style>
  <w:style w:type="paragraph" w:styleId="CommentText">
    <w:name w:val="annotation text"/>
    <w:basedOn w:val="Normal"/>
    <w:link w:val="CommentTextChar"/>
    <w:uiPriority w:val="99"/>
    <w:semiHidden/>
    <w:unhideWhenUsed/>
    <w:rsid w:val="00973CAB"/>
    <w:pPr>
      <w:spacing w:after="200"/>
    </w:pPr>
    <w:rPr>
      <w:sz w:val="20"/>
      <w:szCs w:val="20"/>
    </w:rPr>
  </w:style>
  <w:style w:type="character" w:customStyle="1" w:styleId="CommentTextChar">
    <w:name w:val="Comment Text Char"/>
    <w:basedOn w:val="DefaultParagraphFont"/>
    <w:link w:val="CommentText"/>
    <w:uiPriority w:val="99"/>
    <w:semiHidden/>
    <w:rsid w:val="00973CAB"/>
    <w:rPr>
      <w:sz w:val="20"/>
      <w:szCs w:val="20"/>
    </w:rPr>
  </w:style>
  <w:style w:type="paragraph" w:styleId="NoSpacing">
    <w:name w:val="No Spacing"/>
    <w:uiPriority w:val="1"/>
    <w:qFormat/>
    <w:rsid w:val="006D1026"/>
  </w:style>
  <w:style w:type="paragraph" w:styleId="BodyText">
    <w:name w:val="Body Text"/>
    <w:basedOn w:val="Normal"/>
    <w:link w:val="BodyTextChar"/>
    <w:uiPriority w:val="99"/>
    <w:rsid w:val="00C07EF9"/>
    <w:pPr>
      <w:tabs>
        <w:tab w:val="left" w:pos="5760"/>
      </w:tabs>
      <w:ind w:right="-180"/>
    </w:pPr>
    <w:rPr>
      <w:rFonts w:ascii="Calibri" w:eastAsia="Times New Roman" w:hAnsi="Calibri" w:cs="Times New Roman"/>
      <w:sz w:val="24"/>
      <w:szCs w:val="20"/>
    </w:rPr>
  </w:style>
  <w:style w:type="character" w:customStyle="1" w:styleId="BodyTextChar">
    <w:name w:val="Body Text Char"/>
    <w:basedOn w:val="DefaultParagraphFont"/>
    <w:link w:val="BodyText"/>
    <w:uiPriority w:val="99"/>
    <w:rsid w:val="00C07EF9"/>
    <w:rPr>
      <w:rFonts w:ascii="Calibri" w:eastAsia="Times New Roman"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4648">
      <w:bodyDiv w:val="1"/>
      <w:marLeft w:val="0"/>
      <w:marRight w:val="0"/>
      <w:marTop w:val="0"/>
      <w:marBottom w:val="0"/>
      <w:divBdr>
        <w:top w:val="none" w:sz="0" w:space="0" w:color="auto"/>
        <w:left w:val="none" w:sz="0" w:space="0" w:color="auto"/>
        <w:bottom w:val="none" w:sz="0" w:space="0" w:color="auto"/>
        <w:right w:val="none" w:sz="0" w:space="0" w:color="auto"/>
      </w:divBdr>
    </w:div>
    <w:div w:id="44305250">
      <w:bodyDiv w:val="1"/>
      <w:marLeft w:val="0"/>
      <w:marRight w:val="0"/>
      <w:marTop w:val="0"/>
      <w:marBottom w:val="0"/>
      <w:divBdr>
        <w:top w:val="none" w:sz="0" w:space="0" w:color="auto"/>
        <w:left w:val="none" w:sz="0" w:space="0" w:color="auto"/>
        <w:bottom w:val="none" w:sz="0" w:space="0" w:color="auto"/>
        <w:right w:val="none" w:sz="0" w:space="0" w:color="auto"/>
      </w:divBdr>
    </w:div>
    <w:div w:id="80687194">
      <w:bodyDiv w:val="1"/>
      <w:marLeft w:val="0"/>
      <w:marRight w:val="0"/>
      <w:marTop w:val="0"/>
      <w:marBottom w:val="0"/>
      <w:divBdr>
        <w:top w:val="none" w:sz="0" w:space="0" w:color="auto"/>
        <w:left w:val="none" w:sz="0" w:space="0" w:color="auto"/>
        <w:bottom w:val="none" w:sz="0" w:space="0" w:color="auto"/>
        <w:right w:val="none" w:sz="0" w:space="0" w:color="auto"/>
      </w:divBdr>
    </w:div>
    <w:div w:id="82922649">
      <w:bodyDiv w:val="1"/>
      <w:marLeft w:val="0"/>
      <w:marRight w:val="0"/>
      <w:marTop w:val="0"/>
      <w:marBottom w:val="0"/>
      <w:divBdr>
        <w:top w:val="none" w:sz="0" w:space="0" w:color="auto"/>
        <w:left w:val="none" w:sz="0" w:space="0" w:color="auto"/>
        <w:bottom w:val="none" w:sz="0" w:space="0" w:color="auto"/>
        <w:right w:val="none" w:sz="0" w:space="0" w:color="auto"/>
      </w:divBdr>
    </w:div>
    <w:div w:id="90250429">
      <w:bodyDiv w:val="1"/>
      <w:marLeft w:val="0"/>
      <w:marRight w:val="0"/>
      <w:marTop w:val="0"/>
      <w:marBottom w:val="0"/>
      <w:divBdr>
        <w:top w:val="none" w:sz="0" w:space="0" w:color="auto"/>
        <w:left w:val="none" w:sz="0" w:space="0" w:color="auto"/>
        <w:bottom w:val="none" w:sz="0" w:space="0" w:color="auto"/>
        <w:right w:val="none" w:sz="0" w:space="0" w:color="auto"/>
      </w:divBdr>
    </w:div>
    <w:div w:id="104547351">
      <w:bodyDiv w:val="1"/>
      <w:marLeft w:val="0"/>
      <w:marRight w:val="0"/>
      <w:marTop w:val="0"/>
      <w:marBottom w:val="0"/>
      <w:divBdr>
        <w:top w:val="none" w:sz="0" w:space="0" w:color="auto"/>
        <w:left w:val="none" w:sz="0" w:space="0" w:color="auto"/>
        <w:bottom w:val="none" w:sz="0" w:space="0" w:color="auto"/>
        <w:right w:val="none" w:sz="0" w:space="0" w:color="auto"/>
      </w:divBdr>
    </w:div>
    <w:div w:id="132600493">
      <w:bodyDiv w:val="1"/>
      <w:marLeft w:val="0"/>
      <w:marRight w:val="0"/>
      <w:marTop w:val="0"/>
      <w:marBottom w:val="0"/>
      <w:divBdr>
        <w:top w:val="none" w:sz="0" w:space="0" w:color="auto"/>
        <w:left w:val="none" w:sz="0" w:space="0" w:color="auto"/>
        <w:bottom w:val="none" w:sz="0" w:space="0" w:color="auto"/>
        <w:right w:val="none" w:sz="0" w:space="0" w:color="auto"/>
      </w:divBdr>
    </w:div>
    <w:div w:id="145363507">
      <w:bodyDiv w:val="1"/>
      <w:marLeft w:val="0"/>
      <w:marRight w:val="0"/>
      <w:marTop w:val="0"/>
      <w:marBottom w:val="0"/>
      <w:divBdr>
        <w:top w:val="none" w:sz="0" w:space="0" w:color="auto"/>
        <w:left w:val="none" w:sz="0" w:space="0" w:color="auto"/>
        <w:bottom w:val="none" w:sz="0" w:space="0" w:color="auto"/>
        <w:right w:val="none" w:sz="0" w:space="0" w:color="auto"/>
      </w:divBdr>
    </w:div>
    <w:div w:id="177620469">
      <w:bodyDiv w:val="1"/>
      <w:marLeft w:val="0"/>
      <w:marRight w:val="0"/>
      <w:marTop w:val="0"/>
      <w:marBottom w:val="0"/>
      <w:divBdr>
        <w:top w:val="none" w:sz="0" w:space="0" w:color="auto"/>
        <w:left w:val="none" w:sz="0" w:space="0" w:color="auto"/>
        <w:bottom w:val="none" w:sz="0" w:space="0" w:color="auto"/>
        <w:right w:val="none" w:sz="0" w:space="0" w:color="auto"/>
      </w:divBdr>
    </w:div>
    <w:div w:id="210459729">
      <w:bodyDiv w:val="1"/>
      <w:marLeft w:val="0"/>
      <w:marRight w:val="0"/>
      <w:marTop w:val="0"/>
      <w:marBottom w:val="0"/>
      <w:divBdr>
        <w:top w:val="none" w:sz="0" w:space="0" w:color="auto"/>
        <w:left w:val="none" w:sz="0" w:space="0" w:color="auto"/>
        <w:bottom w:val="none" w:sz="0" w:space="0" w:color="auto"/>
        <w:right w:val="none" w:sz="0" w:space="0" w:color="auto"/>
      </w:divBdr>
    </w:div>
    <w:div w:id="251938602">
      <w:bodyDiv w:val="1"/>
      <w:marLeft w:val="0"/>
      <w:marRight w:val="0"/>
      <w:marTop w:val="0"/>
      <w:marBottom w:val="0"/>
      <w:divBdr>
        <w:top w:val="none" w:sz="0" w:space="0" w:color="auto"/>
        <w:left w:val="none" w:sz="0" w:space="0" w:color="auto"/>
        <w:bottom w:val="none" w:sz="0" w:space="0" w:color="auto"/>
        <w:right w:val="none" w:sz="0" w:space="0" w:color="auto"/>
      </w:divBdr>
    </w:div>
    <w:div w:id="258953702">
      <w:bodyDiv w:val="1"/>
      <w:marLeft w:val="0"/>
      <w:marRight w:val="0"/>
      <w:marTop w:val="0"/>
      <w:marBottom w:val="0"/>
      <w:divBdr>
        <w:top w:val="none" w:sz="0" w:space="0" w:color="auto"/>
        <w:left w:val="none" w:sz="0" w:space="0" w:color="auto"/>
        <w:bottom w:val="none" w:sz="0" w:space="0" w:color="auto"/>
        <w:right w:val="none" w:sz="0" w:space="0" w:color="auto"/>
      </w:divBdr>
    </w:div>
    <w:div w:id="275991014">
      <w:bodyDiv w:val="1"/>
      <w:marLeft w:val="0"/>
      <w:marRight w:val="0"/>
      <w:marTop w:val="0"/>
      <w:marBottom w:val="0"/>
      <w:divBdr>
        <w:top w:val="none" w:sz="0" w:space="0" w:color="auto"/>
        <w:left w:val="none" w:sz="0" w:space="0" w:color="auto"/>
        <w:bottom w:val="none" w:sz="0" w:space="0" w:color="auto"/>
        <w:right w:val="none" w:sz="0" w:space="0" w:color="auto"/>
      </w:divBdr>
    </w:div>
    <w:div w:id="318071665">
      <w:bodyDiv w:val="1"/>
      <w:marLeft w:val="0"/>
      <w:marRight w:val="0"/>
      <w:marTop w:val="0"/>
      <w:marBottom w:val="0"/>
      <w:divBdr>
        <w:top w:val="none" w:sz="0" w:space="0" w:color="auto"/>
        <w:left w:val="none" w:sz="0" w:space="0" w:color="auto"/>
        <w:bottom w:val="none" w:sz="0" w:space="0" w:color="auto"/>
        <w:right w:val="none" w:sz="0" w:space="0" w:color="auto"/>
      </w:divBdr>
    </w:div>
    <w:div w:id="333148540">
      <w:bodyDiv w:val="1"/>
      <w:marLeft w:val="0"/>
      <w:marRight w:val="0"/>
      <w:marTop w:val="0"/>
      <w:marBottom w:val="0"/>
      <w:divBdr>
        <w:top w:val="none" w:sz="0" w:space="0" w:color="auto"/>
        <w:left w:val="none" w:sz="0" w:space="0" w:color="auto"/>
        <w:bottom w:val="none" w:sz="0" w:space="0" w:color="auto"/>
        <w:right w:val="none" w:sz="0" w:space="0" w:color="auto"/>
      </w:divBdr>
    </w:div>
    <w:div w:id="366608927">
      <w:bodyDiv w:val="1"/>
      <w:marLeft w:val="0"/>
      <w:marRight w:val="0"/>
      <w:marTop w:val="0"/>
      <w:marBottom w:val="0"/>
      <w:divBdr>
        <w:top w:val="none" w:sz="0" w:space="0" w:color="auto"/>
        <w:left w:val="none" w:sz="0" w:space="0" w:color="auto"/>
        <w:bottom w:val="none" w:sz="0" w:space="0" w:color="auto"/>
        <w:right w:val="none" w:sz="0" w:space="0" w:color="auto"/>
      </w:divBdr>
    </w:div>
    <w:div w:id="380326840">
      <w:bodyDiv w:val="1"/>
      <w:marLeft w:val="0"/>
      <w:marRight w:val="0"/>
      <w:marTop w:val="0"/>
      <w:marBottom w:val="0"/>
      <w:divBdr>
        <w:top w:val="none" w:sz="0" w:space="0" w:color="auto"/>
        <w:left w:val="none" w:sz="0" w:space="0" w:color="auto"/>
        <w:bottom w:val="none" w:sz="0" w:space="0" w:color="auto"/>
        <w:right w:val="none" w:sz="0" w:space="0" w:color="auto"/>
      </w:divBdr>
    </w:div>
    <w:div w:id="390349013">
      <w:bodyDiv w:val="1"/>
      <w:marLeft w:val="0"/>
      <w:marRight w:val="0"/>
      <w:marTop w:val="0"/>
      <w:marBottom w:val="0"/>
      <w:divBdr>
        <w:top w:val="none" w:sz="0" w:space="0" w:color="auto"/>
        <w:left w:val="none" w:sz="0" w:space="0" w:color="auto"/>
        <w:bottom w:val="none" w:sz="0" w:space="0" w:color="auto"/>
        <w:right w:val="none" w:sz="0" w:space="0" w:color="auto"/>
      </w:divBdr>
    </w:div>
    <w:div w:id="410154759">
      <w:bodyDiv w:val="1"/>
      <w:marLeft w:val="0"/>
      <w:marRight w:val="0"/>
      <w:marTop w:val="0"/>
      <w:marBottom w:val="0"/>
      <w:divBdr>
        <w:top w:val="none" w:sz="0" w:space="0" w:color="auto"/>
        <w:left w:val="none" w:sz="0" w:space="0" w:color="auto"/>
        <w:bottom w:val="none" w:sz="0" w:space="0" w:color="auto"/>
        <w:right w:val="none" w:sz="0" w:space="0" w:color="auto"/>
      </w:divBdr>
    </w:div>
    <w:div w:id="414127725">
      <w:bodyDiv w:val="1"/>
      <w:marLeft w:val="0"/>
      <w:marRight w:val="0"/>
      <w:marTop w:val="0"/>
      <w:marBottom w:val="0"/>
      <w:divBdr>
        <w:top w:val="none" w:sz="0" w:space="0" w:color="auto"/>
        <w:left w:val="none" w:sz="0" w:space="0" w:color="auto"/>
        <w:bottom w:val="none" w:sz="0" w:space="0" w:color="auto"/>
        <w:right w:val="none" w:sz="0" w:space="0" w:color="auto"/>
      </w:divBdr>
    </w:div>
    <w:div w:id="415131663">
      <w:bodyDiv w:val="1"/>
      <w:marLeft w:val="0"/>
      <w:marRight w:val="0"/>
      <w:marTop w:val="0"/>
      <w:marBottom w:val="0"/>
      <w:divBdr>
        <w:top w:val="none" w:sz="0" w:space="0" w:color="auto"/>
        <w:left w:val="none" w:sz="0" w:space="0" w:color="auto"/>
        <w:bottom w:val="none" w:sz="0" w:space="0" w:color="auto"/>
        <w:right w:val="none" w:sz="0" w:space="0" w:color="auto"/>
      </w:divBdr>
    </w:div>
    <w:div w:id="455878973">
      <w:bodyDiv w:val="1"/>
      <w:marLeft w:val="0"/>
      <w:marRight w:val="0"/>
      <w:marTop w:val="0"/>
      <w:marBottom w:val="0"/>
      <w:divBdr>
        <w:top w:val="none" w:sz="0" w:space="0" w:color="auto"/>
        <w:left w:val="none" w:sz="0" w:space="0" w:color="auto"/>
        <w:bottom w:val="none" w:sz="0" w:space="0" w:color="auto"/>
        <w:right w:val="none" w:sz="0" w:space="0" w:color="auto"/>
      </w:divBdr>
    </w:div>
    <w:div w:id="463163732">
      <w:bodyDiv w:val="1"/>
      <w:marLeft w:val="0"/>
      <w:marRight w:val="0"/>
      <w:marTop w:val="0"/>
      <w:marBottom w:val="0"/>
      <w:divBdr>
        <w:top w:val="none" w:sz="0" w:space="0" w:color="auto"/>
        <w:left w:val="none" w:sz="0" w:space="0" w:color="auto"/>
        <w:bottom w:val="none" w:sz="0" w:space="0" w:color="auto"/>
        <w:right w:val="none" w:sz="0" w:space="0" w:color="auto"/>
      </w:divBdr>
    </w:div>
    <w:div w:id="466899514">
      <w:bodyDiv w:val="1"/>
      <w:marLeft w:val="0"/>
      <w:marRight w:val="0"/>
      <w:marTop w:val="0"/>
      <w:marBottom w:val="0"/>
      <w:divBdr>
        <w:top w:val="none" w:sz="0" w:space="0" w:color="auto"/>
        <w:left w:val="none" w:sz="0" w:space="0" w:color="auto"/>
        <w:bottom w:val="none" w:sz="0" w:space="0" w:color="auto"/>
        <w:right w:val="none" w:sz="0" w:space="0" w:color="auto"/>
      </w:divBdr>
    </w:div>
    <w:div w:id="470172861">
      <w:bodyDiv w:val="1"/>
      <w:marLeft w:val="0"/>
      <w:marRight w:val="0"/>
      <w:marTop w:val="0"/>
      <w:marBottom w:val="0"/>
      <w:divBdr>
        <w:top w:val="none" w:sz="0" w:space="0" w:color="auto"/>
        <w:left w:val="none" w:sz="0" w:space="0" w:color="auto"/>
        <w:bottom w:val="none" w:sz="0" w:space="0" w:color="auto"/>
        <w:right w:val="none" w:sz="0" w:space="0" w:color="auto"/>
      </w:divBdr>
    </w:div>
    <w:div w:id="561335949">
      <w:bodyDiv w:val="1"/>
      <w:marLeft w:val="0"/>
      <w:marRight w:val="0"/>
      <w:marTop w:val="0"/>
      <w:marBottom w:val="0"/>
      <w:divBdr>
        <w:top w:val="none" w:sz="0" w:space="0" w:color="auto"/>
        <w:left w:val="none" w:sz="0" w:space="0" w:color="auto"/>
        <w:bottom w:val="none" w:sz="0" w:space="0" w:color="auto"/>
        <w:right w:val="none" w:sz="0" w:space="0" w:color="auto"/>
      </w:divBdr>
    </w:div>
    <w:div w:id="602612788">
      <w:bodyDiv w:val="1"/>
      <w:marLeft w:val="0"/>
      <w:marRight w:val="0"/>
      <w:marTop w:val="0"/>
      <w:marBottom w:val="0"/>
      <w:divBdr>
        <w:top w:val="none" w:sz="0" w:space="0" w:color="auto"/>
        <w:left w:val="none" w:sz="0" w:space="0" w:color="auto"/>
        <w:bottom w:val="none" w:sz="0" w:space="0" w:color="auto"/>
        <w:right w:val="none" w:sz="0" w:space="0" w:color="auto"/>
      </w:divBdr>
    </w:div>
    <w:div w:id="607200961">
      <w:bodyDiv w:val="1"/>
      <w:marLeft w:val="0"/>
      <w:marRight w:val="0"/>
      <w:marTop w:val="0"/>
      <w:marBottom w:val="0"/>
      <w:divBdr>
        <w:top w:val="none" w:sz="0" w:space="0" w:color="auto"/>
        <w:left w:val="none" w:sz="0" w:space="0" w:color="auto"/>
        <w:bottom w:val="none" w:sz="0" w:space="0" w:color="auto"/>
        <w:right w:val="none" w:sz="0" w:space="0" w:color="auto"/>
      </w:divBdr>
    </w:div>
    <w:div w:id="628584242">
      <w:bodyDiv w:val="1"/>
      <w:marLeft w:val="0"/>
      <w:marRight w:val="0"/>
      <w:marTop w:val="0"/>
      <w:marBottom w:val="0"/>
      <w:divBdr>
        <w:top w:val="none" w:sz="0" w:space="0" w:color="auto"/>
        <w:left w:val="none" w:sz="0" w:space="0" w:color="auto"/>
        <w:bottom w:val="none" w:sz="0" w:space="0" w:color="auto"/>
        <w:right w:val="none" w:sz="0" w:space="0" w:color="auto"/>
      </w:divBdr>
    </w:div>
    <w:div w:id="643700653">
      <w:bodyDiv w:val="1"/>
      <w:marLeft w:val="0"/>
      <w:marRight w:val="0"/>
      <w:marTop w:val="0"/>
      <w:marBottom w:val="0"/>
      <w:divBdr>
        <w:top w:val="none" w:sz="0" w:space="0" w:color="auto"/>
        <w:left w:val="none" w:sz="0" w:space="0" w:color="auto"/>
        <w:bottom w:val="none" w:sz="0" w:space="0" w:color="auto"/>
        <w:right w:val="none" w:sz="0" w:space="0" w:color="auto"/>
      </w:divBdr>
    </w:div>
    <w:div w:id="657925418">
      <w:bodyDiv w:val="1"/>
      <w:marLeft w:val="0"/>
      <w:marRight w:val="0"/>
      <w:marTop w:val="0"/>
      <w:marBottom w:val="0"/>
      <w:divBdr>
        <w:top w:val="none" w:sz="0" w:space="0" w:color="auto"/>
        <w:left w:val="none" w:sz="0" w:space="0" w:color="auto"/>
        <w:bottom w:val="none" w:sz="0" w:space="0" w:color="auto"/>
        <w:right w:val="none" w:sz="0" w:space="0" w:color="auto"/>
      </w:divBdr>
    </w:div>
    <w:div w:id="662512374">
      <w:bodyDiv w:val="1"/>
      <w:marLeft w:val="0"/>
      <w:marRight w:val="0"/>
      <w:marTop w:val="0"/>
      <w:marBottom w:val="0"/>
      <w:divBdr>
        <w:top w:val="none" w:sz="0" w:space="0" w:color="auto"/>
        <w:left w:val="none" w:sz="0" w:space="0" w:color="auto"/>
        <w:bottom w:val="none" w:sz="0" w:space="0" w:color="auto"/>
        <w:right w:val="none" w:sz="0" w:space="0" w:color="auto"/>
      </w:divBdr>
    </w:div>
    <w:div w:id="679621194">
      <w:bodyDiv w:val="1"/>
      <w:marLeft w:val="0"/>
      <w:marRight w:val="0"/>
      <w:marTop w:val="0"/>
      <w:marBottom w:val="0"/>
      <w:divBdr>
        <w:top w:val="none" w:sz="0" w:space="0" w:color="auto"/>
        <w:left w:val="none" w:sz="0" w:space="0" w:color="auto"/>
        <w:bottom w:val="none" w:sz="0" w:space="0" w:color="auto"/>
        <w:right w:val="none" w:sz="0" w:space="0" w:color="auto"/>
      </w:divBdr>
    </w:div>
    <w:div w:id="681392528">
      <w:bodyDiv w:val="1"/>
      <w:marLeft w:val="0"/>
      <w:marRight w:val="0"/>
      <w:marTop w:val="0"/>
      <w:marBottom w:val="0"/>
      <w:divBdr>
        <w:top w:val="none" w:sz="0" w:space="0" w:color="auto"/>
        <w:left w:val="none" w:sz="0" w:space="0" w:color="auto"/>
        <w:bottom w:val="none" w:sz="0" w:space="0" w:color="auto"/>
        <w:right w:val="none" w:sz="0" w:space="0" w:color="auto"/>
      </w:divBdr>
    </w:div>
    <w:div w:id="698160353">
      <w:bodyDiv w:val="1"/>
      <w:marLeft w:val="0"/>
      <w:marRight w:val="0"/>
      <w:marTop w:val="0"/>
      <w:marBottom w:val="0"/>
      <w:divBdr>
        <w:top w:val="none" w:sz="0" w:space="0" w:color="auto"/>
        <w:left w:val="none" w:sz="0" w:space="0" w:color="auto"/>
        <w:bottom w:val="none" w:sz="0" w:space="0" w:color="auto"/>
        <w:right w:val="none" w:sz="0" w:space="0" w:color="auto"/>
      </w:divBdr>
    </w:div>
    <w:div w:id="722212883">
      <w:bodyDiv w:val="1"/>
      <w:marLeft w:val="0"/>
      <w:marRight w:val="0"/>
      <w:marTop w:val="0"/>
      <w:marBottom w:val="0"/>
      <w:divBdr>
        <w:top w:val="none" w:sz="0" w:space="0" w:color="auto"/>
        <w:left w:val="none" w:sz="0" w:space="0" w:color="auto"/>
        <w:bottom w:val="none" w:sz="0" w:space="0" w:color="auto"/>
        <w:right w:val="none" w:sz="0" w:space="0" w:color="auto"/>
      </w:divBdr>
    </w:div>
    <w:div w:id="722829014">
      <w:bodyDiv w:val="1"/>
      <w:marLeft w:val="0"/>
      <w:marRight w:val="0"/>
      <w:marTop w:val="0"/>
      <w:marBottom w:val="0"/>
      <w:divBdr>
        <w:top w:val="none" w:sz="0" w:space="0" w:color="auto"/>
        <w:left w:val="none" w:sz="0" w:space="0" w:color="auto"/>
        <w:bottom w:val="none" w:sz="0" w:space="0" w:color="auto"/>
        <w:right w:val="none" w:sz="0" w:space="0" w:color="auto"/>
      </w:divBdr>
    </w:div>
    <w:div w:id="753666420">
      <w:bodyDiv w:val="1"/>
      <w:marLeft w:val="0"/>
      <w:marRight w:val="0"/>
      <w:marTop w:val="0"/>
      <w:marBottom w:val="0"/>
      <w:divBdr>
        <w:top w:val="none" w:sz="0" w:space="0" w:color="auto"/>
        <w:left w:val="none" w:sz="0" w:space="0" w:color="auto"/>
        <w:bottom w:val="none" w:sz="0" w:space="0" w:color="auto"/>
        <w:right w:val="none" w:sz="0" w:space="0" w:color="auto"/>
      </w:divBdr>
    </w:div>
    <w:div w:id="767893078">
      <w:bodyDiv w:val="1"/>
      <w:marLeft w:val="0"/>
      <w:marRight w:val="0"/>
      <w:marTop w:val="0"/>
      <w:marBottom w:val="0"/>
      <w:divBdr>
        <w:top w:val="none" w:sz="0" w:space="0" w:color="auto"/>
        <w:left w:val="none" w:sz="0" w:space="0" w:color="auto"/>
        <w:bottom w:val="none" w:sz="0" w:space="0" w:color="auto"/>
        <w:right w:val="none" w:sz="0" w:space="0" w:color="auto"/>
      </w:divBdr>
    </w:div>
    <w:div w:id="769204199">
      <w:bodyDiv w:val="1"/>
      <w:marLeft w:val="0"/>
      <w:marRight w:val="0"/>
      <w:marTop w:val="0"/>
      <w:marBottom w:val="0"/>
      <w:divBdr>
        <w:top w:val="none" w:sz="0" w:space="0" w:color="auto"/>
        <w:left w:val="none" w:sz="0" w:space="0" w:color="auto"/>
        <w:bottom w:val="none" w:sz="0" w:space="0" w:color="auto"/>
        <w:right w:val="none" w:sz="0" w:space="0" w:color="auto"/>
      </w:divBdr>
    </w:div>
    <w:div w:id="901522313">
      <w:bodyDiv w:val="1"/>
      <w:marLeft w:val="0"/>
      <w:marRight w:val="0"/>
      <w:marTop w:val="0"/>
      <w:marBottom w:val="0"/>
      <w:divBdr>
        <w:top w:val="none" w:sz="0" w:space="0" w:color="auto"/>
        <w:left w:val="none" w:sz="0" w:space="0" w:color="auto"/>
        <w:bottom w:val="none" w:sz="0" w:space="0" w:color="auto"/>
        <w:right w:val="none" w:sz="0" w:space="0" w:color="auto"/>
      </w:divBdr>
    </w:div>
    <w:div w:id="915089952">
      <w:bodyDiv w:val="1"/>
      <w:marLeft w:val="0"/>
      <w:marRight w:val="0"/>
      <w:marTop w:val="0"/>
      <w:marBottom w:val="0"/>
      <w:divBdr>
        <w:top w:val="none" w:sz="0" w:space="0" w:color="auto"/>
        <w:left w:val="none" w:sz="0" w:space="0" w:color="auto"/>
        <w:bottom w:val="none" w:sz="0" w:space="0" w:color="auto"/>
        <w:right w:val="none" w:sz="0" w:space="0" w:color="auto"/>
      </w:divBdr>
    </w:div>
    <w:div w:id="925962631">
      <w:bodyDiv w:val="1"/>
      <w:marLeft w:val="0"/>
      <w:marRight w:val="0"/>
      <w:marTop w:val="0"/>
      <w:marBottom w:val="0"/>
      <w:divBdr>
        <w:top w:val="none" w:sz="0" w:space="0" w:color="auto"/>
        <w:left w:val="none" w:sz="0" w:space="0" w:color="auto"/>
        <w:bottom w:val="none" w:sz="0" w:space="0" w:color="auto"/>
        <w:right w:val="none" w:sz="0" w:space="0" w:color="auto"/>
      </w:divBdr>
    </w:div>
    <w:div w:id="929657224">
      <w:bodyDiv w:val="1"/>
      <w:marLeft w:val="0"/>
      <w:marRight w:val="0"/>
      <w:marTop w:val="0"/>
      <w:marBottom w:val="0"/>
      <w:divBdr>
        <w:top w:val="none" w:sz="0" w:space="0" w:color="auto"/>
        <w:left w:val="none" w:sz="0" w:space="0" w:color="auto"/>
        <w:bottom w:val="none" w:sz="0" w:space="0" w:color="auto"/>
        <w:right w:val="none" w:sz="0" w:space="0" w:color="auto"/>
      </w:divBdr>
    </w:div>
    <w:div w:id="944578418">
      <w:bodyDiv w:val="1"/>
      <w:marLeft w:val="0"/>
      <w:marRight w:val="0"/>
      <w:marTop w:val="0"/>
      <w:marBottom w:val="0"/>
      <w:divBdr>
        <w:top w:val="none" w:sz="0" w:space="0" w:color="auto"/>
        <w:left w:val="none" w:sz="0" w:space="0" w:color="auto"/>
        <w:bottom w:val="none" w:sz="0" w:space="0" w:color="auto"/>
        <w:right w:val="none" w:sz="0" w:space="0" w:color="auto"/>
      </w:divBdr>
    </w:div>
    <w:div w:id="979192315">
      <w:bodyDiv w:val="1"/>
      <w:marLeft w:val="0"/>
      <w:marRight w:val="0"/>
      <w:marTop w:val="0"/>
      <w:marBottom w:val="0"/>
      <w:divBdr>
        <w:top w:val="none" w:sz="0" w:space="0" w:color="auto"/>
        <w:left w:val="none" w:sz="0" w:space="0" w:color="auto"/>
        <w:bottom w:val="none" w:sz="0" w:space="0" w:color="auto"/>
        <w:right w:val="none" w:sz="0" w:space="0" w:color="auto"/>
      </w:divBdr>
    </w:div>
    <w:div w:id="988745761">
      <w:bodyDiv w:val="1"/>
      <w:marLeft w:val="0"/>
      <w:marRight w:val="0"/>
      <w:marTop w:val="0"/>
      <w:marBottom w:val="0"/>
      <w:divBdr>
        <w:top w:val="none" w:sz="0" w:space="0" w:color="auto"/>
        <w:left w:val="none" w:sz="0" w:space="0" w:color="auto"/>
        <w:bottom w:val="none" w:sz="0" w:space="0" w:color="auto"/>
        <w:right w:val="none" w:sz="0" w:space="0" w:color="auto"/>
      </w:divBdr>
    </w:div>
    <w:div w:id="999232272">
      <w:bodyDiv w:val="1"/>
      <w:marLeft w:val="0"/>
      <w:marRight w:val="0"/>
      <w:marTop w:val="0"/>
      <w:marBottom w:val="0"/>
      <w:divBdr>
        <w:top w:val="none" w:sz="0" w:space="0" w:color="auto"/>
        <w:left w:val="none" w:sz="0" w:space="0" w:color="auto"/>
        <w:bottom w:val="none" w:sz="0" w:space="0" w:color="auto"/>
        <w:right w:val="none" w:sz="0" w:space="0" w:color="auto"/>
      </w:divBdr>
    </w:div>
    <w:div w:id="1120536470">
      <w:bodyDiv w:val="1"/>
      <w:marLeft w:val="0"/>
      <w:marRight w:val="0"/>
      <w:marTop w:val="0"/>
      <w:marBottom w:val="0"/>
      <w:divBdr>
        <w:top w:val="none" w:sz="0" w:space="0" w:color="auto"/>
        <w:left w:val="none" w:sz="0" w:space="0" w:color="auto"/>
        <w:bottom w:val="none" w:sz="0" w:space="0" w:color="auto"/>
        <w:right w:val="none" w:sz="0" w:space="0" w:color="auto"/>
      </w:divBdr>
    </w:div>
    <w:div w:id="1139608677">
      <w:bodyDiv w:val="1"/>
      <w:marLeft w:val="0"/>
      <w:marRight w:val="0"/>
      <w:marTop w:val="0"/>
      <w:marBottom w:val="0"/>
      <w:divBdr>
        <w:top w:val="none" w:sz="0" w:space="0" w:color="auto"/>
        <w:left w:val="none" w:sz="0" w:space="0" w:color="auto"/>
        <w:bottom w:val="none" w:sz="0" w:space="0" w:color="auto"/>
        <w:right w:val="none" w:sz="0" w:space="0" w:color="auto"/>
      </w:divBdr>
    </w:div>
    <w:div w:id="1142581631">
      <w:bodyDiv w:val="1"/>
      <w:marLeft w:val="0"/>
      <w:marRight w:val="0"/>
      <w:marTop w:val="0"/>
      <w:marBottom w:val="0"/>
      <w:divBdr>
        <w:top w:val="none" w:sz="0" w:space="0" w:color="auto"/>
        <w:left w:val="none" w:sz="0" w:space="0" w:color="auto"/>
        <w:bottom w:val="none" w:sz="0" w:space="0" w:color="auto"/>
        <w:right w:val="none" w:sz="0" w:space="0" w:color="auto"/>
      </w:divBdr>
    </w:div>
    <w:div w:id="1159148693">
      <w:bodyDiv w:val="1"/>
      <w:marLeft w:val="0"/>
      <w:marRight w:val="0"/>
      <w:marTop w:val="0"/>
      <w:marBottom w:val="0"/>
      <w:divBdr>
        <w:top w:val="none" w:sz="0" w:space="0" w:color="auto"/>
        <w:left w:val="none" w:sz="0" w:space="0" w:color="auto"/>
        <w:bottom w:val="none" w:sz="0" w:space="0" w:color="auto"/>
        <w:right w:val="none" w:sz="0" w:space="0" w:color="auto"/>
      </w:divBdr>
    </w:div>
    <w:div w:id="1218393352">
      <w:bodyDiv w:val="1"/>
      <w:marLeft w:val="0"/>
      <w:marRight w:val="0"/>
      <w:marTop w:val="0"/>
      <w:marBottom w:val="0"/>
      <w:divBdr>
        <w:top w:val="none" w:sz="0" w:space="0" w:color="auto"/>
        <w:left w:val="none" w:sz="0" w:space="0" w:color="auto"/>
        <w:bottom w:val="none" w:sz="0" w:space="0" w:color="auto"/>
        <w:right w:val="none" w:sz="0" w:space="0" w:color="auto"/>
      </w:divBdr>
    </w:div>
    <w:div w:id="1226719021">
      <w:bodyDiv w:val="1"/>
      <w:marLeft w:val="0"/>
      <w:marRight w:val="0"/>
      <w:marTop w:val="0"/>
      <w:marBottom w:val="0"/>
      <w:divBdr>
        <w:top w:val="none" w:sz="0" w:space="0" w:color="auto"/>
        <w:left w:val="none" w:sz="0" w:space="0" w:color="auto"/>
        <w:bottom w:val="none" w:sz="0" w:space="0" w:color="auto"/>
        <w:right w:val="none" w:sz="0" w:space="0" w:color="auto"/>
      </w:divBdr>
    </w:div>
    <w:div w:id="1271475253">
      <w:bodyDiv w:val="1"/>
      <w:marLeft w:val="0"/>
      <w:marRight w:val="0"/>
      <w:marTop w:val="0"/>
      <w:marBottom w:val="0"/>
      <w:divBdr>
        <w:top w:val="none" w:sz="0" w:space="0" w:color="auto"/>
        <w:left w:val="none" w:sz="0" w:space="0" w:color="auto"/>
        <w:bottom w:val="none" w:sz="0" w:space="0" w:color="auto"/>
        <w:right w:val="none" w:sz="0" w:space="0" w:color="auto"/>
      </w:divBdr>
    </w:div>
    <w:div w:id="1280910459">
      <w:bodyDiv w:val="1"/>
      <w:marLeft w:val="0"/>
      <w:marRight w:val="0"/>
      <w:marTop w:val="0"/>
      <w:marBottom w:val="0"/>
      <w:divBdr>
        <w:top w:val="none" w:sz="0" w:space="0" w:color="auto"/>
        <w:left w:val="none" w:sz="0" w:space="0" w:color="auto"/>
        <w:bottom w:val="none" w:sz="0" w:space="0" w:color="auto"/>
        <w:right w:val="none" w:sz="0" w:space="0" w:color="auto"/>
      </w:divBdr>
    </w:div>
    <w:div w:id="1283850354">
      <w:bodyDiv w:val="1"/>
      <w:marLeft w:val="0"/>
      <w:marRight w:val="0"/>
      <w:marTop w:val="0"/>
      <w:marBottom w:val="0"/>
      <w:divBdr>
        <w:top w:val="none" w:sz="0" w:space="0" w:color="auto"/>
        <w:left w:val="none" w:sz="0" w:space="0" w:color="auto"/>
        <w:bottom w:val="none" w:sz="0" w:space="0" w:color="auto"/>
        <w:right w:val="none" w:sz="0" w:space="0" w:color="auto"/>
      </w:divBdr>
    </w:div>
    <w:div w:id="1295721064">
      <w:bodyDiv w:val="1"/>
      <w:marLeft w:val="0"/>
      <w:marRight w:val="0"/>
      <w:marTop w:val="0"/>
      <w:marBottom w:val="0"/>
      <w:divBdr>
        <w:top w:val="none" w:sz="0" w:space="0" w:color="auto"/>
        <w:left w:val="none" w:sz="0" w:space="0" w:color="auto"/>
        <w:bottom w:val="none" w:sz="0" w:space="0" w:color="auto"/>
        <w:right w:val="none" w:sz="0" w:space="0" w:color="auto"/>
      </w:divBdr>
    </w:div>
    <w:div w:id="1318338448">
      <w:bodyDiv w:val="1"/>
      <w:marLeft w:val="0"/>
      <w:marRight w:val="0"/>
      <w:marTop w:val="0"/>
      <w:marBottom w:val="0"/>
      <w:divBdr>
        <w:top w:val="none" w:sz="0" w:space="0" w:color="auto"/>
        <w:left w:val="none" w:sz="0" w:space="0" w:color="auto"/>
        <w:bottom w:val="none" w:sz="0" w:space="0" w:color="auto"/>
        <w:right w:val="none" w:sz="0" w:space="0" w:color="auto"/>
      </w:divBdr>
    </w:div>
    <w:div w:id="1371226321">
      <w:bodyDiv w:val="1"/>
      <w:marLeft w:val="0"/>
      <w:marRight w:val="0"/>
      <w:marTop w:val="0"/>
      <w:marBottom w:val="0"/>
      <w:divBdr>
        <w:top w:val="none" w:sz="0" w:space="0" w:color="auto"/>
        <w:left w:val="none" w:sz="0" w:space="0" w:color="auto"/>
        <w:bottom w:val="none" w:sz="0" w:space="0" w:color="auto"/>
        <w:right w:val="none" w:sz="0" w:space="0" w:color="auto"/>
      </w:divBdr>
    </w:div>
    <w:div w:id="1375153183">
      <w:bodyDiv w:val="1"/>
      <w:marLeft w:val="0"/>
      <w:marRight w:val="0"/>
      <w:marTop w:val="0"/>
      <w:marBottom w:val="0"/>
      <w:divBdr>
        <w:top w:val="none" w:sz="0" w:space="0" w:color="auto"/>
        <w:left w:val="none" w:sz="0" w:space="0" w:color="auto"/>
        <w:bottom w:val="none" w:sz="0" w:space="0" w:color="auto"/>
        <w:right w:val="none" w:sz="0" w:space="0" w:color="auto"/>
      </w:divBdr>
    </w:div>
    <w:div w:id="1413353060">
      <w:bodyDiv w:val="1"/>
      <w:marLeft w:val="0"/>
      <w:marRight w:val="0"/>
      <w:marTop w:val="0"/>
      <w:marBottom w:val="0"/>
      <w:divBdr>
        <w:top w:val="none" w:sz="0" w:space="0" w:color="auto"/>
        <w:left w:val="none" w:sz="0" w:space="0" w:color="auto"/>
        <w:bottom w:val="none" w:sz="0" w:space="0" w:color="auto"/>
        <w:right w:val="none" w:sz="0" w:space="0" w:color="auto"/>
      </w:divBdr>
    </w:div>
    <w:div w:id="1442340472">
      <w:bodyDiv w:val="1"/>
      <w:marLeft w:val="0"/>
      <w:marRight w:val="0"/>
      <w:marTop w:val="0"/>
      <w:marBottom w:val="0"/>
      <w:divBdr>
        <w:top w:val="none" w:sz="0" w:space="0" w:color="auto"/>
        <w:left w:val="none" w:sz="0" w:space="0" w:color="auto"/>
        <w:bottom w:val="none" w:sz="0" w:space="0" w:color="auto"/>
        <w:right w:val="none" w:sz="0" w:space="0" w:color="auto"/>
      </w:divBdr>
    </w:div>
    <w:div w:id="1509518694">
      <w:bodyDiv w:val="1"/>
      <w:marLeft w:val="0"/>
      <w:marRight w:val="0"/>
      <w:marTop w:val="0"/>
      <w:marBottom w:val="0"/>
      <w:divBdr>
        <w:top w:val="none" w:sz="0" w:space="0" w:color="auto"/>
        <w:left w:val="none" w:sz="0" w:space="0" w:color="auto"/>
        <w:bottom w:val="none" w:sz="0" w:space="0" w:color="auto"/>
        <w:right w:val="none" w:sz="0" w:space="0" w:color="auto"/>
      </w:divBdr>
    </w:div>
    <w:div w:id="1541044747">
      <w:bodyDiv w:val="1"/>
      <w:marLeft w:val="0"/>
      <w:marRight w:val="0"/>
      <w:marTop w:val="0"/>
      <w:marBottom w:val="0"/>
      <w:divBdr>
        <w:top w:val="none" w:sz="0" w:space="0" w:color="auto"/>
        <w:left w:val="none" w:sz="0" w:space="0" w:color="auto"/>
        <w:bottom w:val="none" w:sz="0" w:space="0" w:color="auto"/>
        <w:right w:val="none" w:sz="0" w:space="0" w:color="auto"/>
      </w:divBdr>
    </w:div>
    <w:div w:id="1545871109">
      <w:bodyDiv w:val="1"/>
      <w:marLeft w:val="0"/>
      <w:marRight w:val="0"/>
      <w:marTop w:val="0"/>
      <w:marBottom w:val="0"/>
      <w:divBdr>
        <w:top w:val="none" w:sz="0" w:space="0" w:color="auto"/>
        <w:left w:val="none" w:sz="0" w:space="0" w:color="auto"/>
        <w:bottom w:val="none" w:sz="0" w:space="0" w:color="auto"/>
        <w:right w:val="none" w:sz="0" w:space="0" w:color="auto"/>
      </w:divBdr>
    </w:div>
    <w:div w:id="1548909890">
      <w:bodyDiv w:val="1"/>
      <w:marLeft w:val="0"/>
      <w:marRight w:val="0"/>
      <w:marTop w:val="0"/>
      <w:marBottom w:val="0"/>
      <w:divBdr>
        <w:top w:val="none" w:sz="0" w:space="0" w:color="auto"/>
        <w:left w:val="none" w:sz="0" w:space="0" w:color="auto"/>
        <w:bottom w:val="none" w:sz="0" w:space="0" w:color="auto"/>
        <w:right w:val="none" w:sz="0" w:space="0" w:color="auto"/>
      </w:divBdr>
    </w:div>
    <w:div w:id="1565876903">
      <w:bodyDiv w:val="1"/>
      <w:marLeft w:val="0"/>
      <w:marRight w:val="0"/>
      <w:marTop w:val="0"/>
      <w:marBottom w:val="0"/>
      <w:divBdr>
        <w:top w:val="none" w:sz="0" w:space="0" w:color="auto"/>
        <w:left w:val="none" w:sz="0" w:space="0" w:color="auto"/>
        <w:bottom w:val="none" w:sz="0" w:space="0" w:color="auto"/>
        <w:right w:val="none" w:sz="0" w:space="0" w:color="auto"/>
      </w:divBdr>
    </w:div>
    <w:div w:id="1572890139">
      <w:bodyDiv w:val="1"/>
      <w:marLeft w:val="0"/>
      <w:marRight w:val="0"/>
      <w:marTop w:val="0"/>
      <w:marBottom w:val="0"/>
      <w:divBdr>
        <w:top w:val="none" w:sz="0" w:space="0" w:color="auto"/>
        <w:left w:val="none" w:sz="0" w:space="0" w:color="auto"/>
        <w:bottom w:val="none" w:sz="0" w:space="0" w:color="auto"/>
        <w:right w:val="none" w:sz="0" w:space="0" w:color="auto"/>
      </w:divBdr>
    </w:div>
    <w:div w:id="1605262922">
      <w:bodyDiv w:val="1"/>
      <w:marLeft w:val="0"/>
      <w:marRight w:val="0"/>
      <w:marTop w:val="0"/>
      <w:marBottom w:val="0"/>
      <w:divBdr>
        <w:top w:val="none" w:sz="0" w:space="0" w:color="auto"/>
        <w:left w:val="none" w:sz="0" w:space="0" w:color="auto"/>
        <w:bottom w:val="none" w:sz="0" w:space="0" w:color="auto"/>
        <w:right w:val="none" w:sz="0" w:space="0" w:color="auto"/>
      </w:divBdr>
    </w:div>
    <w:div w:id="1619028140">
      <w:bodyDiv w:val="1"/>
      <w:marLeft w:val="0"/>
      <w:marRight w:val="0"/>
      <w:marTop w:val="0"/>
      <w:marBottom w:val="0"/>
      <w:divBdr>
        <w:top w:val="none" w:sz="0" w:space="0" w:color="auto"/>
        <w:left w:val="none" w:sz="0" w:space="0" w:color="auto"/>
        <w:bottom w:val="none" w:sz="0" w:space="0" w:color="auto"/>
        <w:right w:val="none" w:sz="0" w:space="0" w:color="auto"/>
      </w:divBdr>
    </w:div>
    <w:div w:id="1619986893">
      <w:bodyDiv w:val="1"/>
      <w:marLeft w:val="0"/>
      <w:marRight w:val="0"/>
      <w:marTop w:val="0"/>
      <w:marBottom w:val="0"/>
      <w:divBdr>
        <w:top w:val="none" w:sz="0" w:space="0" w:color="auto"/>
        <w:left w:val="none" w:sz="0" w:space="0" w:color="auto"/>
        <w:bottom w:val="none" w:sz="0" w:space="0" w:color="auto"/>
        <w:right w:val="none" w:sz="0" w:space="0" w:color="auto"/>
      </w:divBdr>
    </w:div>
    <w:div w:id="1678314165">
      <w:bodyDiv w:val="1"/>
      <w:marLeft w:val="0"/>
      <w:marRight w:val="0"/>
      <w:marTop w:val="0"/>
      <w:marBottom w:val="0"/>
      <w:divBdr>
        <w:top w:val="none" w:sz="0" w:space="0" w:color="auto"/>
        <w:left w:val="none" w:sz="0" w:space="0" w:color="auto"/>
        <w:bottom w:val="none" w:sz="0" w:space="0" w:color="auto"/>
        <w:right w:val="none" w:sz="0" w:space="0" w:color="auto"/>
      </w:divBdr>
    </w:div>
    <w:div w:id="1680544209">
      <w:bodyDiv w:val="1"/>
      <w:marLeft w:val="0"/>
      <w:marRight w:val="0"/>
      <w:marTop w:val="0"/>
      <w:marBottom w:val="0"/>
      <w:divBdr>
        <w:top w:val="none" w:sz="0" w:space="0" w:color="auto"/>
        <w:left w:val="none" w:sz="0" w:space="0" w:color="auto"/>
        <w:bottom w:val="none" w:sz="0" w:space="0" w:color="auto"/>
        <w:right w:val="none" w:sz="0" w:space="0" w:color="auto"/>
      </w:divBdr>
    </w:div>
    <w:div w:id="1688946800">
      <w:bodyDiv w:val="1"/>
      <w:marLeft w:val="0"/>
      <w:marRight w:val="0"/>
      <w:marTop w:val="0"/>
      <w:marBottom w:val="0"/>
      <w:divBdr>
        <w:top w:val="none" w:sz="0" w:space="0" w:color="auto"/>
        <w:left w:val="none" w:sz="0" w:space="0" w:color="auto"/>
        <w:bottom w:val="none" w:sz="0" w:space="0" w:color="auto"/>
        <w:right w:val="none" w:sz="0" w:space="0" w:color="auto"/>
      </w:divBdr>
    </w:div>
    <w:div w:id="1695036148">
      <w:bodyDiv w:val="1"/>
      <w:marLeft w:val="0"/>
      <w:marRight w:val="0"/>
      <w:marTop w:val="0"/>
      <w:marBottom w:val="0"/>
      <w:divBdr>
        <w:top w:val="none" w:sz="0" w:space="0" w:color="auto"/>
        <w:left w:val="none" w:sz="0" w:space="0" w:color="auto"/>
        <w:bottom w:val="none" w:sz="0" w:space="0" w:color="auto"/>
        <w:right w:val="none" w:sz="0" w:space="0" w:color="auto"/>
      </w:divBdr>
    </w:div>
    <w:div w:id="1700935406">
      <w:bodyDiv w:val="1"/>
      <w:marLeft w:val="0"/>
      <w:marRight w:val="0"/>
      <w:marTop w:val="0"/>
      <w:marBottom w:val="0"/>
      <w:divBdr>
        <w:top w:val="none" w:sz="0" w:space="0" w:color="auto"/>
        <w:left w:val="none" w:sz="0" w:space="0" w:color="auto"/>
        <w:bottom w:val="none" w:sz="0" w:space="0" w:color="auto"/>
        <w:right w:val="none" w:sz="0" w:space="0" w:color="auto"/>
      </w:divBdr>
    </w:div>
    <w:div w:id="1719623197">
      <w:bodyDiv w:val="1"/>
      <w:marLeft w:val="0"/>
      <w:marRight w:val="0"/>
      <w:marTop w:val="0"/>
      <w:marBottom w:val="0"/>
      <w:divBdr>
        <w:top w:val="none" w:sz="0" w:space="0" w:color="auto"/>
        <w:left w:val="none" w:sz="0" w:space="0" w:color="auto"/>
        <w:bottom w:val="none" w:sz="0" w:space="0" w:color="auto"/>
        <w:right w:val="none" w:sz="0" w:space="0" w:color="auto"/>
      </w:divBdr>
    </w:div>
    <w:div w:id="1720128981">
      <w:bodyDiv w:val="1"/>
      <w:marLeft w:val="0"/>
      <w:marRight w:val="0"/>
      <w:marTop w:val="0"/>
      <w:marBottom w:val="0"/>
      <w:divBdr>
        <w:top w:val="none" w:sz="0" w:space="0" w:color="auto"/>
        <w:left w:val="none" w:sz="0" w:space="0" w:color="auto"/>
        <w:bottom w:val="none" w:sz="0" w:space="0" w:color="auto"/>
        <w:right w:val="none" w:sz="0" w:space="0" w:color="auto"/>
      </w:divBdr>
    </w:div>
    <w:div w:id="1749494555">
      <w:bodyDiv w:val="1"/>
      <w:marLeft w:val="0"/>
      <w:marRight w:val="0"/>
      <w:marTop w:val="0"/>
      <w:marBottom w:val="0"/>
      <w:divBdr>
        <w:top w:val="none" w:sz="0" w:space="0" w:color="auto"/>
        <w:left w:val="none" w:sz="0" w:space="0" w:color="auto"/>
        <w:bottom w:val="none" w:sz="0" w:space="0" w:color="auto"/>
        <w:right w:val="none" w:sz="0" w:space="0" w:color="auto"/>
      </w:divBdr>
    </w:div>
    <w:div w:id="1779837263">
      <w:bodyDiv w:val="1"/>
      <w:marLeft w:val="0"/>
      <w:marRight w:val="0"/>
      <w:marTop w:val="0"/>
      <w:marBottom w:val="0"/>
      <w:divBdr>
        <w:top w:val="none" w:sz="0" w:space="0" w:color="auto"/>
        <w:left w:val="none" w:sz="0" w:space="0" w:color="auto"/>
        <w:bottom w:val="none" w:sz="0" w:space="0" w:color="auto"/>
        <w:right w:val="none" w:sz="0" w:space="0" w:color="auto"/>
      </w:divBdr>
    </w:div>
    <w:div w:id="1810367368">
      <w:bodyDiv w:val="1"/>
      <w:marLeft w:val="0"/>
      <w:marRight w:val="0"/>
      <w:marTop w:val="0"/>
      <w:marBottom w:val="0"/>
      <w:divBdr>
        <w:top w:val="none" w:sz="0" w:space="0" w:color="auto"/>
        <w:left w:val="none" w:sz="0" w:space="0" w:color="auto"/>
        <w:bottom w:val="none" w:sz="0" w:space="0" w:color="auto"/>
        <w:right w:val="none" w:sz="0" w:space="0" w:color="auto"/>
      </w:divBdr>
    </w:div>
    <w:div w:id="1958100547">
      <w:bodyDiv w:val="1"/>
      <w:marLeft w:val="0"/>
      <w:marRight w:val="0"/>
      <w:marTop w:val="0"/>
      <w:marBottom w:val="0"/>
      <w:divBdr>
        <w:top w:val="none" w:sz="0" w:space="0" w:color="auto"/>
        <w:left w:val="none" w:sz="0" w:space="0" w:color="auto"/>
        <w:bottom w:val="none" w:sz="0" w:space="0" w:color="auto"/>
        <w:right w:val="none" w:sz="0" w:space="0" w:color="auto"/>
      </w:divBdr>
    </w:div>
    <w:div w:id="1965961039">
      <w:bodyDiv w:val="1"/>
      <w:marLeft w:val="0"/>
      <w:marRight w:val="0"/>
      <w:marTop w:val="0"/>
      <w:marBottom w:val="0"/>
      <w:divBdr>
        <w:top w:val="none" w:sz="0" w:space="0" w:color="auto"/>
        <w:left w:val="none" w:sz="0" w:space="0" w:color="auto"/>
        <w:bottom w:val="none" w:sz="0" w:space="0" w:color="auto"/>
        <w:right w:val="none" w:sz="0" w:space="0" w:color="auto"/>
      </w:divBdr>
    </w:div>
    <w:div w:id="1968464071">
      <w:bodyDiv w:val="1"/>
      <w:marLeft w:val="0"/>
      <w:marRight w:val="0"/>
      <w:marTop w:val="0"/>
      <w:marBottom w:val="0"/>
      <w:divBdr>
        <w:top w:val="none" w:sz="0" w:space="0" w:color="auto"/>
        <w:left w:val="none" w:sz="0" w:space="0" w:color="auto"/>
        <w:bottom w:val="none" w:sz="0" w:space="0" w:color="auto"/>
        <w:right w:val="none" w:sz="0" w:space="0" w:color="auto"/>
      </w:divBdr>
    </w:div>
    <w:div w:id="1986816018">
      <w:bodyDiv w:val="1"/>
      <w:marLeft w:val="0"/>
      <w:marRight w:val="0"/>
      <w:marTop w:val="0"/>
      <w:marBottom w:val="0"/>
      <w:divBdr>
        <w:top w:val="none" w:sz="0" w:space="0" w:color="auto"/>
        <w:left w:val="none" w:sz="0" w:space="0" w:color="auto"/>
        <w:bottom w:val="none" w:sz="0" w:space="0" w:color="auto"/>
        <w:right w:val="none" w:sz="0" w:space="0" w:color="auto"/>
      </w:divBdr>
    </w:div>
    <w:div w:id="2025400897">
      <w:bodyDiv w:val="1"/>
      <w:marLeft w:val="0"/>
      <w:marRight w:val="0"/>
      <w:marTop w:val="0"/>
      <w:marBottom w:val="0"/>
      <w:divBdr>
        <w:top w:val="none" w:sz="0" w:space="0" w:color="auto"/>
        <w:left w:val="none" w:sz="0" w:space="0" w:color="auto"/>
        <w:bottom w:val="none" w:sz="0" w:space="0" w:color="auto"/>
        <w:right w:val="none" w:sz="0" w:space="0" w:color="auto"/>
      </w:divBdr>
    </w:div>
    <w:div w:id="2078240681">
      <w:bodyDiv w:val="1"/>
      <w:marLeft w:val="0"/>
      <w:marRight w:val="0"/>
      <w:marTop w:val="0"/>
      <w:marBottom w:val="0"/>
      <w:divBdr>
        <w:top w:val="none" w:sz="0" w:space="0" w:color="auto"/>
        <w:left w:val="none" w:sz="0" w:space="0" w:color="auto"/>
        <w:bottom w:val="none" w:sz="0" w:space="0" w:color="auto"/>
        <w:right w:val="none" w:sz="0" w:space="0" w:color="auto"/>
      </w:divBdr>
    </w:div>
    <w:div w:id="212587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x1600\public\Nelson_Bonnie.BN\Resources%20and%20Examples\Permit%20Examples\Permit%20Example%20Ethanol%20-%20Al-Corn%20121916.docx"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Flexibility%20Language/Ethanol%20Helpfile%20FLEXIBILITY.docx"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Performance%20Testing/Ethanol%20Helpfile%20Performance%20Testing.docx" TargetMode="External"/><Relationship Id="rId11" Type="http://schemas.openxmlformats.org/officeDocument/2006/relationships/hyperlink" Target="http://www.google.com/patents/WO2011159703A1?cl=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E%20-%20Fabric%20Filter%20w%20CAM%20other%20PSEU%20032817.docx" TargetMode="External"/><Relationship Id="rId4" Type="http://schemas.openxmlformats.org/officeDocument/2006/relationships/settings" Target="settings.xml"/><Relationship Id="rId9" Type="http://schemas.openxmlformats.org/officeDocument/2006/relationships/hyperlink" Target="file:///S:\Nelson_Bonnie.BN\Flexibility_AOS%20and%20Bypass%20Language\FLEXIBILITY%20Plus!%20for%20ethanol%20facilities.docx"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Joe%20Carlson\Project%20Reference%20Material\Green%20Plains%20Otter%20Tail\Performance%20Testing\Test%20Resul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36361499588669"/>
          <c:y val="9.9440556716666809E-2"/>
          <c:w val="0.55983938574842329"/>
          <c:h val="0.75254859524473205"/>
        </c:manualLayout>
      </c:layout>
      <c:scatterChart>
        <c:scatterStyle val="lineMarker"/>
        <c:varyColors val="0"/>
        <c:ser>
          <c:idx val="0"/>
          <c:order val="0"/>
          <c:tx>
            <c:strRef>
              <c:f>'ABS Dosage Curve'!$C$4</c:f>
              <c:strCache>
                <c:ptCount val="1"/>
                <c:pt idx="0">
                  <c:v>CO2 Scrubber 68% ABS Solution Dosage Rate (gph)</c:v>
                </c:pt>
              </c:strCache>
            </c:strRef>
          </c:tx>
          <c:spPr>
            <a:ln w="25400" cap="rnd">
              <a:solidFill>
                <a:srgbClr val="FF0000"/>
              </a:solidFill>
              <a:prstDash val="sysDash"/>
              <a:round/>
            </a:ln>
            <a:effectLst/>
          </c:spPr>
          <c:marker>
            <c:symbol val="none"/>
          </c:marker>
          <c:trendline>
            <c:spPr>
              <a:ln w="19050" cap="rnd">
                <a:noFill/>
                <a:prstDash val="sysDot"/>
              </a:ln>
              <a:effectLst/>
            </c:spPr>
            <c:trendlineType val="linear"/>
            <c:intercept val="0"/>
            <c:dispRSqr val="0"/>
            <c:dispEq val="1"/>
            <c:trendlineLbl>
              <c:layout>
                <c:manualLayout>
                  <c:x val="-6.1308149364764988E-2"/>
                  <c:y val="0.1312534158784026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'ABS Dosage Curve'!$B$5:$B$35</c:f>
              <c:numCache>
                <c:formatCode>General</c:formatCode>
                <c:ptCount val="31"/>
                <c:pt idx="0">
                  <c:v>32</c:v>
                </c:pt>
                <c:pt idx="1">
                  <c:v>33</c:v>
                </c:pt>
                <c:pt idx="2">
                  <c:v>34</c:v>
                </c:pt>
                <c:pt idx="3">
                  <c:v>35</c:v>
                </c:pt>
                <c:pt idx="4">
                  <c:v>36</c:v>
                </c:pt>
                <c:pt idx="5">
                  <c:v>37</c:v>
                </c:pt>
                <c:pt idx="6">
                  <c:v>38</c:v>
                </c:pt>
                <c:pt idx="7">
                  <c:v>39</c:v>
                </c:pt>
                <c:pt idx="8">
                  <c:v>40</c:v>
                </c:pt>
                <c:pt idx="9">
                  <c:v>41</c:v>
                </c:pt>
                <c:pt idx="10">
                  <c:v>42</c:v>
                </c:pt>
                <c:pt idx="11">
                  <c:v>43</c:v>
                </c:pt>
                <c:pt idx="12">
                  <c:v>44</c:v>
                </c:pt>
                <c:pt idx="13">
                  <c:v>45</c:v>
                </c:pt>
                <c:pt idx="14">
                  <c:v>46</c:v>
                </c:pt>
                <c:pt idx="15">
                  <c:v>47</c:v>
                </c:pt>
                <c:pt idx="16">
                  <c:v>48</c:v>
                </c:pt>
                <c:pt idx="17">
                  <c:v>49</c:v>
                </c:pt>
                <c:pt idx="18">
                  <c:v>50</c:v>
                </c:pt>
                <c:pt idx="19">
                  <c:v>51</c:v>
                </c:pt>
                <c:pt idx="20">
                  <c:v>52</c:v>
                </c:pt>
                <c:pt idx="21">
                  <c:v>53</c:v>
                </c:pt>
                <c:pt idx="22">
                  <c:v>54</c:v>
                </c:pt>
                <c:pt idx="23">
                  <c:v>55</c:v>
                </c:pt>
                <c:pt idx="24">
                  <c:v>56</c:v>
                </c:pt>
                <c:pt idx="25">
                  <c:v>57</c:v>
                </c:pt>
                <c:pt idx="26">
                  <c:v>58</c:v>
                </c:pt>
                <c:pt idx="27">
                  <c:v>59</c:v>
                </c:pt>
                <c:pt idx="28">
                  <c:v>60</c:v>
                </c:pt>
                <c:pt idx="29">
                  <c:v>61</c:v>
                </c:pt>
                <c:pt idx="30">
                  <c:v>62</c:v>
                </c:pt>
              </c:numCache>
            </c:numRef>
          </c:xVal>
          <c:yVal>
            <c:numRef>
              <c:f>'ABS Dosage Curve'!$C$5:$C$35</c:f>
              <c:numCache>
                <c:formatCode>0.00</c:formatCode>
                <c:ptCount val="31"/>
                <c:pt idx="0">
                  <c:v>0.78923766816143504</c:v>
                </c:pt>
                <c:pt idx="1">
                  <c:v>0.81390134529147984</c:v>
                </c:pt>
                <c:pt idx="2">
                  <c:v>0.83856502242152475</c:v>
                </c:pt>
                <c:pt idx="3">
                  <c:v>0.86322869955156956</c:v>
                </c:pt>
                <c:pt idx="4">
                  <c:v>0.88789237668161447</c:v>
                </c:pt>
                <c:pt idx="5">
                  <c:v>0.91255605381165927</c:v>
                </c:pt>
                <c:pt idx="6">
                  <c:v>0.93721973094170408</c:v>
                </c:pt>
                <c:pt idx="7">
                  <c:v>0.96188340807174899</c:v>
                </c:pt>
                <c:pt idx="8">
                  <c:v>0.98654708520179379</c:v>
                </c:pt>
                <c:pt idx="9">
                  <c:v>1.0112107623318387</c:v>
                </c:pt>
                <c:pt idx="10">
                  <c:v>1.0358744394618835</c:v>
                </c:pt>
                <c:pt idx="11">
                  <c:v>1.0605381165919283</c:v>
                </c:pt>
                <c:pt idx="12">
                  <c:v>1.0852017937219731</c:v>
                </c:pt>
                <c:pt idx="13">
                  <c:v>1.1098654708520179</c:v>
                </c:pt>
                <c:pt idx="14">
                  <c:v>1.1345291479820629</c:v>
                </c:pt>
                <c:pt idx="15">
                  <c:v>1.1591928251121077</c:v>
                </c:pt>
                <c:pt idx="16">
                  <c:v>1.1838565022421526</c:v>
                </c:pt>
                <c:pt idx="17">
                  <c:v>1.2085201793721974</c:v>
                </c:pt>
                <c:pt idx="18">
                  <c:v>1.2331838565022422</c:v>
                </c:pt>
                <c:pt idx="19">
                  <c:v>1.2578475336322872</c:v>
                </c:pt>
                <c:pt idx="20">
                  <c:v>1.282511210762332</c:v>
                </c:pt>
                <c:pt idx="21">
                  <c:v>1.3071748878923768</c:v>
                </c:pt>
                <c:pt idx="22">
                  <c:v>1.3318385650224216</c:v>
                </c:pt>
                <c:pt idx="23">
                  <c:v>1.3565022421524664</c:v>
                </c:pt>
                <c:pt idx="24">
                  <c:v>1.3811659192825112</c:v>
                </c:pt>
                <c:pt idx="25">
                  <c:v>1.4058295964125562</c:v>
                </c:pt>
                <c:pt idx="26">
                  <c:v>1.430493273542601</c:v>
                </c:pt>
                <c:pt idx="27">
                  <c:v>1.4551569506726458</c:v>
                </c:pt>
                <c:pt idx="28">
                  <c:v>1.4798206278026906</c:v>
                </c:pt>
                <c:pt idx="29">
                  <c:v>1.5044843049327354</c:v>
                </c:pt>
                <c:pt idx="30">
                  <c:v>1.5291479820627805</c:v>
                </c:pt>
              </c:numCache>
            </c:numRef>
          </c:yVal>
          <c:smooth val="1"/>
          <c:extLst>
            <c:ext xmlns:c16="http://schemas.microsoft.com/office/drawing/2014/chart" uri="{C3380CC4-5D6E-409C-BE32-E72D297353CC}">
              <c16:uniqueId val="{00000000-0508-442E-8EFC-82CDBF183B4D}"/>
            </c:ext>
          </c:extLst>
        </c:ser>
        <c:ser>
          <c:idx val="1"/>
          <c:order val="1"/>
          <c:tx>
            <c:strRef>
              <c:f>'ABS Dosage Curve'!$D$4</c:f>
              <c:strCache>
                <c:ptCount val="1"/>
                <c:pt idx="0">
                  <c:v>Vent Gas Scrubber 68% ABS Solution Dosage Rate (gph)</c:v>
                </c:pt>
              </c:strCache>
            </c:strRef>
          </c:tx>
          <c:spPr>
            <a:ln w="25400" cap="rnd">
              <a:solidFill>
                <a:schemeClr val="accent1"/>
              </a:solidFill>
              <a:round/>
            </a:ln>
            <a:effectLst/>
          </c:spPr>
          <c:marker>
            <c:symbol val="none"/>
          </c:marker>
          <c:trendline>
            <c:spPr>
              <a:ln w="19050" cap="rnd">
                <a:noFill/>
                <a:prstDash val="sysDot"/>
              </a:ln>
              <a:effectLst/>
            </c:spPr>
            <c:trendlineType val="linear"/>
            <c:intercept val="0"/>
            <c:dispRSqr val="0"/>
            <c:dispEq val="1"/>
            <c:trendlineLbl>
              <c:layout>
                <c:manualLayout>
                  <c:x val="-0.10220794486578748"/>
                  <c:y val="9.5073709939125853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'ABS Dosage Curve'!$B$5:$B$35</c:f>
              <c:numCache>
                <c:formatCode>General</c:formatCode>
                <c:ptCount val="31"/>
                <c:pt idx="0">
                  <c:v>32</c:v>
                </c:pt>
                <c:pt idx="1">
                  <c:v>33</c:v>
                </c:pt>
                <c:pt idx="2">
                  <c:v>34</c:v>
                </c:pt>
                <c:pt idx="3">
                  <c:v>35</c:v>
                </c:pt>
                <c:pt idx="4">
                  <c:v>36</c:v>
                </c:pt>
                <c:pt idx="5">
                  <c:v>37</c:v>
                </c:pt>
                <c:pt idx="6">
                  <c:v>38</c:v>
                </c:pt>
                <c:pt idx="7">
                  <c:v>39</c:v>
                </c:pt>
                <c:pt idx="8">
                  <c:v>40</c:v>
                </c:pt>
                <c:pt idx="9">
                  <c:v>41</c:v>
                </c:pt>
                <c:pt idx="10">
                  <c:v>42</c:v>
                </c:pt>
                <c:pt idx="11">
                  <c:v>43</c:v>
                </c:pt>
                <c:pt idx="12">
                  <c:v>44</c:v>
                </c:pt>
                <c:pt idx="13">
                  <c:v>45</c:v>
                </c:pt>
                <c:pt idx="14">
                  <c:v>46</c:v>
                </c:pt>
                <c:pt idx="15">
                  <c:v>47</c:v>
                </c:pt>
                <c:pt idx="16">
                  <c:v>48</c:v>
                </c:pt>
                <c:pt idx="17">
                  <c:v>49</c:v>
                </c:pt>
                <c:pt idx="18">
                  <c:v>50</c:v>
                </c:pt>
                <c:pt idx="19">
                  <c:v>51</c:v>
                </c:pt>
                <c:pt idx="20">
                  <c:v>52</c:v>
                </c:pt>
                <c:pt idx="21">
                  <c:v>53</c:v>
                </c:pt>
                <c:pt idx="22">
                  <c:v>54</c:v>
                </c:pt>
                <c:pt idx="23">
                  <c:v>55</c:v>
                </c:pt>
                <c:pt idx="24">
                  <c:v>56</c:v>
                </c:pt>
                <c:pt idx="25">
                  <c:v>57</c:v>
                </c:pt>
                <c:pt idx="26">
                  <c:v>58</c:v>
                </c:pt>
                <c:pt idx="27">
                  <c:v>59</c:v>
                </c:pt>
                <c:pt idx="28">
                  <c:v>60</c:v>
                </c:pt>
                <c:pt idx="29">
                  <c:v>61</c:v>
                </c:pt>
                <c:pt idx="30">
                  <c:v>62</c:v>
                </c:pt>
              </c:numCache>
            </c:numRef>
          </c:xVal>
          <c:yVal>
            <c:numRef>
              <c:f>'ABS Dosage Curve'!$D$5:$D$35</c:f>
              <c:numCache>
                <c:formatCode>0.00</c:formatCode>
                <c:ptCount val="31"/>
                <c:pt idx="0">
                  <c:v>0.39628482972136231</c:v>
                </c:pt>
                <c:pt idx="1">
                  <c:v>0.40866873065015485</c:v>
                </c:pt>
                <c:pt idx="2">
                  <c:v>0.42105263157894746</c:v>
                </c:pt>
                <c:pt idx="3">
                  <c:v>0.43343653250774</c:v>
                </c:pt>
                <c:pt idx="4">
                  <c:v>0.4458204334365326</c:v>
                </c:pt>
                <c:pt idx="5">
                  <c:v>0.45820433436532515</c:v>
                </c:pt>
                <c:pt idx="6">
                  <c:v>0.47058823529411775</c:v>
                </c:pt>
                <c:pt idx="7">
                  <c:v>0.4829721362229103</c:v>
                </c:pt>
                <c:pt idx="8">
                  <c:v>0.4953560371517029</c:v>
                </c:pt>
                <c:pt idx="9">
                  <c:v>0.50773993808049545</c:v>
                </c:pt>
                <c:pt idx="10">
                  <c:v>0.52012383900928805</c:v>
                </c:pt>
                <c:pt idx="11">
                  <c:v>0.53250773993808065</c:v>
                </c:pt>
                <c:pt idx="12">
                  <c:v>0.54489164086687314</c:v>
                </c:pt>
                <c:pt idx="13">
                  <c:v>0.55727554179566574</c:v>
                </c:pt>
                <c:pt idx="14">
                  <c:v>0.56965944272445834</c:v>
                </c:pt>
                <c:pt idx="15">
                  <c:v>0.58204334365325094</c:v>
                </c:pt>
                <c:pt idx="16">
                  <c:v>0.59442724458204343</c:v>
                </c:pt>
                <c:pt idx="17">
                  <c:v>0.60681114551083604</c:v>
                </c:pt>
                <c:pt idx="18">
                  <c:v>0.61919504643962864</c:v>
                </c:pt>
                <c:pt idx="19">
                  <c:v>0.63157894736842113</c:v>
                </c:pt>
                <c:pt idx="20">
                  <c:v>0.64396284829721373</c:v>
                </c:pt>
                <c:pt idx="21">
                  <c:v>0.65634674922600633</c:v>
                </c:pt>
                <c:pt idx="22">
                  <c:v>0.66873065015479893</c:v>
                </c:pt>
                <c:pt idx="23">
                  <c:v>0.68111455108359142</c:v>
                </c:pt>
                <c:pt idx="24">
                  <c:v>0.69349845201238403</c:v>
                </c:pt>
                <c:pt idx="25">
                  <c:v>0.70588235294117663</c:v>
                </c:pt>
                <c:pt idx="26">
                  <c:v>0.71826625386996923</c:v>
                </c:pt>
                <c:pt idx="27">
                  <c:v>0.73065015479876172</c:v>
                </c:pt>
                <c:pt idx="28">
                  <c:v>0.74303405572755432</c:v>
                </c:pt>
                <c:pt idx="29">
                  <c:v>0.75541795665634692</c:v>
                </c:pt>
                <c:pt idx="30">
                  <c:v>0.76780185758513952</c:v>
                </c:pt>
              </c:numCache>
            </c:numRef>
          </c:yVal>
          <c:smooth val="1"/>
          <c:extLst>
            <c:ext xmlns:c16="http://schemas.microsoft.com/office/drawing/2014/chart" uri="{C3380CC4-5D6E-409C-BE32-E72D297353CC}">
              <c16:uniqueId val="{00000001-0508-442E-8EFC-82CDBF183B4D}"/>
            </c:ext>
          </c:extLst>
        </c:ser>
        <c:dLbls>
          <c:showLegendKey val="0"/>
          <c:showVal val="0"/>
          <c:showCatName val="0"/>
          <c:showSerName val="0"/>
          <c:showPercent val="0"/>
          <c:showBubbleSize val="0"/>
        </c:dLbls>
        <c:axId val="485566768"/>
        <c:axId val="485567096"/>
      </c:scatterChart>
      <c:valAx>
        <c:axId val="485566768"/>
        <c:scaling>
          <c:orientation val="minMax"/>
          <c:max val="60"/>
          <c:min val="32"/>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Scrubber Freshwater</a:t>
                </a:r>
                <a:r>
                  <a:rPr lang="en-US" baseline="0"/>
                  <a:t> Feed Rate (gpm)</a:t>
                </a:r>
                <a:endParaRPr lang="en-US"/>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567096"/>
        <c:crosses val="autoZero"/>
        <c:crossBetween val="midCat"/>
        <c:majorUnit val="2"/>
      </c:valAx>
      <c:valAx>
        <c:axId val="4855670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Minimum 68% ABS</a:t>
                </a:r>
                <a:r>
                  <a:rPr lang="en-US" baseline="0"/>
                  <a:t> Solution </a:t>
                </a:r>
                <a:r>
                  <a:rPr lang="en-US"/>
                  <a:t>Dosage Rate (gph)</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566768"/>
        <c:crosses val="autoZero"/>
        <c:crossBetween val="midCat"/>
      </c:valAx>
      <c:spPr>
        <a:noFill/>
        <a:ln>
          <a:noFill/>
        </a:ln>
        <a:effectLst/>
      </c:spPr>
    </c:plotArea>
    <c:legend>
      <c:legendPos val="r"/>
      <c:legendEntry>
        <c:idx val="2"/>
        <c:delete val="1"/>
      </c:legendEntry>
      <c:legendEntry>
        <c:idx val="3"/>
        <c:delete val="1"/>
      </c:legendEntry>
      <c:layout>
        <c:manualLayout>
          <c:xMode val="edge"/>
          <c:yMode val="edge"/>
          <c:x val="0.70800897089356363"/>
          <c:y val="0.36613244983400273"/>
          <c:w val="0.27706565597210803"/>
          <c:h val="0.335001486876250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prstDash val="solid"/>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CCA00-3E62-4280-9DC7-52658B43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19</Pages>
  <Words>8372</Words>
  <Characters>47727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55988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Bonnie</dc:creator>
  <cp:lastModifiedBy>Nelson, Bonnie (MPCA)</cp:lastModifiedBy>
  <cp:revision>55</cp:revision>
  <cp:lastPrinted>2016-05-13T22:05:00Z</cp:lastPrinted>
  <dcterms:created xsi:type="dcterms:W3CDTF">2016-05-13T18:58:00Z</dcterms:created>
  <dcterms:modified xsi:type="dcterms:W3CDTF">2019-02-13T21:12:00Z</dcterms:modified>
</cp:coreProperties>
</file>