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E" w:rsidRDefault="006E2239" w:rsidP="00FA7D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Mississippi-Grand Rapids</w:t>
      </w:r>
      <w:r w:rsidR="00A9467B" w:rsidRPr="004B683C">
        <w:rPr>
          <w:rFonts w:ascii="Times New Roman" w:hAnsi="Times New Roman" w:cs="Times New Roman"/>
          <w:b/>
        </w:rPr>
        <w:t xml:space="preserve"> watershed</w:t>
      </w:r>
      <w:r w:rsidR="00FA7DE4" w:rsidRPr="004B683C">
        <w:rPr>
          <w:rFonts w:ascii="Times New Roman" w:hAnsi="Times New Roman" w:cs="Times New Roman"/>
          <w:b/>
        </w:rPr>
        <w:t xml:space="preserve"> – Zonation input files (description of abbreviations)</w:t>
      </w:r>
    </w:p>
    <w:p w:rsidR="00E22C7E" w:rsidRDefault="00E22C7E" w:rsidP="00E22C7E">
      <w:pPr>
        <w:rPr>
          <w:rFonts w:ascii="Times New Roman" w:hAnsi="Times New Roman" w:cs="Times New Roman"/>
        </w:rPr>
      </w:pPr>
      <w:r w:rsidRPr="00E22C7E">
        <w:rPr>
          <w:rFonts w:ascii="Times New Roman" w:hAnsi="Times New Roman" w:cs="Times New Roman"/>
        </w:rPr>
        <w:t>ag_</w:t>
      </w:r>
      <w:r>
        <w:rPr>
          <w:rFonts w:ascii="Times New Roman" w:hAnsi="Times New Roman" w:cs="Times New Roman"/>
        </w:rPr>
        <w:t>conv –</w:t>
      </w:r>
      <w:r w:rsidR="006E2239">
        <w:rPr>
          <w:rFonts w:ascii="Times New Roman" w:hAnsi="Times New Roman" w:cs="Times New Roman"/>
        </w:rPr>
        <w:t xml:space="preserve"> agricultural conversion areas</w:t>
      </w:r>
    </w:p>
    <w:p w:rsidR="00E22C7E" w:rsidRPr="00E22C7E" w:rsidRDefault="00E22C7E" w:rsidP="00E22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alter_hydro </w:t>
      </w:r>
      <w:r w:rsidR="006E223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E2239">
        <w:rPr>
          <w:rFonts w:ascii="Times New Roman" w:hAnsi="Times New Roman" w:cs="Times New Roman"/>
        </w:rPr>
        <w:t>altered hydrology (catchments)</w:t>
      </w:r>
    </w:p>
    <w:p w:rsidR="00EA00B5" w:rsidRDefault="002A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biol_sig</w:t>
      </w:r>
      <w:r w:rsidR="00EA00B5">
        <w:rPr>
          <w:rFonts w:ascii="Times New Roman" w:hAnsi="Times New Roman" w:cs="Times New Roman"/>
        </w:rPr>
        <w:t xml:space="preserve"> – lakes of biolog</w:t>
      </w:r>
      <w:r w:rsidR="00B361C9">
        <w:rPr>
          <w:rFonts w:ascii="Times New Roman" w:hAnsi="Times New Roman" w:cs="Times New Roman"/>
        </w:rPr>
        <w:t>ical significance (catchments</w:t>
      </w:r>
      <w:r w:rsidR="00EA00B5">
        <w:rPr>
          <w:rFonts w:ascii="Times New Roman" w:hAnsi="Times New Roman" w:cs="Times New Roman"/>
        </w:rPr>
        <w:t>)</w:t>
      </w:r>
    </w:p>
    <w:p w:rsidR="00A9467B" w:rsidRPr="004B683C" w:rsidRDefault="00EA0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cult_crop</w:t>
      </w:r>
      <w:r w:rsidR="00A9467B" w:rsidRPr="004B683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cultivated crops</w:t>
      </w:r>
    </w:p>
    <w:p w:rsidR="00A9467B" w:rsidRPr="004B683C" w:rsidRDefault="0045022D">
      <w:pPr>
        <w:rPr>
          <w:rFonts w:ascii="Times New Roman" w:hAnsi="Times New Roman" w:cs="Times New Roman"/>
        </w:rPr>
      </w:pPr>
      <w:r w:rsidRPr="004B683C">
        <w:rPr>
          <w:rFonts w:ascii="Times New Roman" w:hAnsi="Times New Roman" w:cs="Times New Roman"/>
        </w:rPr>
        <w:t>decl_wq</w:t>
      </w:r>
      <w:r w:rsidR="00A9467B" w:rsidRPr="004B683C">
        <w:rPr>
          <w:rFonts w:ascii="Times New Roman" w:hAnsi="Times New Roman" w:cs="Times New Roman"/>
        </w:rPr>
        <w:t xml:space="preserve"> – catchments of lakes </w:t>
      </w:r>
      <w:r w:rsidRPr="004B683C">
        <w:rPr>
          <w:rFonts w:ascii="Times New Roman" w:hAnsi="Times New Roman" w:cs="Times New Roman"/>
        </w:rPr>
        <w:t>with declining water quality</w:t>
      </w:r>
    </w:p>
    <w:p w:rsidR="00A9467B" w:rsidRPr="004B683C" w:rsidRDefault="002A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drink_wat</w:t>
      </w:r>
      <w:r w:rsidR="00EE00A5">
        <w:rPr>
          <w:rFonts w:ascii="Times New Roman" w:hAnsi="Times New Roman" w:cs="Times New Roman"/>
        </w:rPr>
        <w:t>_vul</w:t>
      </w:r>
      <w:r w:rsidR="00A9467B" w:rsidRPr="004B683C">
        <w:rPr>
          <w:rFonts w:ascii="Times New Roman" w:hAnsi="Times New Roman" w:cs="Times New Roman"/>
        </w:rPr>
        <w:t xml:space="preserve"> – </w:t>
      </w:r>
      <w:r w:rsidR="00EA00B5">
        <w:rPr>
          <w:rFonts w:ascii="Times New Roman" w:hAnsi="Times New Roman" w:cs="Times New Roman"/>
        </w:rPr>
        <w:t>drinki</w:t>
      </w:r>
      <w:r>
        <w:rPr>
          <w:rFonts w:ascii="Times New Roman" w:hAnsi="Times New Roman" w:cs="Times New Roman"/>
        </w:rPr>
        <w:t>ng wa</w:t>
      </w:r>
      <w:r w:rsidR="00A655DE">
        <w:rPr>
          <w:rFonts w:ascii="Times New Roman" w:hAnsi="Times New Roman" w:cs="Times New Roman"/>
        </w:rPr>
        <w:t>ter supply management areas/SW</w:t>
      </w:r>
      <w:r>
        <w:rPr>
          <w:rFonts w:ascii="Times New Roman" w:hAnsi="Times New Roman" w:cs="Times New Roman"/>
        </w:rPr>
        <w:t>As</w:t>
      </w:r>
    </w:p>
    <w:p w:rsidR="00FA7DE4" w:rsidRDefault="002A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ecol_conn</w:t>
      </w:r>
      <w:r w:rsidR="00FA7DE4" w:rsidRPr="004B683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ecological connections</w:t>
      </w:r>
    </w:p>
    <w:p w:rsidR="00A655DE" w:rsidRDefault="00A65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geol_sens – geologic sensitivity (groundwater/private wells)</w:t>
      </w:r>
    </w:p>
    <w:p w:rsidR="00DC3D33" w:rsidRDefault="00DC3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gw_contam – groundwater contamination susceptibility</w:t>
      </w:r>
    </w:p>
    <w:p w:rsidR="00E22C7E" w:rsidRDefault="00E22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gw_recharge – </w:t>
      </w:r>
      <w:r w:rsidR="00A655DE">
        <w:rPr>
          <w:rFonts w:ascii="Times New Roman" w:hAnsi="Times New Roman" w:cs="Times New Roman"/>
        </w:rPr>
        <w:t>areas with high groundwater recharge</w:t>
      </w:r>
    </w:p>
    <w:p w:rsidR="002A0B2C" w:rsidRDefault="002A0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hv_forest – high value forest (old growth/HCVF)</w:t>
      </w:r>
    </w:p>
    <w:p w:rsidR="00E22C7E" w:rsidRDefault="00E22C7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impaired</w:t>
      </w:r>
      <w:proofErr w:type="gramEnd"/>
      <w:r>
        <w:rPr>
          <w:rFonts w:ascii="Times New Roman" w:hAnsi="Times New Roman" w:cs="Times New Roman"/>
        </w:rPr>
        <w:t xml:space="preserve"> </w:t>
      </w:r>
      <w:r w:rsidR="00DC3D3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C3D33">
        <w:rPr>
          <w:rFonts w:ascii="Times New Roman" w:hAnsi="Times New Roman" w:cs="Times New Roman"/>
        </w:rPr>
        <w:t>impaired lakes (upstream catchments)</w:t>
      </w:r>
    </w:p>
    <w:p w:rsidR="00EA00B5" w:rsidRDefault="00E22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inv_protect</w:t>
      </w:r>
      <w:r w:rsidR="00EA00B5">
        <w:rPr>
          <w:rFonts w:ascii="Times New Roman" w:hAnsi="Times New Roman" w:cs="Times New Roman"/>
        </w:rPr>
        <w:t xml:space="preserve"> – inverse distance to protected lands (federal, state, county-owned)</w:t>
      </w:r>
    </w:p>
    <w:p w:rsidR="00E22C7E" w:rsidRDefault="00E22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inv_urban </w:t>
      </w:r>
      <w:r w:rsidR="00DC3D3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C3D33">
        <w:rPr>
          <w:rFonts w:ascii="Times New Roman" w:hAnsi="Times New Roman" w:cs="Times New Roman"/>
        </w:rPr>
        <w:t>inverse distance to urban areas</w:t>
      </w:r>
    </w:p>
    <w:p w:rsidR="00A9467B" w:rsidRDefault="00E22C7E" w:rsidP="00A9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</w:t>
      </w:r>
      <w:r w:rsidR="0045022D" w:rsidRPr="004B683C">
        <w:rPr>
          <w:rFonts w:ascii="Times New Roman" w:hAnsi="Times New Roman" w:cs="Times New Roman"/>
        </w:rPr>
        <w:t>_water</w:t>
      </w:r>
      <w:r w:rsidR="00A9467B" w:rsidRPr="004B683C">
        <w:rPr>
          <w:rFonts w:ascii="Times New Roman" w:hAnsi="Times New Roman" w:cs="Times New Roman"/>
        </w:rPr>
        <w:t xml:space="preserve"> – </w:t>
      </w:r>
      <w:r w:rsidR="00DC3D33">
        <w:rPr>
          <w:rFonts w:ascii="Times New Roman" w:hAnsi="Times New Roman" w:cs="Times New Roman"/>
        </w:rPr>
        <w:t>inverse distance to water</w:t>
      </w:r>
    </w:p>
    <w:p w:rsidR="002A0B2C" w:rsidRDefault="002A0B2C" w:rsidP="00A946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mask</w:t>
      </w:r>
      <w:proofErr w:type="gramEnd"/>
      <w:r>
        <w:rPr>
          <w:rFonts w:ascii="Times New Roman" w:hAnsi="Times New Roman" w:cs="Times New Roman"/>
        </w:rPr>
        <w:t xml:space="preserve"> – mask layer (water mask)</w:t>
      </w:r>
    </w:p>
    <w:p w:rsidR="002A0B2C" w:rsidRDefault="002A0B2C" w:rsidP="00A946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mbs</w:t>
      </w:r>
      <w:proofErr w:type="gramEnd"/>
      <w:r>
        <w:rPr>
          <w:rFonts w:ascii="Times New Roman" w:hAnsi="Times New Roman" w:cs="Times New Roman"/>
        </w:rPr>
        <w:t xml:space="preserve"> – Minnesota Biological Survey sites of biodiversity significance</w:t>
      </w:r>
    </w:p>
    <w:p w:rsidR="002A0B2C" w:rsidRDefault="002A0B2C" w:rsidP="00A946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nwi</w:t>
      </w:r>
      <w:proofErr w:type="gramEnd"/>
      <w:r>
        <w:rPr>
          <w:rFonts w:ascii="Times New Roman" w:hAnsi="Times New Roman" w:cs="Times New Roman"/>
        </w:rPr>
        <w:t xml:space="preserve"> – wetlands (NWI)</w:t>
      </w:r>
    </w:p>
    <w:p w:rsidR="00A9467B" w:rsidRDefault="00EA00B5" w:rsidP="00A9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past_hay – pasture/hay</w:t>
      </w:r>
    </w:p>
    <w:p w:rsidR="00E22C7E" w:rsidRDefault="00E22C7E" w:rsidP="00A9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prior_forest </w:t>
      </w:r>
      <w:r w:rsidR="00DC3D3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C3D33">
        <w:rPr>
          <w:rFonts w:ascii="Times New Roman" w:hAnsi="Times New Roman" w:cs="Times New Roman"/>
        </w:rPr>
        <w:t>priority forest</w:t>
      </w:r>
    </w:p>
    <w:p w:rsidR="002A0B2C" w:rsidRPr="004B683C" w:rsidRDefault="002A0B2C" w:rsidP="00A9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rare_feat – rare features</w:t>
      </w:r>
    </w:p>
    <w:p w:rsidR="00A9467B" w:rsidRDefault="00A9467B" w:rsidP="00A9467B">
      <w:pPr>
        <w:rPr>
          <w:rFonts w:ascii="Times New Roman" w:hAnsi="Times New Roman" w:cs="Times New Roman"/>
        </w:rPr>
      </w:pPr>
      <w:proofErr w:type="gramStart"/>
      <w:r w:rsidRPr="004B683C">
        <w:rPr>
          <w:rFonts w:ascii="Times New Roman" w:hAnsi="Times New Roman" w:cs="Times New Roman"/>
        </w:rPr>
        <w:t>riparian</w:t>
      </w:r>
      <w:proofErr w:type="gramEnd"/>
      <w:r w:rsidRPr="004B683C">
        <w:rPr>
          <w:rFonts w:ascii="Times New Roman" w:hAnsi="Times New Roman" w:cs="Times New Roman"/>
        </w:rPr>
        <w:t xml:space="preserve"> – </w:t>
      </w:r>
      <w:r w:rsidR="0045022D" w:rsidRPr="004B683C">
        <w:rPr>
          <w:rFonts w:ascii="Times New Roman" w:hAnsi="Times New Roman" w:cs="Times New Roman"/>
        </w:rPr>
        <w:t xml:space="preserve">stream </w:t>
      </w:r>
      <w:r w:rsidRPr="004B683C">
        <w:rPr>
          <w:rFonts w:ascii="Times New Roman" w:hAnsi="Times New Roman" w:cs="Times New Roman"/>
        </w:rPr>
        <w:t>riparian</w:t>
      </w:r>
      <w:r w:rsidR="0045022D" w:rsidRPr="004B683C">
        <w:rPr>
          <w:rFonts w:ascii="Times New Roman" w:hAnsi="Times New Roman" w:cs="Times New Roman"/>
        </w:rPr>
        <w:t xml:space="preserve"> areas</w:t>
      </w:r>
    </w:p>
    <w:p w:rsidR="00E22C7E" w:rsidRPr="004B683C" w:rsidRDefault="00E22C7E" w:rsidP="00A9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sens_shore </w:t>
      </w:r>
      <w:r w:rsidR="00DC3D33">
        <w:rPr>
          <w:rFonts w:ascii="Times New Roman" w:hAnsi="Times New Roman" w:cs="Times New Roman"/>
        </w:rPr>
        <w:t>– sensitive lakeshore</w:t>
      </w:r>
    </w:p>
    <w:p w:rsidR="00A9467B" w:rsidRDefault="00A9467B" w:rsidP="00A9467B">
      <w:pPr>
        <w:rPr>
          <w:rFonts w:ascii="Times New Roman" w:hAnsi="Times New Roman" w:cs="Times New Roman"/>
        </w:rPr>
      </w:pPr>
      <w:proofErr w:type="gramStart"/>
      <w:r w:rsidRPr="004B683C">
        <w:rPr>
          <w:rFonts w:ascii="Times New Roman" w:hAnsi="Times New Roman" w:cs="Times New Roman"/>
        </w:rPr>
        <w:t>shoreland</w:t>
      </w:r>
      <w:proofErr w:type="gramEnd"/>
      <w:r w:rsidRPr="004B683C">
        <w:rPr>
          <w:rFonts w:ascii="Times New Roman" w:hAnsi="Times New Roman" w:cs="Times New Roman"/>
        </w:rPr>
        <w:t xml:space="preserve"> – shoreland (land within 1000 feet of shoreline)</w:t>
      </w:r>
      <w:bookmarkStart w:id="0" w:name="_GoBack"/>
      <w:bookmarkEnd w:id="0"/>
    </w:p>
    <w:p w:rsidR="00EA00B5" w:rsidRPr="004B683C" w:rsidRDefault="00EA00B5" w:rsidP="00A9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soil_eros – soil erosion risk (EBI)</w:t>
      </w:r>
    </w:p>
    <w:p w:rsidR="00A9467B" w:rsidRDefault="00A9467B" w:rsidP="00A9467B">
      <w:pPr>
        <w:rPr>
          <w:rFonts w:ascii="Times New Roman" w:hAnsi="Times New Roman" w:cs="Times New Roman"/>
        </w:rPr>
      </w:pPr>
      <w:proofErr w:type="gramStart"/>
      <w:r w:rsidRPr="004B683C">
        <w:rPr>
          <w:rFonts w:ascii="Times New Roman" w:hAnsi="Times New Roman" w:cs="Times New Roman"/>
        </w:rPr>
        <w:t>spi</w:t>
      </w:r>
      <w:proofErr w:type="gramEnd"/>
      <w:r w:rsidRPr="004B683C">
        <w:rPr>
          <w:rFonts w:ascii="Times New Roman" w:hAnsi="Times New Roman" w:cs="Times New Roman"/>
        </w:rPr>
        <w:t xml:space="preserve"> – </w:t>
      </w:r>
      <w:r w:rsidR="0045022D" w:rsidRPr="004B683C">
        <w:rPr>
          <w:rFonts w:ascii="Times New Roman" w:hAnsi="Times New Roman" w:cs="Times New Roman"/>
        </w:rPr>
        <w:t>areas with high erosive potential (stream power index)</w:t>
      </w:r>
    </w:p>
    <w:p w:rsidR="00EA00B5" w:rsidRDefault="00EA00B5" w:rsidP="00A946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tn</w:t>
      </w:r>
      <w:proofErr w:type="gramEnd"/>
      <w:r>
        <w:rPr>
          <w:rFonts w:ascii="Times New Roman" w:hAnsi="Times New Roman" w:cs="Times New Roman"/>
        </w:rPr>
        <w:t xml:space="preserve"> – total nitrogen (catchment; HSPF)</w:t>
      </w:r>
    </w:p>
    <w:p w:rsidR="00EA00B5" w:rsidRDefault="00EA00B5" w:rsidP="00A946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tp</w:t>
      </w:r>
      <w:proofErr w:type="gramEnd"/>
      <w:r>
        <w:rPr>
          <w:rFonts w:ascii="Times New Roman" w:hAnsi="Times New Roman" w:cs="Times New Roman"/>
        </w:rPr>
        <w:t xml:space="preserve"> – total phosphorus (catchment; HSPF)</w:t>
      </w:r>
    </w:p>
    <w:p w:rsidR="00EA00B5" w:rsidRDefault="00EA00B5" w:rsidP="00A9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tp_sens – phosphorus sensitivity (catchment)</w:t>
      </w:r>
    </w:p>
    <w:p w:rsidR="002A0B2C" w:rsidRDefault="002A0B2C" w:rsidP="00A946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trout</w:t>
      </w:r>
      <w:proofErr w:type="gramEnd"/>
      <w:r w:rsidR="00E22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DC3D33">
        <w:rPr>
          <w:rFonts w:ascii="Times New Roman" w:hAnsi="Times New Roman" w:cs="Times New Roman"/>
        </w:rPr>
        <w:t>trout streams</w:t>
      </w:r>
    </w:p>
    <w:p w:rsidR="00EA00B5" w:rsidRDefault="00EA00B5" w:rsidP="00A946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tss</w:t>
      </w:r>
      <w:proofErr w:type="gramEnd"/>
      <w:r>
        <w:rPr>
          <w:rFonts w:ascii="Times New Roman" w:hAnsi="Times New Roman" w:cs="Times New Roman"/>
        </w:rPr>
        <w:t xml:space="preserve"> – total suspended sediment (catchment; HSPF)</w:t>
      </w:r>
    </w:p>
    <w:p w:rsidR="00A9467B" w:rsidRPr="004B683C" w:rsidRDefault="00A9467B">
      <w:pPr>
        <w:rPr>
          <w:rFonts w:ascii="Times New Roman" w:hAnsi="Times New Roman" w:cs="Times New Roman"/>
        </w:rPr>
      </w:pPr>
    </w:p>
    <w:sectPr w:rsidR="00A9467B" w:rsidRPr="004B683C" w:rsidSect="00EA0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E4"/>
    <w:rsid w:val="002A0B2C"/>
    <w:rsid w:val="0033083E"/>
    <w:rsid w:val="00351464"/>
    <w:rsid w:val="00357DE7"/>
    <w:rsid w:val="0045022D"/>
    <w:rsid w:val="004B683C"/>
    <w:rsid w:val="006E2239"/>
    <w:rsid w:val="00713018"/>
    <w:rsid w:val="00743219"/>
    <w:rsid w:val="00A655DE"/>
    <w:rsid w:val="00A9467B"/>
    <w:rsid w:val="00B361C9"/>
    <w:rsid w:val="00C20A89"/>
    <w:rsid w:val="00DC3D33"/>
    <w:rsid w:val="00E22C7E"/>
    <w:rsid w:val="00EA00B5"/>
    <w:rsid w:val="00EE00A5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67277-01D4-4501-92B5-F92E3FB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Carlson</dc:creator>
  <cp:lastModifiedBy>Carlson, Kristin (DNR)</cp:lastModifiedBy>
  <cp:revision>13</cp:revision>
  <dcterms:created xsi:type="dcterms:W3CDTF">2014-03-11T19:17:00Z</dcterms:created>
  <dcterms:modified xsi:type="dcterms:W3CDTF">2017-04-05T17:17:00Z</dcterms:modified>
</cp:coreProperties>
</file>